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5E" w:rsidRDefault="0077315E" w:rsidP="006445FC">
      <w:pPr>
        <w:jc w:val="center"/>
        <w:rPr>
          <w:rFonts w:ascii="Tahoma" w:hAnsi="Tahoma" w:cs="Tahoma"/>
          <w:b/>
          <w:u w:val="single"/>
        </w:rPr>
      </w:pPr>
      <w:r>
        <w:rPr>
          <w:noProof/>
          <w:lang w:eastAsia="fr-BE"/>
        </w:rPr>
        <w:drawing>
          <wp:inline distT="0" distB="0" distL="0" distR="0">
            <wp:extent cx="2692739" cy="1628775"/>
            <wp:effectExtent l="0" t="0" r="0" b="0"/>
            <wp:docPr id="1" name="Image 1" descr="logo-brabant-wallon-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rabant-wallon-cmj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1849" cy="1628237"/>
                    </a:xfrm>
                    <a:prstGeom prst="rect">
                      <a:avLst/>
                    </a:prstGeom>
                    <a:noFill/>
                    <a:ln>
                      <a:noFill/>
                    </a:ln>
                  </pic:spPr>
                </pic:pic>
              </a:graphicData>
            </a:graphic>
          </wp:inline>
        </w:drawing>
      </w:r>
    </w:p>
    <w:p w:rsidR="0077315E" w:rsidRDefault="0077315E" w:rsidP="006445FC">
      <w:pPr>
        <w:jc w:val="center"/>
        <w:rPr>
          <w:rFonts w:ascii="Tahoma" w:hAnsi="Tahoma" w:cs="Tahoma"/>
          <w:b/>
          <w:u w:val="single"/>
        </w:rPr>
      </w:pPr>
    </w:p>
    <w:p w:rsidR="0077315E" w:rsidRDefault="0077315E" w:rsidP="006445FC">
      <w:pPr>
        <w:jc w:val="center"/>
        <w:rPr>
          <w:rFonts w:ascii="Tahoma" w:hAnsi="Tahoma" w:cs="Tahoma"/>
          <w:b/>
          <w:u w:val="single"/>
        </w:rPr>
      </w:pPr>
    </w:p>
    <w:p w:rsidR="0077315E" w:rsidRDefault="0077315E" w:rsidP="006445FC">
      <w:pPr>
        <w:jc w:val="center"/>
        <w:rPr>
          <w:rFonts w:ascii="Tahoma" w:hAnsi="Tahoma" w:cs="Tahoma"/>
          <w:b/>
          <w:u w:val="single"/>
        </w:rPr>
      </w:pPr>
    </w:p>
    <w:p w:rsidR="006445FC" w:rsidRPr="0077315E" w:rsidRDefault="0077315E" w:rsidP="006445FC">
      <w:pPr>
        <w:jc w:val="center"/>
        <w:rPr>
          <w:rFonts w:cs="Tahoma"/>
          <w:b/>
          <w:sz w:val="96"/>
          <w:szCs w:val="96"/>
          <w:u w:val="single"/>
        </w:rPr>
      </w:pPr>
      <w:r w:rsidRPr="0077315E">
        <w:rPr>
          <w:rFonts w:cs="Tahoma"/>
          <w:b/>
          <w:sz w:val="96"/>
          <w:szCs w:val="96"/>
          <w:u w:val="single"/>
        </w:rPr>
        <w:t>Modèle de r</w:t>
      </w:r>
      <w:r w:rsidR="006445FC" w:rsidRPr="0077315E">
        <w:rPr>
          <w:rFonts w:cs="Tahoma"/>
          <w:b/>
          <w:sz w:val="96"/>
          <w:szCs w:val="96"/>
          <w:u w:val="single"/>
        </w:rPr>
        <w:t>èglement général de police</w:t>
      </w:r>
      <w:r>
        <w:rPr>
          <w:rFonts w:cs="Tahoma"/>
          <w:b/>
          <w:sz w:val="96"/>
          <w:szCs w:val="96"/>
          <w:u w:val="single"/>
        </w:rPr>
        <w:t xml:space="preserve"> à destination des Communes</w:t>
      </w:r>
    </w:p>
    <w:p w:rsidR="0077315E" w:rsidRDefault="0077315E" w:rsidP="006445FC">
      <w:pPr>
        <w:jc w:val="center"/>
        <w:rPr>
          <w:rFonts w:ascii="Tahoma" w:hAnsi="Tahoma" w:cs="Tahoma"/>
          <w:b/>
          <w:u w:val="single"/>
        </w:rPr>
      </w:pPr>
    </w:p>
    <w:p w:rsidR="0077315E" w:rsidRDefault="0077315E" w:rsidP="006445FC">
      <w:pPr>
        <w:jc w:val="center"/>
        <w:rPr>
          <w:rFonts w:ascii="Tahoma" w:hAnsi="Tahoma" w:cs="Tahoma"/>
          <w:b/>
          <w:u w:val="single"/>
        </w:rPr>
      </w:pPr>
    </w:p>
    <w:p w:rsidR="0077315E" w:rsidRDefault="0077315E" w:rsidP="006445FC">
      <w:pPr>
        <w:jc w:val="center"/>
        <w:rPr>
          <w:rFonts w:ascii="Tahoma" w:hAnsi="Tahoma" w:cs="Tahoma"/>
          <w:b/>
          <w:u w:val="single"/>
        </w:rPr>
      </w:pPr>
    </w:p>
    <w:p w:rsidR="0077315E" w:rsidRPr="005C1280" w:rsidRDefault="0077315E" w:rsidP="006445FC">
      <w:pPr>
        <w:jc w:val="center"/>
        <w:rPr>
          <w:rFonts w:ascii="Tahoma" w:hAnsi="Tahoma" w:cs="Tahoma"/>
          <w:b/>
          <w:u w:val="single"/>
        </w:rPr>
      </w:pPr>
    </w:p>
    <w:p w:rsidR="0077315E" w:rsidRDefault="0077315E">
      <w:pPr>
        <w:rPr>
          <w:rFonts w:ascii="Tahoma" w:hAnsi="Tahoma" w:cs="Tahoma"/>
          <w:b/>
          <w:u w:val="single"/>
        </w:rPr>
      </w:pPr>
      <w:r>
        <w:rPr>
          <w:rFonts w:ascii="Tahoma" w:hAnsi="Tahoma" w:cs="Tahoma"/>
          <w:b/>
          <w:u w:val="single"/>
        </w:rPr>
        <w:br w:type="page"/>
      </w:r>
    </w:p>
    <w:p w:rsidR="009C0F99" w:rsidRDefault="009C0F99" w:rsidP="006445FC">
      <w:pPr>
        <w:rPr>
          <w:rFonts w:ascii="Tahoma" w:hAnsi="Tahoma" w:cs="Tahoma"/>
          <w:b/>
          <w:u w:val="single"/>
        </w:rPr>
      </w:pPr>
    </w:p>
    <w:p w:rsidR="0059454C" w:rsidRPr="00B705F0" w:rsidRDefault="002E51D2" w:rsidP="0061784F">
      <w:pPr>
        <w:pStyle w:val="Titre1"/>
        <w:spacing w:before="0" w:after="0"/>
      </w:pPr>
      <w:bookmarkStart w:id="0" w:name="_Toc413250207"/>
      <w:r w:rsidRPr="00B705F0">
        <w:t>Livre I : Infractions en matière</w:t>
      </w:r>
      <w:r w:rsidR="006445FC" w:rsidRPr="00B705F0">
        <w:t xml:space="preserve"> administrative</w:t>
      </w:r>
      <w:bookmarkEnd w:id="0"/>
    </w:p>
    <w:p w:rsidR="009C0F99" w:rsidRDefault="009C0F99" w:rsidP="0061784F">
      <w:pPr>
        <w:spacing w:after="0"/>
        <w:jc w:val="both"/>
        <w:rPr>
          <w:rFonts w:ascii="Tahoma" w:hAnsi="Tahoma" w:cs="Tahoma"/>
          <w:b/>
          <w:u w:val="single"/>
        </w:rPr>
      </w:pPr>
    </w:p>
    <w:p w:rsidR="0000683E" w:rsidRPr="00EE5FCF" w:rsidRDefault="002E51D2" w:rsidP="0061784F">
      <w:pPr>
        <w:pStyle w:val="Titre2"/>
        <w:spacing w:before="0" w:after="0"/>
      </w:pPr>
      <w:bookmarkStart w:id="1" w:name="_Toc413250208"/>
      <w:r w:rsidRPr="00EE5FCF">
        <w:t>Dispositions générales</w:t>
      </w:r>
      <w:bookmarkEnd w:id="1"/>
    </w:p>
    <w:p w:rsidR="002E4BCB" w:rsidRDefault="002E4BCB" w:rsidP="0061784F">
      <w:pPr>
        <w:spacing w:after="0"/>
        <w:jc w:val="both"/>
        <w:rPr>
          <w:rFonts w:ascii="Tahoma" w:hAnsi="Tahoma" w:cs="Tahoma"/>
        </w:rPr>
      </w:pPr>
    </w:p>
    <w:p w:rsidR="002E51D2" w:rsidRDefault="00745EF1" w:rsidP="0061784F">
      <w:pPr>
        <w:spacing w:after="0"/>
        <w:jc w:val="both"/>
        <w:rPr>
          <w:rFonts w:ascii="Tahoma" w:hAnsi="Tahoma" w:cs="Tahoma"/>
        </w:rPr>
      </w:pPr>
      <w:r>
        <w:rPr>
          <w:rFonts w:ascii="Tahoma" w:hAnsi="Tahoma" w:cs="Tahoma"/>
        </w:rPr>
        <w:t xml:space="preserve">- </w:t>
      </w:r>
      <w:r w:rsidR="002E51D2">
        <w:rPr>
          <w:rFonts w:ascii="Tahoma" w:hAnsi="Tahoma" w:cs="Tahoma"/>
        </w:rPr>
        <w:t>Les différentes obligations et interdictions prescrites dans ce règlement général de police et les sanctions découlant de leur non-respect s</w:t>
      </w:r>
      <w:r w:rsidR="00E4234C">
        <w:rPr>
          <w:rFonts w:ascii="Tahoma" w:hAnsi="Tahoma" w:cs="Tahoma"/>
        </w:rPr>
        <w:t>’</w:t>
      </w:r>
      <w:r w:rsidR="002E51D2">
        <w:rPr>
          <w:rFonts w:ascii="Tahoma" w:hAnsi="Tahoma" w:cs="Tahoma"/>
        </w:rPr>
        <w:t>appliquent à to</w:t>
      </w:r>
      <w:r w:rsidR="00C93DFF">
        <w:rPr>
          <w:rFonts w:ascii="Tahoma" w:hAnsi="Tahoma" w:cs="Tahoma"/>
        </w:rPr>
        <w:t xml:space="preserve">ute personne commettant une infraction sur le territoire de la commune, peu importe </w:t>
      </w:r>
      <w:r w:rsidR="00B825A1">
        <w:rPr>
          <w:rFonts w:ascii="Tahoma" w:hAnsi="Tahoma" w:cs="Tahoma"/>
        </w:rPr>
        <w:t xml:space="preserve">sa nationalité ou </w:t>
      </w:r>
      <w:r w:rsidR="00C93DFF">
        <w:rPr>
          <w:rFonts w:ascii="Tahoma" w:hAnsi="Tahoma" w:cs="Tahoma"/>
        </w:rPr>
        <w:t>le lieu de son domicile.</w:t>
      </w:r>
    </w:p>
    <w:p w:rsidR="002E51D2" w:rsidRDefault="002E51D2" w:rsidP="0061784F">
      <w:pPr>
        <w:spacing w:after="0"/>
        <w:jc w:val="both"/>
        <w:rPr>
          <w:rFonts w:ascii="Tahoma" w:hAnsi="Tahoma" w:cs="Tahoma"/>
        </w:rPr>
      </w:pPr>
    </w:p>
    <w:p w:rsidR="002E51D2" w:rsidRDefault="00745EF1" w:rsidP="0061784F">
      <w:pPr>
        <w:spacing w:after="0"/>
        <w:jc w:val="both"/>
        <w:rPr>
          <w:rFonts w:ascii="Tahoma" w:hAnsi="Tahoma" w:cs="Tahoma"/>
        </w:rPr>
      </w:pPr>
      <w:r>
        <w:rPr>
          <w:rFonts w:ascii="Tahoma" w:hAnsi="Tahoma" w:cs="Tahoma"/>
        </w:rPr>
        <w:t xml:space="preserve">- </w:t>
      </w:r>
      <w:r w:rsidR="002E51D2" w:rsidRPr="00FE1621">
        <w:rPr>
          <w:rFonts w:ascii="Tahoma" w:hAnsi="Tahoma" w:cs="Tahoma"/>
          <w:highlight w:val="yellow"/>
        </w:rPr>
        <w:t xml:space="preserve">Les mineurs de plus de (…) ans pourront en outre être personnellement sanctionnés pour les infractions </w:t>
      </w:r>
      <w:r w:rsidR="00DB4A51">
        <w:rPr>
          <w:rFonts w:ascii="Tahoma" w:hAnsi="Tahoma" w:cs="Tahoma"/>
          <w:highlight w:val="yellow"/>
        </w:rPr>
        <w:t>autres que celles reprises aux chapitres 1 et 2 du livre I et au livre II du présent règlement</w:t>
      </w:r>
      <w:r w:rsidR="002E51D2" w:rsidRPr="00FE1621">
        <w:rPr>
          <w:rFonts w:ascii="Tahoma" w:hAnsi="Tahoma" w:cs="Tahoma"/>
          <w:highlight w:val="yellow"/>
        </w:rPr>
        <w:t xml:space="preserve"> et ce dans le resp</w:t>
      </w:r>
      <w:r w:rsidR="00C93DFF" w:rsidRPr="00FE1621">
        <w:rPr>
          <w:rFonts w:ascii="Tahoma" w:hAnsi="Tahoma" w:cs="Tahoma"/>
          <w:highlight w:val="yellow"/>
        </w:rPr>
        <w:t>ect des dispositions légales en vigueur</w:t>
      </w:r>
      <w:r w:rsidR="002E51D2" w:rsidRPr="00FE1621">
        <w:rPr>
          <w:rFonts w:ascii="Tahoma" w:hAnsi="Tahoma" w:cs="Tahoma"/>
          <w:highlight w:val="yellow"/>
        </w:rPr>
        <w:t>.</w:t>
      </w:r>
    </w:p>
    <w:p w:rsidR="00EA5E03" w:rsidRDefault="00EA5E03" w:rsidP="0061784F">
      <w:pPr>
        <w:spacing w:after="0"/>
        <w:jc w:val="both"/>
        <w:rPr>
          <w:rFonts w:ascii="Tahoma" w:hAnsi="Tahoma" w:cs="Tahoma"/>
        </w:rPr>
      </w:pPr>
    </w:p>
    <w:p w:rsidR="00EA5E03" w:rsidRDefault="00745EF1" w:rsidP="0061784F">
      <w:pPr>
        <w:spacing w:after="0"/>
        <w:jc w:val="both"/>
        <w:rPr>
          <w:rFonts w:ascii="Tahoma" w:hAnsi="Tahoma" w:cs="Tahoma"/>
        </w:rPr>
      </w:pPr>
      <w:r>
        <w:rPr>
          <w:rFonts w:ascii="Tahoma" w:hAnsi="Tahoma" w:cs="Tahoma"/>
        </w:rPr>
        <w:t>-</w:t>
      </w:r>
      <w:r>
        <w:t xml:space="preserve"> </w:t>
      </w:r>
      <w:r w:rsidR="00EA5E03">
        <w:rPr>
          <w:rFonts w:ascii="Tahoma" w:hAnsi="Tahoma" w:cs="Tahoma"/>
        </w:rPr>
        <w:t>Tout ce qui n’est pas réglé explicitement dans le présent règlement est régi de manière résiduelle par les dispositions légales, décrétales ou réglementaires en vigueur.</w:t>
      </w:r>
      <w:r w:rsidR="007C0A52">
        <w:rPr>
          <w:rFonts w:ascii="Tahoma" w:hAnsi="Tahoma" w:cs="Tahoma"/>
        </w:rPr>
        <w:t xml:space="preserve"> En cas de contradiction entre le présent règlement et les dispositions légales, décrétales ou réglementaires en vigueur, ces dernières constituent la norme supérieure.</w:t>
      </w:r>
    </w:p>
    <w:p w:rsidR="00C75D56" w:rsidRDefault="00C75D56" w:rsidP="0061784F">
      <w:pPr>
        <w:spacing w:after="0"/>
        <w:jc w:val="both"/>
        <w:rPr>
          <w:rFonts w:ascii="Tahoma" w:hAnsi="Tahoma" w:cs="Tahoma"/>
        </w:rPr>
      </w:pPr>
    </w:p>
    <w:p w:rsidR="00C75D56" w:rsidRDefault="00745EF1" w:rsidP="0061784F">
      <w:pPr>
        <w:spacing w:after="0"/>
        <w:jc w:val="both"/>
        <w:rPr>
          <w:rFonts w:ascii="Tahoma" w:hAnsi="Tahoma" w:cs="Tahoma"/>
        </w:rPr>
      </w:pPr>
      <w:r>
        <w:rPr>
          <w:rFonts w:ascii="Tahoma" w:hAnsi="Tahoma" w:cs="Tahoma"/>
        </w:rPr>
        <w:t xml:space="preserve">- </w:t>
      </w:r>
      <w:r w:rsidR="00C75D56">
        <w:rPr>
          <w:rFonts w:ascii="Tahoma" w:hAnsi="Tahoma" w:cs="Tahoma"/>
        </w:rPr>
        <w:t>Dans l</w:t>
      </w:r>
      <w:r w:rsidR="00726B6F">
        <w:rPr>
          <w:rFonts w:ascii="Tahoma" w:hAnsi="Tahoma" w:cs="Tahoma"/>
        </w:rPr>
        <w:t xml:space="preserve">e cadre du présent règlement et conformément à la jurisprudence en la matière, </w:t>
      </w:r>
      <w:r w:rsidR="00C75D56">
        <w:rPr>
          <w:rFonts w:ascii="Tahoma" w:hAnsi="Tahoma" w:cs="Tahoma"/>
        </w:rPr>
        <w:t>la notion de voie publique s’entend</w:t>
      </w:r>
      <w:r w:rsidR="00425F57">
        <w:rPr>
          <w:rFonts w:ascii="Tahoma" w:hAnsi="Tahoma" w:cs="Tahoma"/>
        </w:rPr>
        <w:t xml:space="preserve"> de la voie ouverte à la circulation publique par terre. Peu importe</w:t>
      </w:r>
      <w:r w:rsidR="008943D0">
        <w:rPr>
          <w:rFonts w:ascii="Tahoma" w:hAnsi="Tahoma" w:cs="Tahoma"/>
        </w:rPr>
        <w:t xml:space="preserve"> que cette voie soit située sur un terrain public ou privé pour autant que le caractère privatif ne soit pas signalé. Il ne s’agit donc pas uniquement de la chaussée, mais aussi du trottoir, des accotements, de la piste cyclable, ou d’un simple sentier.</w:t>
      </w:r>
    </w:p>
    <w:p w:rsidR="008943D0" w:rsidRDefault="008943D0" w:rsidP="0061784F">
      <w:pPr>
        <w:spacing w:after="0"/>
        <w:jc w:val="both"/>
        <w:rPr>
          <w:rFonts w:ascii="Tahoma" w:hAnsi="Tahoma" w:cs="Tahoma"/>
        </w:rPr>
      </w:pPr>
    </w:p>
    <w:p w:rsidR="008943D0" w:rsidRDefault="00745EF1" w:rsidP="0061784F">
      <w:pPr>
        <w:spacing w:after="0"/>
        <w:jc w:val="both"/>
        <w:rPr>
          <w:rFonts w:ascii="Tahoma" w:hAnsi="Tahoma" w:cs="Tahoma"/>
        </w:rPr>
      </w:pPr>
      <w:r>
        <w:rPr>
          <w:rFonts w:ascii="Tahoma" w:hAnsi="Tahoma" w:cs="Tahoma"/>
        </w:rPr>
        <w:t xml:space="preserve">- </w:t>
      </w:r>
      <w:r w:rsidR="00726B6F">
        <w:rPr>
          <w:rFonts w:ascii="Tahoma" w:hAnsi="Tahoma" w:cs="Tahoma"/>
        </w:rPr>
        <w:t>Conformément à l’article 28 de l</w:t>
      </w:r>
      <w:r w:rsidR="00726B6F" w:rsidRPr="00726B6F">
        <w:rPr>
          <w:rFonts w:ascii="Tahoma" w:hAnsi="Tahoma" w:cs="Tahoma"/>
        </w:rPr>
        <w:t>oi relative à la police de la circula</w:t>
      </w:r>
      <w:r w:rsidR="00726B6F">
        <w:rPr>
          <w:rFonts w:ascii="Tahoma" w:hAnsi="Tahoma" w:cs="Tahoma"/>
        </w:rPr>
        <w:t>tion routière, coordonnée par l’</w:t>
      </w:r>
      <w:r w:rsidR="00726B6F" w:rsidRPr="00726B6F">
        <w:rPr>
          <w:rFonts w:ascii="Tahoma" w:hAnsi="Tahoma" w:cs="Tahoma"/>
        </w:rPr>
        <w:t>arrêté royal du 16 mars 1968</w:t>
      </w:r>
      <w:r w:rsidR="00726B6F">
        <w:rPr>
          <w:rFonts w:ascii="Tahoma" w:hAnsi="Tahoma" w:cs="Tahoma"/>
        </w:rPr>
        <w:t>, la notion de lieu public s’entend de l’ensemble formé par la voie publique, les terrains ouverts au public et les terrains non publics mais ouverts à un certain nombre de personnes.</w:t>
      </w:r>
    </w:p>
    <w:p w:rsidR="00BB06BB" w:rsidRDefault="00BB06BB" w:rsidP="0061784F">
      <w:pPr>
        <w:spacing w:after="0"/>
        <w:jc w:val="both"/>
        <w:rPr>
          <w:rFonts w:ascii="Tahoma" w:hAnsi="Tahoma" w:cs="Tahoma"/>
        </w:rPr>
      </w:pPr>
    </w:p>
    <w:p w:rsidR="00BB06BB" w:rsidRDefault="00745EF1" w:rsidP="0061784F">
      <w:pPr>
        <w:spacing w:after="0"/>
        <w:jc w:val="both"/>
        <w:rPr>
          <w:rFonts w:ascii="Tahoma" w:hAnsi="Tahoma" w:cs="Tahoma"/>
        </w:rPr>
      </w:pPr>
      <w:r>
        <w:rPr>
          <w:rFonts w:ascii="Tahoma" w:hAnsi="Tahoma" w:cs="Tahoma"/>
        </w:rPr>
        <w:t>- Les infractions qui sont reprises dans le présent règlement le sont sans préjudice de la répartition du traitement des infractions mixtes et de roulage entre la Commune et les services du Procureur du Roi prévue dans les protocoles d’accord pouvant ou devant légalement être conclus avec le Procureur du Roi</w:t>
      </w:r>
      <w:r w:rsidR="0077315E">
        <w:rPr>
          <w:rFonts w:ascii="Tahoma" w:hAnsi="Tahoma" w:cs="Tahoma"/>
        </w:rPr>
        <w:t xml:space="preserve"> et annexé(s) au présent règlement</w:t>
      </w:r>
      <w:r>
        <w:rPr>
          <w:rFonts w:ascii="Tahoma" w:hAnsi="Tahoma" w:cs="Tahoma"/>
        </w:rPr>
        <w:t xml:space="preserve"> .</w:t>
      </w:r>
    </w:p>
    <w:p w:rsidR="002E51D2" w:rsidRDefault="002E51D2"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Default="009C0F99" w:rsidP="002E4BCB">
      <w:pPr>
        <w:spacing w:after="0"/>
        <w:jc w:val="both"/>
        <w:rPr>
          <w:rFonts w:ascii="Tahoma" w:hAnsi="Tahoma" w:cs="Tahoma"/>
        </w:rPr>
      </w:pPr>
    </w:p>
    <w:p w:rsidR="009C0F99" w:rsidRPr="00475C08" w:rsidRDefault="009C0F99" w:rsidP="002E4BCB">
      <w:pPr>
        <w:spacing w:after="0"/>
        <w:jc w:val="both"/>
        <w:rPr>
          <w:rFonts w:ascii="Tahoma" w:hAnsi="Tahoma" w:cs="Tahoma"/>
        </w:rPr>
      </w:pPr>
    </w:p>
    <w:p w:rsidR="00B705F0" w:rsidRDefault="00B705F0">
      <w:pPr>
        <w:rPr>
          <w:rFonts w:ascii="Tahoma" w:eastAsia="Times New Roman" w:hAnsi="Tahoma" w:cs="Times New Roman"/>
          <w:b/>
          <w:bCs/>
          <w:szCs w:val="27"/>
          <w:u w:val="single"/>
          <w:lang w:eastAsia="fr-BE"/>
        </w:rPr>
      </w:pPr>
      <w:r>
        <w:br w:type="page"/>
      </w:r>
    </w:p>
    <w:p w:rsidR="00771FE2" w:rsidRPr="009C0F99" w:rsidRDefault="00B825A1" w:rsidP="0061784F">
      <w:pPr>
        <w:pStyle w:val="Titre3"/>
        <w:spacing w:before="0" w:beforeAutospacing="0" w:after="0" w:afterAutospacing="0" w:line="276" w:lineRule="auto"/>
      </w:pPr>
      <w:bookmarkStart w:id="2" w:name="_Toc413250209"/>
      <w:r w:rsidRPr="009C0F99">
        <w:lastRenderedPageBreak/>
        <w:t>Chapitre</w:t>
      </w:r>
      <w:r w:rsidR="00771FE2" w:rsidRPr="009C0F99">
        <w:t xml:space="preserve"> 1 : </w:t>
      </w:r>
      <w:r w:rsidR="00281082">
        <w:t>A</w:t>
      </w:r>
      <w:r w:rsidR="0000683E" w:rsidRPr="009C0F99">
        <w:t>tteintes aux personnes et à la propriété d</w:t>
      </w:r>
      <w:r w:rsidR="00E4234C" w:rsidRPr="009C0F99">
        <w:t>’</w:t>
      </w:r>
      <w:r w:rsidR="0000683E" w:rsidRPr="009C0F99">
        <w:t>autrui</w:t>
      </w:r>
      <w:r w:rsidR="00475C08" w:rsidRPr="009C0F99">
        <w:t xml:space="preserve"> </w:t>
      </w:r>
      <w:r w:rsidR="007573EC" w:rsidRPr="009C0F99">
        <w:t xml:space="preserve">répréhensibles </w:t>
      </w:r>
      <w:r w:rsidR="00475C08" w:rsidRPr="009C0F99">
        <w:t>pénalement</w:t>
      </w:r>
      <w:bookmarkEnd w:id="2"/>
    </w:p>
    <w:p w:rsidR="0061784F" w:rsidRDefault="0061784F" w:rsidP="0061784F">
      <w:pPr>
        <w:pStyle w:val="Titre4"/>
        <w:spacing w:before="0"/>
      </w:pPr>
    </w:p>
    <w:p w:rsidR="00644840" w:rsidRPr="009C0F99" w:rsidRDefault="000627D4" w:rsidP="0061784F">
      <w:pPr>
        <w:pStyle w:val="Titre4"/>
        <w:spacing w:before="0"/>
      </w:pPr>
      <w:bookmarkStart w:id="3" w:name="_Toc413250210"/>
      <w:r>
        <w:t>Article 1</w:t>
      </w:r>
      <w:r w:rsidR="00475C08" w:rsidRPr="009C0F99">
        <w:t> :</w:t>
      </w:r>
      <w:r w:rsidR="007E5C61" w:rsidRPr="009C0F99">
        <w:t xml:space="preserve"> </w:t>
      </w:r>
      <w:r w:rsidR="00A913BD" w:rsidRPr="009C0F99">
        <w:t>I</w:t>
      </w:r>
      <w:r w:rsidR="00A531DE" w:rsidRPr="009C0F99">
        <w:t>njures</w:t>
      </w:r>
      <w:bookmarkEnd w:id="3"/>
    </w:p>
    <w:p w:rsidR="00644840" w:rsidRDefault="00644840" w:rsidP="0061784F">
      <w:pPr>
        <w:spacing w:after="0"/>
        <w:jc w:val="both"/>
        <w:rPr>
          <w:rFonts w:ascii="Tahoma" w:hAnsi="Tahoma" w:cs="Tahoma"/>
        </w:rPr>
      </w:pPr>
    </w:p>
    <w:p w:rsidR="00644840" w:rsidRDefault="00644840" w:rsidP="0061784F">
      <w:pPr>
        <w:spacing w:after="0"/>
        <w:jc w:val="both"/>
        <w:rPr>
          <w:rFonts w:ascii="Tahoma" w:hAnsi="Tahoma" w:cs="Tahoma"/>
        </w:rPr>
      </w:pPr>
      <w:r>
        <w:rPr>
          <w:rFonts w:ascii="Tahoma" w:hAnsi="Tahoma" w:cs="Tahoma"/>
        </w:rPr>
        <w:t>§1. Sera puni d’une amende administrative de [</w:t>
      </w:r>
      <w:r w:rsidR="0020498B" w:rsidRPr="0020498B">
        <w:rPr>
          <w:rFonts w:ascii="Tahoma" w:hAnsi="Tahoma" w:cs="Tahoma"/>
          <w:highlight w:val="yellow"/>
        </w:rPr>
        <w:t>…….</w:t>
      </w:r>
      <w:r>
        <w:rPr>
          <w:rFonts w:ascii="Tahoma" w:hAnsi="Tahoma" w:cs="Tahoma"/>
        </w:rPr>
        <w:t>] euros à [</w:t>
      </w:r>
      <w:r w:rsidR="0020498B" w:rsidRPr="0020498B">
        <w:rPr>
          <w:rFonts w:ascii="Tahoma" w:hAnsi="Tahoma" w:cs="Tahoma"/>
          <w:highlight w:val="yellow"/>
        </w:rPr>
        <w:t>……</w:t>
      </w:r>
      <w:r w:rsidRPr="0020498B">
        <w:rPr>
          <w:rFonts w:ascii="Tahoma" w:hAnsi="Tahoma" w:cs="Tahoma"/>
          <w:highlight w:val="yellow"/>
        </w:rPr>
        <w:t>]</w:t>
      </w:r>
      <w:r>
        <w:rPr>
          <w:rFonts w:ascii="Tahoma" w:hAnsi="Tahoma" w:cs="Tahoma"/>
        </w:rPr>
        <w:t xml:space="preserve"> euros quiconque aura injurié</w:t>
      </w:r>
      <w:r w:rsidR="00475C08" w:rsidRPr="00475C08">
        <w:rPr>
          <w:rFonts w:ascii="Tahoma" w:hAnsi="Tahoma" w:cs="Tahoma"/>
        </w:rPr>
        <w:t xml:space="preserve"> une personne soit par des faits, soit par des écrits, images ou emblèm</w:t>
      </w:r>
      <w:r w:rsidR="00475C08" w:rsidRPr="00C85B95">
        <w:rPr>
          <w:rFonts w:ascii="Tahoma" w:hAnsi="Tahoma" w:cs="Tahoma"/>
        </w:rPr>
        <w:t xml:space="preserve">es, </w:t>
      </w:r>
      <w:r w:rsidR="00475C08" w:rsidRPr="00C85B95">
        <w:rPr>
          <w:rFonts w:ascii="Tahoma" w:hAnsi="Tahoma" w:cs="Tahoma"/>
          <w:u w:val="single"/>
        </w:rPr>
        <w:t>dans l</w:t>
      </w:r>
      <w:r w:rsidR="00E4234C" w:rsidRPr="00C85B95">
        <w:rPr>
          <w:rFonts w:ascii="Tahoma" w:hAnsi="Tahoma" w:cs="Tahoma"/>
          <w:u w:val="single"/>
        </w:rPr>
        <w:t>’</w:t>
      </w:r>
      <w:r w:rsidR="00475C08" w:rsidRPr="00C85B95">
        <w:rPr>
          <w:rFonts w:ascii="Tahoma" w:hAnsi="Tahoma" w:cs="Tahoma"/>
          <w:u w:val="single"/>
        </w:rPr>
        <w:t>une des circonstances indiquées à l</w:t>
      </w:r>
      <w:r w:rsidR="00E4234C" w:rsidRPr="00C85B95">
        <w:rPr>
          <w:rFonts w:ascii="Tahoma" w:hAnsi="Tahoma" w:cs="Tahoma"/>
          <w:u w:val="single"/>
        </w:rPr>
        <w:t>’</w:t>
      </w:r>
      <w:r w:rsidR="00475C08" w:rsidRPr="00C85B95">
        <w:rPr>
          <w:rFonts w:ascii="Tahoma" w:hAnsi="Tahoma" w:cs="Tahoma"/>
          <w:u w:val="single"/>
        </w:rPr>
        <w:t>article 444 du Code pénal</w:t>
      </w:r>
      <w:r w:rsidR="00475C08" w:rsidRPr="00C85B95">
        <w:rPr>
          <w:rFonts w:ascii="Tahoma" w:hAnsi="Tahoma" w:cs="Tahoma"/>
        </w:rPr>
        <w:t>.</w:t>
      </w:r>
      <w:r w:rsidR="00475C08" w:rsidRPr="00475C08">
        <w:rPr>
          <w:rFonts w:ascii="Tahoma" w:hAnsi="Tahoma" w:cs="Tahoma"/>
        </w:rPr>
        <w:t xml:space="preserve"> </w:t>
      </w:r>
    </w:p>
    <w:p w:rsidR="00644840" w:rsidRDefault="00644840" w:rsidP="0061784F">
      <w:pPr>
        <w:spacing w:after="0"/>
        <w:jc w:val="both"/>
        <w:rPr>
          <w:rFonts w:ascii="Tahoma" w:hAnsi="Tahoma" w:cs="Tahoma"/>
        </w:rPr>
      </w:pPr>
    </w:p>
    <w:p w:rsidR="00475C08" w:rsidRDefault="00644840" w:rsidP="0061784F">
      <w:pPr>
        <w:spacing w:after="0"/>
        <w:jc w:val="both"/>
        <w:rPr>
          <w:rFonts w:ascii="Tahoma" w:hAnsi="Tahoma" w:cs="Tahoma"/>
        </w:rPr>
      </w:pPr>
      <w:r>
        <w:rPr>
          <w:rFonts w:ascii="Tahoma" w:hAnsi="Tahoma" w:cs="Tahoma"/>
        </w:rPr>
        <w:t>§2. Sera puni de la même sanction quiconque aura, dans l’une des circonstances précitées, injurié par paroles, en sa qualité ou en raison de ses fonctions, une personne dépositaire de l’autorité ou de la force publique</w:t>
      </w:r>
      <w:r w:rsidRPr="00A913BD">
        <w:rPr>
          <w:rFonts w:ascii="Tahoma" w:hAnsi="Tahoma" w:cs="Tahoma"/>
        </w:rPr>
        <w:t>, ou ayant un c</w:t>
      </w:r>
      <w:r w:rsidR="00CE716F" w:rsidRPr="00A913BD">
        <w:rPr>
          <w:rFonts w:ascii="Tahoma" w:hAnsi="Tahoma" w:cs="Tahoma"/>
        </w:rPr>
        <w:t>aractère public.</w:t>
      </w:r>
    </w:p>
    <w:p w:rsidR="00A531DE" w:rsidRDefault="00A531DE" w:rsidP="0061784F">
      <w:pPr>
        <w:spacing w:after="0"/>
        <w:jc w:val="both"/>
        <w:rPr>
          <w:rFonts w:ascii="Tahoma" w:hAnsi="Tahoma" w:cs="Tahoma"/>
        </w:rPr>
      </w:pPr>
    </w:p>
    <w:p w:rsidR="00A531DE" w:rsidRDefault="000627D4" w:rsidP="0061784F">
      <w:pPr>
        <w:spacing w:after="0"/>
        <w:jc w:val="both"/>
        <w:rPr>
          <w:rFonts w:ascii="Tahoma" w:hAnsi="Tahoma" w:cs="Tahoma"/>
        </w:rPr>
      </w:pPr>
      <w:r>
        <w:rPr>
          <w:rFonts w:ascii="Tahoma" w:hAnsi="Tahoma" w:cs="Tahoma"/>
        </w:rPr>
        <w:t>§3</w:t>
      </w:r>
      <w:r w:rsidR="00A531DE">
        <w:rPr>
          <w:rFonts w:ascii="Tahoma" w:hAnsi="Tahoma" w:cs="Tahoma"/>
        </w:rPr>
        <w:t>. Les faits visé</w:t>
      </w:r>
      <w:r w:rsidR="001C758D">
        <w:rPr>
          <w:rFonts w:ascii="Tahoma" w:hAnsi="Tahoma" w:cs="Tahoma"/>
        </w:rPr>
        <w:t>s par les sanctions précitées constituent un délit visé par l’article 448 du Code pénal.</w:t>
      </w:r>
    </w:p>
    <w:p w:rsidR="00A531DE" w:rsidRDefault="00A531DE" w:rsidP="0061784F">
      <w:pPr>
        <w:spacing w:after="0"/>
        <w:jc w:val="both"/>
        <w:rPr>
          <w:rFonts w:ascii="Tahoma" w:hAnsi="Tahoma" w:cs="Tahoma"/>
        </w:rPr>
      </w:pPr>
    </w:p>
    <w:p w:rsidR="002E4BCB" w:rsidRPr="009C0F99" w:rsidRDefault="000627D4" w:rsidP="0061784F">
      <w:pPr>
        <w:pStyle w:val="Titre4"/>
        <w:spacing w:before="0"/>
      </w:pPr>
      <w:bookmarkStart w:id="4" w:name="_Toc413250211"/>
      <w:r>
        <w:t>Article 2</w:t>
      </w:r>
      <w:r w:rsidR="00F4210A" w:rsidRPr="009C0F99">
        <w:t xml:space="preserve"> : </w:t>
      </w:r>
      <w:r w:rsidR="000E7778" w:rsidRPr="009C0F99">
        <w:t>G</w:t>
      </w:r>
      <w:r w:rsidR="00D7771C" w:rsidRPr="009C0F99">
        <w:t>raffitis</w:t>
      </w:r>
      <w:bookmarkEnd w:id="4"/>
    </w:p>
    <w:p w:rsidR="00D7771C" w:rsidRDefault="00D7771C" w:rsidP="0061784F">
      <w:pPr>
        <w:autoSpaceDE w:val="0"/>
        <w:autoSpaceDN w:val="0"/>
        <w:adjustRightInd w:val="0"/>
        <w:spacing w:after="0"/>
        <w:jc w:val="both"/>
        <w:rPr>
          <w:rFonts w:ascii="Tahoma" w:hAnsi="Tahoma" w:cs="Tahoma"/>
        </w:rPr>
      </w:pPr>
    </w:p>
    <w:p w:rsidR="00D7771C" w:rsidRDefault="00A8121D" w:rsidP="0061784F">
      <w:pPr>
        <w:autoSpaceDE w:val="0"/>
        <w:autoSpaceDN w:val="0"/>
        <w:adjustRightInd w:val="0"/>
        <w:spacing w:after="0"/>
        <w:jc w:val="both"/>
        <w:rPr>
          <w:rFonts w:ascii="Tahoma" w:hAnsi="Tahoma" w:cs="Tahoma"/>
        </w:rPr>
      </w:pPr>
      <w:r>
        <w:rPr>
          <w:rFonts w:ascii="Tahoma" w:hAnsi="Tahoma" w:cs="Tahoma"/>
        </w:rPr>
        <w:t xml:space="preserve">§1. </w:t>
      </w:r>
      <w:r w:rsidR="00D7771C">
        <w:rPr>
          <w:rFonts w:ascii="Tahoma" w:hAnsi="Tahoma" w:cs="Tahoma"/>
        </w:rPr>
        <w:t xml:space="preserve">Sera puni d’une amende </w:t>
      </w:r>
      <w:r w:rsidR="003C16D6">
        <w:rPr>
          <w:rFonts w:ascii="Tahoma" w:hAnsi="Tahoma" w:cs="Tahoma"/>
        </w:rPr>
        <w:t xml:space="preserve">administrative </w:t>
      </w:r>
      <w:r w:rsidR="00D7771C">
        <w:rPr>
          <w:rFonts w:ascii="Tahoma" w:hAnsi="Tahoma" w:cs="Tahoma"/>
        </w:rPr>
        <w:t xml:space="preserve">de </w:t>
      </w:r>
      <w:r w:rsidR="000E7778">
        <w:rPr>
          <w:rFonts w:ascii="Tahoma" w:hAnsi="Tahoma" w:cs="Tahoma"/>
        </w:rPr>
        <w:t>[</w:t>
      </w:r>
      <w:r w:rsidR="000C2193" w:rsidRPr="000C2193">
        <w:rPr>
          <w:rFonts w:ascii="Tahoma" w:hAnsi="Tahoma" w:cs="Tahoma"/>
          <w:highlight w:val="yellow"/>
        </w:rPr>
        <w:t>…</w:t>
      </w:r>
      <w:r w:rsidR="000E7778">
        <w:rPr>
          <w:rFonts w:ascii="Tahoma" w:hAnsi="Tahoma" w:cs="Tahoma"/>
        </w:rPr>
        <w:t>] euros à [</w:t>
      </w:r>
      <w:r w:rsidR="000C2193">
        <w:rPr>
          <w:rFonts w:ascii="Tahoma" w:hAnsi="Tahoma" w:cs="Tahoma"/>
          <w:highlight w:val="yellow"/>
        </w:rPr>
        <w:t>…</w:t>
      </w:r>
      <w:r w:rsidR="000E7778">
        <w:rPr>
          <w:rFonts w:ascii="Tahoma" w:hAnsi="Tahoma" w:cs="Tahoma"/>
        </w:rPr>
        <w:t>]</w:t>
      </w:r>
      <w:r w:rsidR="00D7771C">
        <w:rPr>
          <w:rFonts w:ascii="Tahoma" w:hAnsi="Tahoma" w:cs="Tahoma"/>
        </w:rPr>
        <w:t xml:space="preserve"> euros quiconque réalise sans autorisation des graffitis sur les biens mobiliers ou immobiliers.</w:t>
      </w:r>
    </w:p>
    <w:p w:rsidR="00D7771C" w:rsidRDefault="00D7771C" w:rsidP="0061784F">
      <w:pPr>
        <w:autoSpaceDE w:val="0"/>
        <w:autoSpaceDN w:val="0"/>
        <w:adjustRightInd w:val="0"/>
        <w:spacing w:after="0"/>
        <w:jc w:val="both"/>
        <w:rPr>
          <w:rFonts w:ascii="Tahoma" w:hAnsi="Tahoma" w:cs="Tahoma"/>
        </w:rPr>
      </w:pPr>
    </w:p>
    <w:p w:rsidR="00275447" w:rsidRDefault="000627D4" w:rsidP="0061784F">
      <w:pPr>
        <w:autoSpaceDE w:val="0"/>
        <w:autoSpaceDN w:val="0"/>
        <w:adjustRightInd w:val="0"/>
        <w:spacing w:after="0"/>
        <w:jc w:val="both"/>
        <w:rPr>
          <w:rFonts w:ascii="Tahoma" w:hAnsi="Tahoma" w:cs="Tahoma"/>
        </w:rPr>
      </w:pPr>
      <w:r>
        <w:rPr>
          <w:rFonts w:ascii="Tahoma" w:hAnsi="Tahoma" w:cs="Tahoma"/>
        </w:rPr>
        <w:t>§2</w:t>
      </w:r>
      <w:r w:rsidR="00D7771C">
        <w:rPr>
          <w:rFonts w:ascii="Tahoma" w:hAnsi="Tahoma" w:cs="Tahoma"/>
        </w:rPr>
        <w:t>. Les faits visés par les sanctions précitées constituent un délit visé par l’article 534 bis du Code pénal.</w:t>
      </w:r>
    </w:p>
    <w:p w:rsidR="00A8121D" w:rsidRDefault="00A8121D" w:rsidP="0061784F">
      <w:pPr>
        <w:autoSpaceDE w:val="0"/>
        <w:autoSpaceDN w:val="0"/>
        <w:adjustRightInd w:val="0"/>
        <w:spacing w:after="0"/>
        <w:jc w:val="both"/>
        <w:rPr>
          <w:rFonts w:ascii="Tahoma" w:hAnsi="Tahoma" w:cs="Tahoma"/>
        </w:rPr>
      </w:pPr>
    </w:p>
    <w:p w:rsidR="00E84764" w:rsidRPr="009C0F99" w:rsidRDefault="000627D4" w:rsidP="0061784F">
      <w:pPr>
        <w:pStyle w:val="Titre4"/>
        <w:spacing w:before="0"/>
      </w:pPr>
      <w:bookmarkStart w:id="5" w:name="_Toc413250212"/>
      <w:r>
        <w:t>Article 3</w:t>
      </w:r>
      <w:r w:rsidR="00E84764" w:rsidRPr="009C0F99">
        <w:t xml:space="preserve"> : </w:t>
      </w:r>
      <w:r w:rsidR="000E7778" w:rsidRPr="009C0F99">
        <w:t>D</w:t>
      </w:r>
      <w:r w:rsidR="00D7771C" w:rsidRPr="009C0F99">
        <w:t>égradations immobilières</w:t>
      </w:r>
      <w:bookmarkEnd w:id="5"/>
    </w:p>
    <w:p w:rsidR="00D7771C" w:rsidRDefault="00D7771C" w:rsidP="0061784F">
      <w:pPr>
        <w:autoSpaceDE w:val="0"/>
        <w:autoSpaceDN w:val="0"/>
        <w:adjustRightInd w:val="0"/>
        <w:spacing w:after="0"/>
        <w:jc w:val="both"/>
        <w:rPr>
          <w:rFonts w:ascii="Tahoma" w:hAnsi="Tahoma" w:cs="Tahoma"/>
        </w:rPr>
      </w:pPr>
    </w:p>
    <w:p w:rsidR="00D7771C" w:rsidRDefault="000627D4" w:rsidP="0061784F">
      <w:pPr>
        <w:autoSpaceDE w:val="0"/>
        <w:autoSpaceDN w:val="0"/>
        <w:adjustRightInd w:val="0"/>
        <w:spacing w:after="0"/>
        <w:jc w:val="both"/>
        <w:rPr>
          <w:rFonts w:ascii="Tahoma" w:hAnsi="Tahoma" w:cs="Tahoma"/>
        </w:rPr>
      </w:pPr>
      <w:r>
        <w:rPr>
          <w:rFonts w:ascii="Tahoma" w:hAnsi="Tahoma" w:cs="Tahoma"/>
        </w:rPr>
        <w:t xml:space="preserve">§1. </w:t>
      </w:r>
      <w:r w:rsidR="00D7771C">
        <w:rPr>
          <w:rFonts w:ascii="Tahoma" w:hAnsi="Tahoma" w:cs="Tahoma"/>
        </w:rPr>
        <w:t xml:space="preserve">Sera puni d’une amende administrative de </w:t>
      </w:r>
      <w:r w:rsidR="000E7778">
        <w:rPr>
          <w:rFonts w:ascii="Tahoma" w:hAnsi="Tahoma" w:cs="Tahoma"/>
        </w:rPr>
        <w:t>[</w:t>
      </w:r>
      <w:r w:rsidR="000C2193">
        <w:rPr>
          <w:rFonts w:ascii="Tahoma" w:hAnsi="Tahoma" w:cs="Tahoma"/>
          <w:highlight w:val="yellow"/>
        </w:rPr>
        <w:t>…</w:t>
      </w:r>
      <w:r w:rsidR="000E7778">
        <w:rPr>
          <w:rFonts w:ascii="Tahoma" w:hAnsi="Tahoma" w:cs="Tahoma"/>
        </w:rPr>
        <w:t>] euros à [</w:t>
      </w:r>
      <w:r w:rsidR="000C2193">
        <w:rPr>
          <w:rFonts w:ascii="Tahoma" w:hAnsi="Tahoma" w:cs="Tahoma"/>
          <w:highlight w:val="yellow"/>
        </w:rPr>
        <w:t>…</w:t>
      </w:r>
      <w:r w:rsidR="000E7778">
        <w:rPr>
          <w:rFonts w:ascii="Tahoma" w:hAnsi="Tahoma" w:cs="Tahoma"/>
        </w:rPr>
        <w:t>]</w:t>
      </w:r>
      <w:r w:rsidR="00D7771C">
        <w:rPr>
          <w:rFonts w:ascii="Tahoma" w:hAnsi="Tahoma" w:cs="Tahoma"/>
        </w:rPr>
        <w:t xml:space="preserve"> euros quiconque aura volontairement dégradé les propriétés immobilières d’autrui.</w:t>
      </w:r>
    </w:p>
    <w:p w:rsidR="00D7771C" w:rsidRDefault="00D7771C" w:rsidP="0061784F">
      <w:pPr>
        <w:autoSpaceDE w:val="0"/>
        <w:autoSpaceDN w:val="0"/>
        <w:adjustRightInd w:val="0"/>
        <w:spacing w:after="0"/>
        <w:jc w:val="both"/>
        <w:rPr>
          <w:rFonts w:ascii="Tahoma" w:hAnsi="Tahoma" w:cs="Tahoma"/>
        </w:rPr>
      </w:pPr>
    </w:p>
    <w:p w:rsidR="00D7771C" w:rsidRDefault="000627D4" w:rsidP="0061784F">
      <w:pPr>
        <w:autoSpaceDE w:val="0"/>
        <w:autoSpaceDN w:val="0"/>
        <w:adjustRightInd w:val="0"/>
        <w:spacing w:after="0"/>
        <w:jc w:val="both"/>
        <w:rPr>
          <w:rFonts w:ascii="Tahoma" w:hAnsi="Tahoma" w:cs="Tahoma"/>
        </w:rPr>
      </w:pPr>
      <w:r>
        <w:rPr>
          <w:rFonts w:ascii="Tahoma" w:hAnsi="Tahoma" w:cs="Tahoma"/>
        </w:rPr>
        <w:t>§2</w:t>
      </w:r>
      <w:r w:rsidR="00D7771C">
        <w:rPr>
          <w:rFonts w:ascii="Tahoma" w:hAnsi="Tahoma" w:cs="Tahoma"/>
        </w:rPr>
        <w:t>. Les faits visés par les sanctions précitées constituent un délit visé par l’article 534ter du Code pénal.</w:t>
      </w:r>
    </w:p>
    <w:p w:rsidR="002E4BCB" w:rsidRDefault="002E4BCB" w:rsidP="0061784F">
      <w:pPr>
        <w:autoSpaceDE w:val="0"/>
        <w:autoSpaceDN w:val="0"/>
        <w:adjustRightInd w:val="0"/>
        <w:spacing w:after="0"/>
        <w:jc w:val="both"/>
        <w:rPr>
          <w:rFonts w:ascii="Tahoma" w:hAnsi="Tahoma" w:cs="Tahoma"/>
        </w:rPr>
      </w:pPr>
    </w:p>
    <w:p w:rsidR="00E84764" w:rsidRPr="009C0F99" w:rsidRDefault="000627D4" w:rsidP="0061784F">
      <w:pPr>
        <w:pStyle w:val="Titre4"/>
        <w:spacing w:before="0"/>
      </w:pPr>
      <w:bookmarkStart w:id="6" w:name="_Toc413250213"/>
      <w:r>
        <w:t>Article 4</w:t>
      </w:r>
      <w:r w:rsidR="00E84764" w:rsidRPr="009C0F99">
        <w:t xml:space="preserve"> : </w:t>
      </w:r>
      <w:r w:rsidR="000E7778" w:rsidRPr="009C0F99">
        <w:t>D</w:t>
      </w:r>
      <w:r w:rsidR="00D7771C" w:rsidRPr="009C0F99">
        <w:t>estructions d’arbres et de greffes</w:t>
      </w:r>
      <w:bookmarkEnd w:id="6"/>
      <w:r w:rsidR="00D7771C" w:rsidRPr="009C0F99">
        <w:t xml:space="preserve"> </w:t>
      </w:r>
    </w:p>
    <w:p w:rsidR="008A5975" w:rsidRDefault="008A5975" w:rsidP="0061784F">
      <w:pPr>
        <w:autoSpaceDE w:val="0"/>
        <w:autoSpaceDN w:val="0"/>
        <w:adjustRightInd w:val="0"/>
        <w:spacing w:after="0"/>
        <w:jc w:val="both"/>
        <w:rPr>
          <w:rFonts w:ascii="Tahoma" w:hAnsi="Tahoma" w:cs="Tahoma"/>
        </w:rPr>
      </w:pPr>
    </w:p>
    <w:p w:rsidR="008A5975" w:rsidRDefault="008A5975" w:rsidP="0061784F">
      <w:pPr>
        <w:autoSpaceDE w:val="0"/>
        <w:autoSpaceDN w:val="0"/>
        <w:adjustRightInd w:val="0"/>
        <w:spacing w:after="0"/>
        <w:jc w:val="both"/>
        <w:rPr>
          <w:rFonts w:ascii="Tahoma" w:hAnsi="Tahoma" w:cs="Tahoma"/>
        </w:rPr>
      </w:pPr>
      <w:r>
        <w:rPr>
          <w:rFonts w:ascii="Tahoma" w:hAnsi="Tahoma" w:cs="Tahoma"/>
        </w:rPr>
        <w:t>§1. Quiconque aura méchamment abattu un ou plusieurs arbres, coupé, mutilé ou écorcé ces arbres de manière à les faire périr, ou détruit une ou plusieurs greffes, sera puni :</w:t>
      </w:r>
    </w:p>
    <w:p w:rsidR="008A5975" w:rsidRDefault="008A5975" w:rsidP="0061784F">
      <w:pPr>
        <w:autoSpaceDE w:val="0"/>
        <w:autoSpaceDN w:val="0"/>
        <w:adjustRightInd w:val="0"/>
        <w:spacing w:after="0"/>
        <w:jc w:val="both"/>
        <w:rPr>
          <w:rFonts w:ascii="Tahoma" w:hAnsi="Tahoma" w:cs="Tahoma"/>
        </w:rPr>
      </w:pPr>
    </w:p>
    <w:p w:rsidR="008A5975" w:rsidRDefault="008A5975" w:rsidP="0061784F">
      <w:pPr>
        <w:autoSpaceDE w:val="0"/>
        <w:autoSpaceDN w:val="0"/>
        <w:adjustRightInd w:val="0"/>
        <w:spacing w:after="0"/>
        <w:jc w:val="both"/>
        <w:rPr>
          <w:rFonts w:ascii="Tahoma" w:hAnsi="Tahoma" w:cs="Tahoma"/>
        </w:rPr>
      </w:pPr>
      <w:r>
        <w:rPr>
          <w:rFonts w:ascii="Tahoma" w:hAnsi="Tahoma" w:cs="Tahoma"/>
        </w:rPr>
        <w:t xml:space="preserve">A raison de chaque arbre, d’une amende administrative de </w:t>
      </w:r>
      <w:r w:rsidR="002D66B6">
        <w:rPr>
          <w:rFonts w:ascii="Tahoma" w:hAnsi="Tahoma" w:cs="Tahoma"/>
        </w:rPr>
        <w:t>[</w:t>
      </w:r>
      <w:r w:rsidR="000C2193">
        <w:rPr>
          <w:rFonts w:ascii="Tahoma" w:hAnsi="Tahoma" w:cs="Tahoma"/>
          <w:highlight w:val="yellow"/>
        </w:rPr>
        <w:t>…</w:t>
      </w:r>
      <w:r w:rsidR="002D66B6">
        <w:rPr>
          <w:rFonts w:ascii="Tahoma" w:hAnsi="Tahoma" w:cs="Tahoma"/>
        </w:rPr>
        <w:t>]</w:t>
      </w:r>
      <w:r>
        <w:rPr>
          <w:rFonts w:ascii="Tahoma" w:hAnsi="Tahoma" w:cs="Tahoma"/>
        </w:rPr>
        <w:t xml:space="preserve"> euros à </w:t>
      </w:r>
      <w:r w:rsidR="002D66B6">
        <w:rPr>
          <w:rFonts w:ascii="Tahoma" w:hAnsi="Tahoma" w:cs="Tahoma"/>
        </w:rPr>
        <w:t>[</w:t>
      </w:r>
      <w:r w:rsidR="000C2193">
        <w:rPr>
          <w:rFonts w:ascii="Tahoma" w:hAnsi="Tahoma" w:cs="Tahoma"/>
          <w:highlight w:val="yellow"/>
        </w:rPr>
        <w:t>…</w:t>
      </w:r>
      <w:r w:rsidR="002D66B6">
        <w:rPr>
          <w:rFonts w:ascii="Tahoma" w:hAnsi="Tahoma" w:cs="Tahoma"/>
        </w:rPr>
        <w:t>]</w:t>
      </w:r>
      <w:r>
        <w:rPr>
          <w:rFonts w:ascii="Tahoma" w:hAnsi="Tahoma" w:cs="Tahoma"/>
        </w:rPr>
        <w:t xml:space="preserve"> euros ;</w:t>
      </w:r>
    </w:p>
    <w:p w:rsidR="008A5975" w:rsidRDefault="008A5975" w:rsidP="0061784F">
      <w:pPr>
        <w:autoSpaceDE w:val="0"/>
        <w:autoSpaceDN w:val="0"/>
        <w:adjustRightInd w:val="0"/>
        <w:spacing w:after="0"/>
        <w:jc w:val="both"/>
        <w:rPr>
          <w:rFonts w:ascii="Tahoma" w:hAnsi="Tahoma" w:cs="Tahoma"/>
        </w:rPr>
      </w:pPr>
    </w:p>
    <w:p w:rsidR="008A5975" w:rsidRDefault="008A5975" w:rsidP="0061784F">
      <w:pPr>
        <w:autoSpaceDE w:val="0"/>
        <w:autoSpaceDN w:val="0"/>
        <w:adjustRightInd w:val="0"/>
        <w:spacing w:after="0"/>
        <w:jc w:val="both"/>
        <w:rPr>
          <w:rFonts w:ascii="Tahoma" w:hAnsi="Tahoma" w:cs="Tahoma"/>
        </w:rPr>
      </w:pPr>
      <w:r>
        <w:rPr>
          <w:rFonts w:ascii="Tahoma" w:hAnsi="Tahoma" w:cs="Tahoma"/>
        </w:rPr>
        <w:t xml:space="preserve">A raison de chaque greffe, d’une amende administrative de </w:t>
      </w:r>
      <w:r w:rsidR="002D66B6">
        <w:rPr>
          <w:rFonts w:ascii="Tahoma" w:hAnsi="Tahoma" w:cs="Tahoma"/>
        </w:rPr>
        <w:t>[</w:t>
      </w:r>
      <w:r w:rsidR="000C2193">
        <w:rPr>
          <w:rFonts w:ascii="Tahoma" w:hAnsi="Tahoma" w:cs="Tahoma"/>
          <w:highlight w:val="yellow"/>
        </w:rPr>
        <w:t>…</w:t>
      </w:r>
      <w:r w:rsidR="002D66B6">
        <w:rPr>
          <w:rFonts w:ascii="Tahoma" w:hAnsi="Tahoma" w:cs="Tahoma"/>
        </w:rPr>
        <w:t>]</w:t>
      </w:r>
      <w:r>
        <w:rPr>
          <w:rFonts w:ascii="Tahoma" w:hAnsi="Tahoma" w:cs="Tahoma"/>
        </w:rPr>
        <w:t xml:space="preserve"> euros à </w:t>
      </w:r>
      <w:r w:rsidR="002D66B6">
        <w:rPr>
          <w:rFonts w:ascii="Tahoma" w:hAnsi="Tahoma" w:cs="Tahoma"/>
        </w:rPr>
        <w:t>[</w:t>
      </w:r>
      <w:r w:rsidR="000C2193">
        <w:rPr>
          <w:rFonts w:ascii="Tahoma" w:hAnsi="Tahoma" w:cs="Tahoma"/>
          <w:highlight w:val="yellow"/>
        </w:rPr>
        <w:t>…</w:t>
      </w:r>
      <w:r w:rsidR="002D66B6">
        <w:rPr>
          <w:rFonts w:ascii="Tahoma" w:hAnsi="Tahoma" w:cs="Tahoma"/>
        </w:rPr>
        <w:t>]</w:t>
      </w:r>
      <w:r>
        <w:rPr>
          <w:rFonts w:ascii="Tahoma" w:hAnsi="Tahoma" w:cs="Tahoma"/>
        </w:rPr>
        <w:t xml:space="preserve"> euros ;</w:t>
      </w:r>
    </w:p>
    <w:p w:rsidR="008A5975" w:rsidRDefault="008A5975" w:rsidP="0061784F">
      <w:pPr>
        <w:autoSpaceDE w:val="0"/>
        <w:autoSpaceDN w:val="0"/>
        <w:adjustRightInd w:val="0"/>
        <w:spacing w:after="0"/>
        <w:jc w:val="both"/>
        <w:rPr>
          <w:rFonts w:ascii="Tahoma" w:hAnsi="Tahoma" w:cs="Tahoma"/>
        </w:rPr>
      </w:pPr>
    </w:p>
    <w:p w:rsidR="008A5975" w:rsidRDefault="008A5975" w:rsidP="0061784F">
      <w:pPr>
        <w:autoSpaceDE w:val="0"/>
        <w:autoSpaceDN w:val="0"/>
        <w:adjustRightInd w:val="0"/>
        <w:spacing w:after="0"/>
        <w:jc w:val="both"/>
        <w:rPr>
          <w:rFonts w:ascii="Tahoma" w:hAnsi="Tahoma" w:cs="Tahoma"/>
        </w:rPr>
      </w:pPr>
      <w:r>
        <w:rPr>
          <w:rFonts w:ascii="Tahoma" w:hAnsi="Tahoma" w:cs="Tahoma"/>
        </w:rPr>
        <w:t xml:space="preserve">Dans aucun cas, la totalité de la sanction n’excédera </w:t>
      </w:r>
      <w:r w:rsidR="002D66B6">
        <w:rPr>
          <w:rFonts w:ascii="Tahoma" w:hAnsi="Tahoma" w:cs="Tahoma"/>
        </w:rPr>
        <w:t>[</w:t>
      </w:r>
      <w:r w:rsidR="000C2193">
        <w:rPr>
          <w:rFonts w:ascii="Tahoma" w:hAnsi="Tahoma" w:cs="Tahoma"/>
          <w:highlight w:val="yellow"/>
        </w:rPr>
        <w:t>…</w:t>
      </w:r>
      <w:r w:rsidR="002D66B6">
        <w:rPr>
          <w:rFonts w:ascii="Tahoma" w:hAnsi="Tahoma" w:cs="Tahoma"/>
        </w:rPr>
        <w:t>]</w:t>
      </w:r>
      <w:r>
        <w:rPr>
          <w:rFonts w:ascii="Tahoma" w:hAnsi="Tahoma" w:cs="Tahoma"/>
        </w:rPr>
        <w:t xml:space="preserve"> euros.</w:t>
      </w:r>
    </w:p>
    <w:p w:rsidR="008A5975" w:rsidRDefault="008A5975" w:rsidP="0061784F">
      <w:pPr>
        <w:autoSpaceDE w:val="0"/>
        <w:autoSpaceDN w:val="0"/>
        <w:adjustRightInd w:val="0"/>
        <w:spacing w:after="0"/>
        <w:jc w:val="both"/>
        <w:rPr>
          <w:rFonts w:ascii="Tahoma" w:hAnsi="Tahoma" w:cs="Tahoma"/>
        </w:rPr>
      </w:pPr>
    </w:p>
    <w:p w:rsidR="0061784F" w:rsidRDefault="000627D4" w:rsidP="0061784F">
      <w:pPr>
        <w:autoSpaceDE w:val="0"/>
        <w:autoSpaceDN w:val="0"/>
        <w:adjustRightInd w:val="0"/>
        <w:spacing w:after="0"/>
        <w:jc w:val="both"/>
        <w:rPr>
          <w:rFonts w:ascii="Tahoma" w:hAnsi="Tahoma" w:cs="Tahoma"/>
        </w:rPr>
      </w:pPr>
      <w:r>
        <w:rPr>
          <w:rFonts w:ascii="Tahoma" w:hAnsi="Tahoma" w:cs="Tahoma"/>
        </w:rPr>
        <w:t>§2</w:t>
      </w:r>
      <w:r w:rsidR="008A5975">
        <w:rPr>
          <w:rFonts w:ascii="Tahoma" w:hAnsi="Tahoma" w:cs="Tahoma"/>
        </w:rPr>
        <w:t>. Les faits visés par les sanctions précitées constituent un délit visé par l’article 537 du Code pénal.</w:t>
      </w:r>
    </w:p>
    <w:p w:rsidR="0061784F" w:rsidRPr="0061784F" w:rsidRDefault="0061784F" w:rsidP="0061784F">
      <w:pPr>
        <w:autoSpaceDE w:val="0"/>
        <w:autoSpaceDN w:val="0"/>
        <w:adjustRightInd w:val="0"/>
        <w:spacing w:after="0"/>
        <w:jc w:val="both"/>
        <w:rPr>
          <w:rFonts w:ascii="Tahoma" w:hAnsi="Tahoma" w:cs="Tahoma"/>
        </w:rPr>
      </w:pPr>
    </w:p>
    <w:p w:rsidR="00FB62A0" w:rsidRPr="009C0F99" w:rsidRDefault="00C85B95" w:rsidP="0061784F">
      <w:pPr>
        <w:pStyle w:val="Titre4"/>
        <w:spacing w:before="0"/>
      </w:pPr>
      <w:bookmarkStart w:id="7" w:name="_Toc413250214"/>
      <w:r>
        <w:lastRenderedPageBreak/>
        <w:t>Article 5</w:t>
      </w:r>
      <w:r w:rsidR="00E84764" w:rsidRPr="009C0F99">
        <w:t xml:space="preserve"> : </w:t>
      </w:r>
      <w:r w:rsidR="002D66B6" w:rsidRPr="009C0F99">
        <w:t>D</w:t>
      </w:r>
      <w:r w:rsidR="00D41F4F" w:rsidRPr="009C0F99">
        <w:t>égradations mobilières</w:t>
      </w:r>
      <w:bookmarkEnd w:id="7"/>
    </w:p>
    <w:p w:rsidR="002D66B6" w:rsidRDefault="002D66B6" w:rsidP="0061784F">
      <w:pPr>
        <w:autoSpaceDE w:val="0"/>
        <w:autoSpaceDN w:val="0"/>
        <w:adjustRightInd w:val="0"/>
        <w:spacing w:after="0"/>
        <w:jc w:val="both"/>
        <w:rPr>
          <w:rFonts w:ascii="Tahoma" w:hAnsi="Tahoma" w:cs="Tahoma"/>
        </w:rPr>
      </w:pPr>
    </w:p>
    <w:p w:rsidR="00D41F4F" w:rsidRDefault="00D41F4F" w:rsidP="0061784F">
      <w:pPr>
        <w:autoSpaceDE w:val="0"/>
        <w:autoSpaceDN w:val="0"/>
        <w:adjustRightInd w:val="0"/>
        <w:spacing w:after="0"/>
        <w:jc w:val="both"/>
        <w:rPr>
          <w:rFonts w:ascii="Tahoma" w:hAnsi="Tahoma" w:cs="Tahoma"/>
        </w:rPr>
      </w:pPr>
      <w:r>
        <w:rPr>
          <w:rFonts w:ascii="Tahoma" w:hAnsi="Tahoma" w:cs="Tahoma"/>
        </w:rPr>
        <w:t xml:space="preserve">§1. Seront punis d’une amende administrative de </w:t>
      </w:r>
      <w:r w:rsidR="002D66B6">
        <w:rPr>
          <w:rFonts w:ascii="Tahoma" w:hAnsi="Tahoma" w:cs="Tahoma"/>
        </w:rPr>
        <w:t>[</w:t>
      </w:r>
      <w:r w:rsidR="000C2193">
        <w:rPr>
          <w:rFonts w:ascii="Tahoma" w:hAnsi="Tahoma" w:cs="Tahoma"/>
          <w:highlight w:val="yellow"/>
        </w:rPr>
        <w:t>…</w:t>
      </w:r>
      <w:r w:rsidR="002D66B6">
        <w:rPr>
          <w:rFonts w:ascii="Tahoma" w:hAnsi="Tahoma" w:cs="Tahoma"/>
        </w:rPr>
        <w:t>] euros à [</w:t>
      </w:r>
      <w:r w:rsidR="000C2193">
        <w:rPr>
          <w:rFonts w:ascii="Tahoma" w:hAnsi="Tahoma" w:cs="Tahoma"/>
          <w:highlight w:val="yellow"/>
        </w:rPr>
        <w:t>…</w:t>
      </w:r>
      <w:r w:rsidR="002D66B6">
        <w:rPr>
          <w:rFonts w:ascii="Tahoma" w:hAnsi="Tahoma" w:cs="Tahoma"/>
        </w:rPr>
        <w:t>]</w:t>
      </w:r>
      <w:r>
        <w:rPr>
          <w:rFonts w:ascii="Tahoma" w:hAnsi="Tahoma" w:cs="Tahoma"/>
        </w:rPr>
        <w:t xml:space="preserve"> euros ceux qui, hors les cas prévus par la chapitre III, titre IX, livre II du Code pénal, auront volontairement endommagé </w:t>
      </w:r>
      <w:r w:rsidR="006D3682">
        <w:rPr>
          <w:rFonts w:ascii="Tahoma" w:hAnsi="Tahoma" w:cs="Tahoma"/>
        </w:rPr>
        <w:t>ou détruit les propriétés mobilières d’autrui.</w:t>
      </w:r>
    </w:p>
    <w:p w:rsidR="00CF463D" w:rsidRDefault="00CF463D" w:rsidP="0061784F">
      <w:pPr>
        <w:autoSpaceDE w:val="0"/>
        <w:autoSpaceDN w:val="0"/>
        <w:adjustRightInd w:val="0"/>
        <w:spacing w:after="0"/>
        <w:jc w:val="both"/>
        <w:rPr>
          <w:rFonts w:ascii="Tahoma" w:hAnsi="Tahoma" w:cs="Tahoma"/>
        </w:rPr>
      </w:pPr>
    </w:p>
    <w:p w:rsidR="006D3682" w:rsidRDefault="008A56DA" w:rsidP="0061784F">
      <w:pPr>
        <w:autoSpaceDE w:val="0"/>
        <w:autoSpaceDN w:val="0"/>
        <w:adjustRightInd w:val="0"/>
        <w:spacing w:after="0"/>
        <w:jc w:val="both"/>
        <w:rPr>
          <w:rFonts w:ascii="Tahoma" w:hAnsi="Tahoma" w:cs="Tahoma"/>
        </w:rPr>
      </w:pPr>
      <w:r>
        <w:rPr>
          <w:rFonts w:ascii="Tahoma" w:hAnsi="Tahoma" w:cs="Tahoma"/>
        </w:rPr>
        <w:t>§2</w:t>
      </w:r>
      <w:r w:rsidR="006D3682">
        <w:rPr>
          <w:rFonts w:ascii="Tahoma" w:hAnsi="Tahoma" w:cs="Tahoma"/>
        </w:rPr>
        <w:t>. Les faits visés par les sanctions précitées constituent une contravention visée par l’article 559, 1° du Code pénal.</w:t>
      </w:r>
    </w:p>
    <w:p w:rsidR="002E4BCB" w:rsidRDefault="002E4BCB" w:rsidP="0061784F">
      <w:pPr>
        <w:autoSpaceDE w:val="0"/>
        <w:autoSpaceDN w:val="0"/>
        <w:adjustRightInd w:val="0"/>
        <w:spacing w:after="0"/>
        <w:jc w:val="both"/>
        <w:rPr>
          <w:rFonts w:ascii="Tahoma" w:hAnsi="Tahoma" w:cs="Tahoma"/>
        </w:rPr>
      </w:pPr>
    </w:p>
    <w:p w:rsidR="00FB62A0" w:rsidRPr="009C0F99" w:rsidRDefault="00C85B95" w:rsidP="0061784F">
      <w:pPr>
        <w:pStyle w:val="Titre4"/>
        <w:spacing w:before="0"/>
      </w:pPr>
      <w:bookmarkStart w:id="8" w:name="_Toc413250215"/>
      <w:r>
        <w:t>Article 6</w:t>
      </w:r>
      <w:r w:rsidR="00FB62A0" w:rsidRPr="009C0F99">
        <w:t xml:space="preserve"> : </w:t>
      </w:r>
      <w:r w:rsidR="002D66B6" w:rsidRPr="009C0F99">
        <w:t>B</w:t>
      </w:r>
      <w:r w:rsidR="007F62B0" w:rsidRPr="009C0F99">
        <w:t>ruits et tapages nocturnes</w:t>
      </w:r>
      <w:bookmarkEnd w:id="8"/>
    </w:p>
    <w:p w:rsidR="007F62B0" w:rsidRDefault="007F62B0" w:rsidP="0061784F">
      <w:pPr>
        <w:autoSpaceDE w:val="0"/>
        <w:autoSpaceDN w:val="0"/>
        <w:adjustRightInd w:val="0"/>
        <w:spacing w:after="0"/>
        <w:jc w:val="both"/>
        <w:rPr>
          <w:rFonts w:ascii="Tahoma" w:hAnsi="Tahoma" w:cs="Tahoma"/>
        </w:rPr>
      </w:pPr>
    </w:p>
    <w:p w:rsidR="007F62B0" w:rsidRDefault="007F62B0" w:rsidP="0061784F">
      <w:pPr>
        <w:autoSpaceDE w:val="0"/>
        <w:autoSpaceDN w:val="0"/>
        <w:adjustRightInd w:val="0"/>
        <w:spacing w:after="0"/>
        <w:jc w:val="both"/>
        <w:rPr>
          <w:rFonts w:ascii="Tahoma" w:hAnsi="Tahoma" w:cs="Tahoma"/>
        </w:rPr>
      </w:pPr>
      <w:r>
        <w:rPr>
          <w:rFonts w:ascii="Tahoma" w:hAnsi="Tahoma" w:cs="Tahoma"/>
        </w:rPr>
        <w:t>§1. Seront punis d’une amende a</w:t>
      </w:r>
      <w:r w:rsidR="002D66B6">
        <w:rPr>
          <w:rFonts w:ascii="Tahoma" w:hAnsi="Tahoma" w:cs="Tahoma"/>
        </w:rPr>
        <w:t>dministrative de [</w:t>
      </w:r>
      <w:r w:rsidR="0020498B" w:rsidRPr="0020498B">
        <w:rPr>
          <w:rFonts w:ascii="Tahoma" w:hAnsi="Tahoma" w:cs="Tahoma"/>
          <w:highlight w:val="yellow"/>
        </w:rPr>
        <w:t>……..</w:t>
      </w:r>
      <w:r w:rsidR="002D66B6">
        <w:rPr>
          <w:rFonts w:ascii="Tahoma" w:hAnsi="Tahoma" w:cs="Tahoma"/>
        </w:rPr>
        <w:t>] euros à [</w:t>
      </w:r>
      <w:r w:rsidR="0020498B" w:rsidRPr="0020498B">
        <w:rPr>
          <w:rFonts w:ascii="Tahoma" w:hAnsi="Tahoma" w:cs="Tahoma"/>
          <w:highlight w:val="yellow"/>
        </w:rPr>
        <w:t>…….</w:t>
      </w:r>
      <w:r w:rsidR="0020498B">
        <w:rPr>
          <w:rFonts w:ascii="Tahoma" w:hAnsi="Tahoma" w:cs="Tahoma"/>
        </w:rPr>
        <w:t>.</w:t>
      </w:r>
      <w:r w:rsidR="002D66B6">
        <w:rPr>
          <w:rFonts w:ascii="Tahoma" w:hAnsi="Tahoma" w:cs="Tahoma"/>
        </w:rPr>
        <w:t>]</w:t>
      </w:r>
      <w:r>
        <w:rPr>
          <w:rFonts w:ascii="Tahoma" w:hAnsi="Tahoma" w:cs="Tahoma"/>
        </w:rPr>
        <w:t xml:space="preserve"> euros ceux qui se seront rendus coupables de bruits ou tapages nocturnes de nature à troubler la tranquillité des habitants.</w:t>
      </w:r>
    </w:p>
    <w:p w:rsidR="007F62B0" w:rsidRDefault="007F62B0" w:rsidP="0061784F">
      <w:pPr>
        <w:autoSpaceDE w:val="0"/>
        <w:autoSpaceDN w:val="0"/>
        <w:adjustRightInd w:val="0"/>
        <w:spacing w:after="0"/>
        <w:jc w:val="both"/>
        <w:rPr>
          <w:rFonts w:ascii="Tahoma" w:hAnsi="Tahoma" w:cs="Tahoma"/>
        </w:rPr>
      </w:pPr>
    </w:p>
    <w:p w:rsidR="007F62B0" w:rsidRDefault="00C85B95" w:rsidP="0061784F">
      <w:pPr>
        <w:autoSpaceDE w:val="0"/>
        <w:autoSpaceDN w:val="0"/>
        <w:adjustRightInd w:val="0"/>
        <w:spacing w:after="0"/>
        <w:jc w:val="both"/>
        <w:rPr>
          <w:rFonts w:ascii="Tahoma" w:hAnsi="Tahoma" w:cs="Tahoma"/>
        </w:rPr>
      </w:pPr>
      <w:r>
        <w:rPr>
          <w:rFonts w:ascii="Tahoma" w:hAnsi="Tahoma" w:cs="Tahoma"/>
        </w:rPr>
        <w:t>§2</w:t>
      </w:r>
      <w:r w:rsidR="007F62B0">
        <w:rPr>
          <w:rFonts w:ascii="Tahoma" w:hAnsi="Tahoma" w:cs="Tahoma"/>
        </w:rPr>
        <w:t>. Les faits visés par les sanctions précitées constituent une contravention visée par l’article 561, 1° du Code pénal.</w:t>
      </w:r>
    </w:p>
    <w:p w:rsidR="002E4BCB" w:rsidRDefault="002E4BCB" w:rsidP="0061784F">
      <w:pPr>
        <w:autoSpaceDE w:val="0"/>
        <w:autoSpaceDN w:val="0"/>
        <w:adjustRightInd w:val="0"/>
        <w:spacing w:after="0"/>
        <w:jc w:val="both"/>
        <w:rPr>
          <w:rFonts w:ascii="Tahoma" w:hAnsi="Tahoma" w:cs="Tahoma"/>
        </w:rPr>
      </w:pPr>
    </w:p>
    <w:p w:rsidR="00FB62A0" w:rsidRPr="009C0F99" w:rsidRDefault="00C85B95" w:rsidP="0061784F">
      <w:pPr>
        <w:pStyle w:val="Titre4"/>
        <w:spacing w:before="0"/>
      </w:pPr>
      <w:bookmarkStart w:id="9" w:name="_Toc413250216"/>
      <w:r>
        <w:t>Article 7</w:t>
      </w:r>
      <w:r w:rsidR="00FB62A0" w:rsidRPr="009C0F99">
        <w:t xml:space="preserve"> : </w:t>
      </w:r>
      <w:r w:rsidR="002D66B6" w:rsidRPr="009C0F99">
        <w:t>D</w:t>
      </w:r>
      <w:r w:rsidR="007F62B0" w:rsidRPr="009C0F99">
        <w:t>égradations de clôtures</w:t>
      </w:r>
      <w:bookmarkEnd w:id="9"/>
    </w:p>
    <w:p w:rsidR="007F62B0" w:rsidRDefault="007F62B0" w:rsidP="0061784F">
      <w:pPr>
        <w:autoSpaceDE w:val="0"/>
        <w:autoSpaceDN w:val="0"/>
        <w:adjustRightInd w:val="0"/>
        <w:spacing w:after="0"/>
        <w:jc w:val="both"/>
        <w:rPr>
          <w:rFonts w:ascii="Tahoma" w:hAnsi="Tahoma" w:cs="Tahoma"/>
        </w:rPr>
      </w:pPr>
    </w:p>
    <w:p w:rsidR="007F62B0" w:rsidRDefault="007F62B0" w:rsidP="0061784F">
      <w:pPr>
        <w:autoSpaceDE w:val="0"/>
        <w:autoSpaceDN w:val="0"/>
        <w:adjustRightInd w:val="0"/>
        <w:spacing w:after="0"/>
        <w:jc w:val="both"/>
        <w:rPr>
          <w:rFonts w:ascii="Tahoma" w:hAnsi="Tahoma" w:cs="Tahoma"/>
        </w:rPr>
      </w:pPr>
      <w:r>
        <w:rPr>
          <w:rFonts w:ascii="Tahoma" w:hAnsi="Tahoma" w:cs="Tahoma"/>
        </w:rPr>
        <w:t xml:space="preserve">§1. Seront punis d’une amende administrative de </w:t>
      </w:r>
      <w:r w:rsidR="002D66B6">
        <w:rPr>
          <w:rFonts w:ascii="Tahoma" w:hAnsi="Tahoma" w:cs="Tahoma"/>
        </w:rPr>
        <w:t>[</w:t>
      </w:r>
      <w:r w:rsidR="0020498B" w:rsidRPr="0020498B">
        <w:rPr>
          <w:rFonts w:ascii="Tahoma" w:hAnsi="Tahoma" w:cs="Tahoma"/>
          <w:highlight w:val="yellow"/>
        </w:rPr>
        <w:t>……..</w:t>
      </w:r>
      <w:r w:rsidR="002D66B6" w:rsidRPr="0020498B">
        <w:rPr>
          <w:rFonts w:ascii="Tahoma" w:hAnsi="Tahoma" w:cs="Tahoma"/>
          <w:highlight w:val="yellow"/>
        </w:rPr>
        <w:t>]</w:t>
      </w:r>
      <w:r w:rsidR="002D66B6">
        <w:rPr>
          <w:rFonts w:ascii="Tahoma" w:hAnsi="Tahoma" w:cs="Tahoma"/>
        </w:rPr>
        <w:t xml:space="preserve"> euros à [</w:t>
      </w:r>
      <w:r w:rsidR="0020498B" w:rsidRPr="0020498B">
        <w:rPr>
          <w:rFonts w:ascii="Tahoma" w:hAnsi="Tahoma" w:cs="Tahoma"/>
          <w:highlight w:val="yellow"/>
        </w:rPr>
        <w:t>……..</w:t>
      </w:r>
      <w:r w:rsidR="002D66B6">
        <w:rPr>
          <w:rFonts w:ascii="Tahoma" w:hAnsi="Tahoma" w:cs="Tahoma"/>
        </w:rPr>
        <w:t>]</w:t>
      </w:r>
      <w:r>
        <w:rPr>
          <w:rFonts w:ascii="Tahoma" w:hAnsi="Tahoma" w:cs="Tahoma"/>
        </w:rPr>
        <w:t xml:space="preserve"> euros ceux qui auront volontairement dégradé des clôtures urbaines ou rurales, de quelques matériaux qu’elles soient faites.</w:t>
      </w:r>
    </w:p>
    <w:p w:rsidR="007F62B0" w:rsidRDefault="007F62B0" w:rsidP="0061784F">
      <w:pPr>
        <w:autoSpaceDE w:val="0"/>
        <w:autoSpaceDN w:val="0"/>
        <w:adjustRightInd w:val="0"/>
        <w:spacing w:after="0"/>
        <w:jc w:val="both"/>
        <w:rPr>
          <w:rFonts w:ascii="Tahoma" w:hAnsi="Tahoma" w:cs="Tahoma"/>
        </w:rPr>
      </w:pPr>
    </w:p>
    <w:p w:rsidR="007F62B0" w:rsidRDefault="00C85B95" w:rsidP="0061784F">
      <w:pPr>
        <w:autoSpaceDE w:val="0"/>
        <w:autoSpaceDN w:val="0"/>
        <w:adjustRightInd w:val="0"/>
        <w:spacing w:after="0"/>
        <w:jc w:val="both"/>
        <w:rPr>
          <w:rFonts w:ascii="Tahoma" w:hAnsi="Tahoma" w:cs="Tahoma"/>
        </w:rPr>
      </w:pPr>
      <w:r>
        <w:rPr>
          <w:rFonts w:ascii="Tahoma" w:hAnsi="Tahoma" w:cs="Tahoma"/>
        </w:rPr>
        <w:t>§2</w:t>
      </w:r>
      <w:r w:rsidR="007F62B0">
        <w:rPr>
          <w:rFonts w:ascii="Tahoma" w:hAnsi="Tahoma" w:cs="Tahoma"/>
        </w:rPr>
        <w:t>. Les faits visés par les sanctions précitées constituent une contravention visée par l’article 563, 2° du Code pénal.</w:t>
      </w:r>
    </w:p>
    <w:p w:rsidR="002E4BCB" w:rsidRDefault="002E4BCB" w:rsidP="0061784F">
      <w:pPr>
        <w:autoSpaceDE w:val="0"/>
        <w:autoSpaceDN w:val="0"/>
        <w:adjustRightInd w:val="0"/>
        <w:spacing w:after="0"/>
        <w:jc w:val="both"/>
        <w:rPr>
          <w:rFonts w:ascii="Tahoma" w:hAnsi="Tahoma" w:cs="Tahoma"/>
        </w:rPr>
      </w:pPr>
    </w:p>
    <w:p w:rsidR="00FB62A0" w:rsidRPr="009C0F99" w:rsidRDefault="00C85B95" w:rsidP="0061784F">
      <w:pPr>
        <w:pStyle w:val="Titre4"/>
        <w:spacing w:before="0"/>
      </w:pPr>
      <w:bookmarkStart w:id="10" w:name="_Toc413250217"/>
      <w:r>
        <w:t>Article 8</w:t>
      </w:r>
      <w:r w:rsidR="00FB62A0" w:rsidRPr="009C0F99">
        <w:t xml:space="preserve"> : </w:t>
      </w:r>
      <w:r w:rsidR="00CF463D" w:rsidRPr="009C0F99">
        <w:t>V</w:t>
      </w:r>
      <w:r w:rsidR="007F62B0" w:rsidRPr="009C0F99">
        <w:t>oies de fait et les violences légères</w:t>
      </w:r>
      <w:bookmarkEnd w:id="10"/>
    </w:p>
    <w:p w:rsidR="007F62B0" w:rsidRDefault="007F62B0" w:rsidP="0061784F">
      <w:pPr>
        <w:autoSpaceDE w:val="0"/>
        <w:autoSpaceDN w:val="0"/>
        <w:adjustRightInd w:val="0"/>
        <w:spacing w:after="0"/>
        <w:jc w:val="both"/>
        <w:rPr>
          <w:rFonts w:ascii="Tahoma" w:hAnsi="Tahoma" w:cs="Tahoma"/>
        </w:rPr>
      </w:pPr>
    </w:p>
    <w:p w:rsidR="007F62B0" w:rsidRDefault="007F62B0" w:rsidP="0061784F">
      <w:pPr>
        <w:autoSpaceDE w:val="0"/>
        <w:autoSpaceDN w:val="0"/>
        <w:adjustRightInd w:val="0"/>
        <w:spacing w:after="0"/>
        <w:jc w:val="both"/>
        <w:rPr>
          <w:rFonts w:ascii="Tahoma" w:hAnsi="Tahoma" w:cs="Tahoma"/>
        </w:rPr>
      </w:pPr>
      <w:r>
        <w:rPr>
          <w:rFonts w:ascii="Tahoma" w:hAnsi="Tahoma" w:cs="Tahoma"/>
        </w:rPr>
        <w:t xml:space="preserve">§1. Seront punis d’une amende administrative de </w:t>
      </w:r>
      <w:r w:rsidR="00CF463D">
        <w:rPr>
          <w:rFonts w:ascii="Tahoma" w:hAnsi="Tahoma" w:cs="Tahoma"/>
        </w:rPr>
        <w:t>[</w:t>
      </w:r>
      <w:r w:rsidR="000C2193">
        <w:rPr>
          <w:rFonts w:ascii="Tahoma" w:hAnsi="Tahoma" w:cs="Tahoma"/>
          <w:highlight w:val="yellow"/>
        </w:rPr>
        <w:t>…</w:t>
      </w:r>
      <w:r w:rsidR="00CF463D">
        <w:rPr>
          <w:rFonts w:ascii="Tahoma" w:hAnsi="Tahoma" w:cs="Tahoma"/>
        </w:rPr>
        <w:t>] euros à [</w:t>
      </w:r>
      <w:r w:rsidR="000C2193">
        <w:rPr>
          <w:rFonts w:ascii="Tahoma" w:hAnsi="Tahoma" w:cs="Tahoma"/>
          <w:highlight w:val="yellow"/>
        </w:rPr>
        <w:t>…</w:t>
      </w:r>
      <w:r w:rsidR="00CF463D">
        <w:rPr>
          <w:rFonts w:ascii="Tahoma" w:hAnsi="Tahoma" w:cs="Tahoma"/>
        </w:rPr>
        <w:t>]</w:t>
      </w:r>
      <w:r>
        <w:rPr>
          <w:rFonts w:ascii="Tahoma" w:hAnsi="Tahoma" w:cs="Tahoma"/>
        </w:rPr>
        <w:t xml:space="preserve"> euros les auteurs de voies de fait ou violences légères, pourvu qu’ils n’aient blessé ni frappé personne, et que les voies de fait n’entrent pas dans la classe des injures, particulièrement ceux qui auront volontairement, mais sans intention de l’injurier, lancé sur une personne un objet quelconque de nature à l’incommoder ou à la souiller.</w:t>
      </w:r>
    </w:p>
    <w:p w:rsidR="007F62B0" w:rsidRDefault="007F62B0" w:rsidP="0061784F">
      <w:pPr>
        <w:autoSpaceDE w:val="0"/>
        <w:autoSpaceDN w:val="0"/>
        <w:adjustRightInd w:val="0"/>
        <w:spacing w:after="0"/>
        <w:jc w:val="both"/>
        <w:rPr>
          <w:rFonts w:ascii="Tahoma" w:hAnsi="Tahoma" w:cs="Tahoma"/>
        </w:rPr>
      </w:pPr>
    </w:p>
    <w:p w:rsidR="007F62B0" w:rsidRDefault="00C85B95" w:rsidP="0061784F">
      <w:pPr>
        <w:autoSpaceDE w:val="0"/>
        <w:autoSpaceDN w:val="0"/>
        <w:adjustRightInd w:val="0"/>
        <w:spacing w:after="0"/>
        <w:jc w:val="both"/>
        <w:rPr>
          <w:rFonts w:ascii="Tahoma" w:hAnsi="Tahoma" w:cs="Tahoma"/>
        </w:rPr>
      </w:pPr>
      <w:r>
        <w:rPr>
          <w:rFonts w:ascii="Tahoma" w:hAnsi="Tahoma" w:cs="Tahoma"/>
        </w:rPr>
        <w:t>§2</w:t>
      </w:r>
      <w:r w:rsidR="007F62B0">
        <w:rPr>
          <w:rFonts w:ascii="Tahoma" w:hAnsi="Tahoma" w:cs="Tahoma"/>
        </w:rPr>
        <w:t>. Les faits visés par les sanctions précitées constituent une contravention visée par l’article 563, 3° du Code pénal.</w:t>
      </w:r>
    </w:p>
    <w:p w:rsidR="002E4BCB" w:rsidRDefault="002E4BCB" w:rsidP="0061784F">
      <w:pPr>
        <w:autoSpaceDE w:val="0"/>
        <w:autoSpaceDN w:val="0"/>
        <w:adjustRightInd w:val="0"/>
        <w:spacing w:after="0"/>
        <w:jc w:val="both"/>
        <w:rPr>
          <w:rFonts w:ascii="Tahoma" w:hAnsi="Tahoma" w:cs="Tahoma"/>
        </w:rPr>
      </w:pPr>
    </w:p>
    <w:p w:rsidR="002E4BCB" w:rsidRPr="009C0F99" w:rsidRDefault="00C85B95" w:rsidP="0061784F">
      <w:pPr>
        <w:pStyle w:val="Titre4"/>
        <w:spacing w:before="0"/>
      </w:pPr>
      <w:bookmarkStart w:id="11" w:name="_Toc413250218"/>
      <w:r>
        <w:t>Article 9</w:t>
      </w:r>
      <w:r w:rsidR="002E4BCB" w:rsidRPr="009C0F99">
        <w:t xml:space="preserve"> : </w:t>
      </w:r>
      <w:r w:rsidR="00CF463D" w:rsidRPr="009C0F99">
        <w:t>D</w:t>
      </w:r>
      <w:r w:rsidR="00B3172D" w:rsidRPr="009C0F99">
        <w:t>issimulation</w:t>
      </w:r>
      <w:r w:rsidR="007F62B0" w:rsidRPr="009C0F99">
        <w:t xml:space="preserve"> de visage</w:t>
      </w:r>
      <w:bookmarkEnd w:id="11"/>
    </w:p>
    <w:p w:rsidR="007F62B0" w:rsidRDefault="007F62B0" w:rsidP="0061784F">
      <w:pPr>
        <w:autoSpaceDE w:val="0"/>
        <w:autoSpaceDN w:val="0"/>
        <w:adjustRightInd w:val="0"/>
        <w:spacing w:after="0"/>
        <w:jc w:val="both"/>
        <w:rPr>
          <w:rFonts w:ascii="Tahoma" w:hAnsi="Tahoma" w:cs="Tahoma"/>
        </w:rPr>
      </w:pPr>
    </w:p>
    <w:p w:rsidR="007F62B0" w:rsidRDefault="007F62B0" w:rsidP="0061784F">
      <w:pPr>
        <w:autoSpaceDE w:val="0"/>
        <w:autoSpaceDN w:val="0"/>
        <w:adjustRightInd w:val="0"/>
        <w:spacing w:after="0"/>
        <w:jc w:val="both"/>
        <w:rPr>
          <w:rFonts w:ascii="Tahoma" w:hAnsi="Tahoma" w:cs="Tahoma"/>
        </w:rPr>
      </w:pPr>
      <w:r>
        <w:rPr>
          <w:rFonts w:ascii="Tahoma" w:hAnsi="Tahoma" w:cs="Tahoma"/>
        </w:rPr>
        <w:t xml:space="preserve">§1. Seront punis d’une amende administrative de </w:t>
      </w:r>
      <w:r w:rsidR="00CF463D">
        <w:rPr>
          <w:rFonts w:ascii="Tahoma" w:hAnsi="Tahoma" w:cs="Tahoma"/>
        </w:rPr>
        <w:t>[</w:t>
      </w:r>
      <w:r w:rsidR="000C2193">
        <w:rPr>
          <w:rFonts w:ascii="Tahoma" w:hAnsi="Tahoma" w:cs="Tahoma"/>
          <w:highlight w:val="yellow"/>
        </w:rPr>
        <w:t>…</w:t>
      </w:r>
      <w:r w:rsidR="00CF463D">
        <w:rPr>
          <w:rFonts w:ascii="Tahoma" w:hAnsi="Tahoma" w:cs="Tahoma"/>
        </w:rPr>
        <w:t>] euros à [</w:t>
      </w:r>
      <w:r w:rsidR="000C2193">
        <w:rPr>
          <w:rFonts w:ascii="Tahoma" w:hAnsi="Tahoma" w:cs="Tahoma"/>
          <w:highlight w:val="yellow"/>
        </w:rPr>
        <w:t>…</w:t>
      </w:r>
      <w:r w:rsidR="00CF463D">
        <w:rPr>
          <w:rFonts w:ascii="Tahoma" w:hAnsi="Tahoma" w:cs="Tahoma"/>
        </w:rPr>
        <w:t>]</w:t>
      </w:r>
      <w:r>
        <w:rPr>
          <w:rFonts w:ascii="Tahoma" w:hAnsi="Tahoma" w:cs="Tahoma"/>
        </w:rPr>
        <w:t xml:space="preserve"> euros ceux qui, sauf dispositions légales contraires, se présentent dans les lieux accessibles au public le visage masqué ou dissimulé en tout en en partie, de manière telle qu’ils ne soient pas identifiables.</w:t>
      </w:r>
    </w:p>
    <w:p w:rsidR="0061784F" w:rsidRDefault="0061784F" w:rsidP="002E4BCB">
      <w:pPr>
        <w:autoSpaceDE w:val="0"/>
        <w:autoSpaceDN w:val="0"/>
        <w:adjustRightInd w:val="0"/>
        <w:spacing w:after="0"/>
        <w:jc w:val="both"/>
        <w:rPr>
          <w:rFonts w:ascii="Tahoma" w:hAnsi="Tahoma" w:cs="Tahoma"/>
        </w:rPr>
      </w:pPr>
    </w:p>
    <w:p w:rsidR="007F62B0" w:rsidRDefault="007F62B0" w:rsidP="0061784F">
      <w:pPr>
        <w:autoSpaceDE w:val="0"/>
        <w:autoSpaceDN w:val="0"/>
        <w:adjustRightInd w:val="0"/>
        <w:spacing w:after="0"/>
        <w:jc w:val="both"/>
        <w:rPr>
          <w:rFonts w:ascii="Tahoma" w:hAnsi="Tahoma" w:cs="Tahoma"/>
        </w:rPr>
      </w:pPr>
      <w:r>
        <w:rPr>
          <w:rFonts w:ascii="Tahoma" w:hAnsi="Tahoma" w:cs="Tahoma"/>
        </w:rPr>
        <w:t xml:space="preserve">Toutefois, ne sont pas visés ceux qui circulent dans les lieux accessibles au public le visage masqué ou dissimulé en tout ou en partie de manière telle qu’ils ne soient pas identifiables </w:t>
      </w:r>
      <w:r>
        <w:rPr>
          <w:rFonts w:ascii="Tahoma" w:hAnsi="Tahoma" w:cs="Tahoma"/>
        </w:rPr>
        <w:lastRenderedPageBreak/>
        <w:t>et ce, en vertu de règlement</w:t>
      </w:r>
      <w:r w:rsidR="00CF463D">
        <w:rPr>
          <w:rFonts w:ascii="Tahoma" w:hAnsi="Tahoma" w:cs="Tahoma"/>
        </w:rPr>
        <w:t>s</w:t>
      </w:r>
      <w:r>
        <w:rPr>
          <w:rFonts w:ascii="Tahoma" w:hAnsi="Tahoma" w:cs="Tahoma"/>
        </w:rPr>
        <w:t xml:space="preserve"> de travail ou d’une ordonnance de police à l’occasion de manifestations festives.</w:t>
      </w:r>
    </w:p>
    <w:p w:rsidR="007F62B0" w:rsidRDefault="007F62B0" w:rsidP="0061784F">
      <w:pPr>
        <w:autoSpaceDE w:val="0"/>
        <w:autoSpaceDN w:val="0"/>
        <w:adjustRightInd w:val="0"/>
        <w:spacing w:after="0"/>
        <w:jc w:val="both"/>
        <w:rPr>
          <w:rFonts w:ascii="Tahoma" w:hAnsi="Tahoma" w:cs="Tahoma"/>
        </w:rPr>
      </w:pPr>
    </w:p>
    <w:p w:rsidR="007F62B0" w:rsidRDefault="00C85B95" w:rsidP="0061784F">
      <w:pPr>
        <w:autoSpaceDE w:val="0"/>
        <w:autoSpaceDN w:val="0"/>
        <w:adjustRightInd w:val="0"/>
        <w:spacing w:after="0"/>
        <w:jc w:val="both"/>
        <w:rPr>
          <w:rFonts w:ascii="Tahoma" w:hAnsi="Tahoma" w:cs="Tahoma"/>
        </w:rPr>
      </w:pPr>
      <w:r>
        <w:rPr>
          <w:rFonts w:ascii="Tahoma" w:hAnsi="Tahoma" w:cs="Tahoma"/>
        </w:rPr>
        <w:t>§2</w:t>
      </w:r>
      <w:r w:rsidR="007F62B0">
        <w:rPr>
          <w:rFonts w:ascii="Tahoma" w:hAnsi="Tahoma" w:cs="Tahoma"/>
        </w:rPr>
        <w:t>. Les faits visés par les sanctions précitées constituent une contravention visée par l’article 563bis du Code pénal.</w:t>
      </w:r>
    </w:p>
    <w:p w:rsidR="00EB1970" w:rsidRDefault="00EB1970" w:rsidP="0061784F">
      <w:pPr>
        <w:autoSpaceDE w:val="0"/>
        <w:autoSpaceDN w:val="0"/>
        <w:adjustRightInd w:val="0"/>
        <w:spacing w:after="0"/>
        <w:jc w:val="both"/>
        <w:rPr>
          <w:rFonts w:ascii="Tahoma" w:hAnsi="Tahoma" w:cs="Tahoma"/>
        </w:rPr>
      </w:pPr>
    </w:p>
    <w:p w:rsidR="00EB1970" w:rsidRPr="009C0F99" w:rsidRDefault="00B825A1" w:rsidP="0061784F">
      <w:pPr>
        <w:pStyle w:val="Titre3"/>
        <w:spacing w:before="0" w:beforeAutospacing="0" w:after="0" w:afterAutospacing="0" w:line="276" w:lineRule="auto"/>
      </w:pPr>
      <w:bookmarkStart w:id="12" w:name="_Toc413250219"/>
      <w:r w:rsidRPr="009C0F99">
        <w:t>Chapitre</w:t>
      </w:r>
      <w:r w:rsidR="00281082">
        <w:t xml:space="preserve"> 2 : A</w:t>
      </w:r>
      <w:r w:rsidR="00EB1970" w:rsidRPr="009C0F99">
        <w:t>tteintes à la voirie</w:t>
      </w:r>
      <w:r w:rsidR="007573EC" w:rsidRPr="009C0F99">
        <w:t xml:space="preserve"> </w:t>
      </w:r>
      <w:r w:rsidR="001C42A8" w:rsidRPr="009C0F99">
        <w:t>prévues dans le décret du 6 février 2014 relatif à la voirie communale</w:t>
      </w:r>
      <w:bookmarkEnd w:id="12"/>
    </w:p>
    <w:p w:rsidR="0061784F" w:rsidRDefault="0061784F" w:rsidP="0061784F">
      <w:pPr>
        <w:pStyle w:val="Titre4"/>
        <w:spacing w:before="0"/>
      </w:pPr>
    </w:p>
    <w:p w:rsidR="009C0F99" w:rsidRDefault="00CB145D" w:rsidP="0061784F">
      <w:pPr>
        <w:pStyle w:val="Titre4"/>
        <w:spacing w:before="0"/>
      </w:pPr>
      <w:bookmarkStart w:id="13" w:name="_Toc413250220"/>
      <w:r w:rsidRPr="009C0F99">
        <w:t>Article 1</w:t>
      </w:r>
      <w:r w:rsidR="00C85B95">
        <w:t>0</w:t>
      </w:r>
      <w:bookmarkEnd w:id="13"/>
    </w:p>
    <w:p w:rsidR="009C0F99" w:rsidRDefault="009C0F99" w:rsidP="0061784F">
      <w:pPr>
        <w:autoSpaceDE w:val="0"/>
        <w:autoSpaceDN w:val="0"/>
        <w:adjustRightInd w:val="0"/>
        <w:spacing w:after="0"/>
        <w:jc w:val="both"/>
        <w:rPr>
          <w:rFonts w:ascii="Tahoma" w:hAnsi="Tahoma" w:cs="Tahoma"/>
        </w:rPr>
      </w:pPr>
    </w:p>
    <w:p w:rsidR="00EB1970" w:rsidRPr="00EB1970" w:rsidRDefault="006C012F" w:rsidP="0061784F">
      <w:pPr>
        <w:autoSpaceDE w:val="0"/>
        <w:autoSpaceDN w:val="0"/>
        <w:adjustRightInd w:val="0"/>
        <w:spacing w:after="0"/>
        <w:jc w:val="both"/>
        <w:rPr>
          <w:rFonts w:ascii="Tahoma" w:hAnsi="Tahoma" w:cs="Tahoma"/>
        </w:rPr>
      </w:pPr>
      <w:r>
        <w:rPr>
          <w:rFonts w:ascii="Tahoma" w:hAnsi="Tahoma" w:cs="Tahoma"/>
        </w:rPr>
        <w:t xml:space="preserve">Sans préjudice de l’article </w:t>
      </w:r>
      <w:r w:rsidR="00B3593D">
        <w:rPr>
          <w:rFonts w:ascii="Tahoma" w:hAnsi="Tahoma" w:cs="Tahoma"/>
          <w:color w:val="FF0000"/>
        </w:rPr>
        <w:t>26</w:t>
      </w:r>
      <w:r>
        <w:rPr>
          <w:rFonts w:ascii="Tahoma" w:hAnsi="Tahoma" w:cs="Tahoma"/>
        </w:rPr>
        <w:t xml:space="preserve"> du présent règlement, n</w:t>
      </w:r>
      <w:r w:rsidR="00CB145D">
        <w:rPr>
          <w:rFonts w:ascii="Tahoma" w:hAnsi="Tahoma" w:cs="Tahoma"/>
        </w:rPr>
        <w:t>ul ne peut</w:t>
      </w:r>
      <w:r w:rsidR="00EB1970" w:rsidRPr="00EB1970">
        <w:rPr>
          <w:rFonts w:ascii="Tahoma" w:hAnsi="Tahoma" w:cs="Tahoma"/>
        </w:rPr>
        <w:t>, volontairement ou par défaut de prévoy</w:t>
      </w:r>
      <w:r w:rsidR="00CB145D">
        <w:rPr>
          <w:rFonts w:ascii="Tahoma" w:hAnsi="Tahoma" w:cs="Tahoma"/>
        </w:rPr>
        <w:t>ance ou de précaution, dégrader, endommager la voirie communale ou porter</w:t>
      </w:r>
      <w:r w:rsidR="00EB1970" w:rsidRPr="00EB1970">
        <w:rPr>
          <w:rFonts w:ascii="Tahoma" w:hAnsi="Tahoma" w:cs="Tahoma"/>
        </w:rPr>
        <w:t xml:space="preserve"> atteinte </w:t>
      </w:r>
      <w:r w:rsidR="0004167B">
        <w:rPr>
          <w:rFonts w:ascii="Tahoma" w:hAnsi="Tahoma" w:cs="Tahoma"/>
        </w:rPr>
        <w:t>à sa viabilité ou à sa sécurité.</w:t>
      </w:r>
    </w:p>
    <w:p w:rsidR="009C0F99" w:rsidRPr="009C0F99" w:rsidRDefault="00EB1970" w:rsidP="0061784F">
      <w:pPr>
        <w:pStyle w:val="Titre4"/>
        <w:spacing w:before="0"/>
      </w:pPr>
      <w:r w:rsidRPr="00EB1970">
        <w:br/>
      </w:r>
      <w:bookmarkStart w:id="14" w:name="_Toc413250221"/>
      <w:r w:rsidR="009C0F99" w:rsidRPr="009C0F99">
        <w:t>Article 1</w:t>
      </w:r>
      <w:r w:rsidR="00C85B95">
        <w:t>1</w:t>
      </w:r>
      <w:bookmarkEnd w:id="14"/>
    </w:p>
    <w:p w:rsidR="009C0F99" w:rsidRDefault="009C0F99" w:rsidP="0061784F">
      <w:pPr>
        <w:autoSpaceDE w:val="0"/>
        <w:autoSpaceDN w:val="0"/>
        <w:adjustRightInd w:val="0"/>
        <w:spacing w:after="0"/>
        <w:jc w:val="both"/>
        <w:rPr>
          <w:rFonts w:ascii="Tahoma" w:hAnsi="Tahoma" w:cs="Tahoma"/>
        </w:rPr>
      </w:pPr>
    </w:p>
    <w:p w:rsidR="00EB1970" w:rsidRPr="00EB1970" w:rsidRDefault="006C012F" w:rsidP="0061784F">
      <w:pPr>
        <w:autoSpaceDE w:val="0"/>
        <w:autoSpaceDN w:val="0"/>
        <w:adjustRightInd w:val="0"/>
        <w:spacing w:after="0"/>
        <w:jc w:val="both"/>
        <w:rPr>
          <w:rFonts w:ascii="Tahoma" w:hAnsi="Tahoma" w:cs="Tahoma"/>
        </w:rPr>
      </w:pPr>
      <w:r>
        <w:rPr>
          <w:rFonts w:ascii="Tahoma" w:hAnsi="Tahoma" w:cs="Tahoma"/>
        </w:rPr>
        <w:t>N</w:t>
      </w:r>
      <w:r w:rsidR="00CB145D">
        <w:rPr>
          <w:rFonts w:ascii="Tahoma" w:hAnsi="Tahoma" w:cs="Tahoma"/>
        </w:rPr>
        <w:t>ul ne peut</w:t>
      </w:r>
      <w:r w:rsidR="00EB1970" w:rsidRPr="00EB1970">
        <w:rPr>
          <w:rFonts w:ascii="Tahoma" w:hAnsi="Tahoma" w:cs="Tahoma"/>
        </w:rPr>
        <w:t>, sans l</w:t>
      </w:r>
      <w:r w:rsidR="00E4234C">
        <w:rPr>
          <w:rFonts w:ascii="Tahoma" w:hAnsi="Tahoma" w:cs="Tahoma"/>
        </w:rPr>
        <w:t>’</w:t>
      </w:r>
      <w:r w:rsidR="00EB1970" w:rsidRPr="00EB1970">
        <w:rPr>
          <w:rFonts w:ascii="Tahoma" w:hAnsi="Tahoma" w:cs="Tahoma"/>
        </w:rPr>
        <w:t>autorisation requise de l</w:t>
      </w:r>
      <w:r w:rsidR="00E4234C">
        <w:rPr>
          <w:rFonts w:ascii="Tahoma" w:hAnsi="Tahoma" w:cs="Tahoma"/>
        </w:rPr>
        <w:t>’</w:t>
      </w:r>
      <w:r w:rsidR="00EB1970" w:rsidRPr="00EB1970">
        <w:rPr>
          <w:rFonts w:ascii="Tahoma" w:hAnsi="Tahoma" w:cs="Tahoma"/>
        </w:rPr>
        <w:t>autorité communale, d</w:t>
      </w:r>
      <w:r w:rsidR="00E4234C">
        <w:rPr>
          <w:rFonts w:ascii="Tahoma" w:hAnsi="Tahoma" w:cs="Tahoma"/>
        </w:rPr>
        <w:t>’</w:t>
      </w:r>
      <w:r w:rsidR="00EB1970" w:rsidRPr="00EB1970">
        <w:rPr>
          <w:rFonts w:ascii="Tahoma" w:hAnsi="Tahoma" w:cs="Tahoma"/>
        </w:rPr>
        <w:t>une façon non conforme à celle-ci ou sans respecter les conditions générales fixées par le Gouvernement</w:t>
      </w:r>
      <w:r w:rsidR="00631DEA">
        <w:rPr>
          <w:rFonts w:ascii="Tahoma" w:hAnsi="Tahoma" w:cs="Tahoma"/>
        </w:rPr>
        <w:t xml:space="preserve"> wallon</w:t>
      </w:r>
      <w:r w:rsidR="00EB1970" w:rsidRPr="00EB1970">
        <w:rPr>
          <w:rFonts w:ascii="Tahoma" w:hAnsi="Tahoma" w:cs="Tahoma"/>
        </w:rPr>
        <w:t xml:space="preserve"> : </w:t>
      </w:r>
    </w:p>
    <w:p w:rsidR="0004167B" w:rsidRDefault="00636397" w:rsidP="0061784F">
      <w:pPr>
        <w:autoSpaceDE w:val="0"/>
        <w:autoSpaceDN w:val="0"/>
        <w:adjustRightInd w:val="0"/>
        <w:spacing w:after="0"/>
        <w:jc w:val="both"/>
        <w:rPr>
          <w:rFonts w:ascii="Tahoma" w:hAnsi="Tahoma" w:cs="Tahoma"/>
        </w:rPr>
      </w:pPr>
      <w:r>
        <w:rPr>
          <w:rFonts w:ascii="Tahoma" w:hAnsi="Tahoma" w:cs="Tahoma"/>
        </w:rPr>
        <w:br/>
        <w:t>a)</w:t>
      </w:r>
      <w:r w:rsidR="00DF71B0">
        <w:rPr>
          <w:rFonts w:ascii="Tahoma" w:hAnsi="Tahoma" w:cs="Tahoma"/>
        </w:rPr>
        <w:t xml:space="preserve"> O</w:t>
      </w:r>
      <w:r w:rsidR="00CB145D">
        <w:rPr>
          <w:rFonts w:ascii="Tahoma" w:hAnsi="Tahoma" w:cs="Tahoma"/>
        </w:rPr>
        <w:t>ccuper ou utiliser</w:t>
      </w:r>
      <w:r w:rsidR="00EB1970" w:rsidRPr="00EB1970">
        <w:rPr>
          <w:rFonts w:ascii="Tahoma" w:hAnsi="Tahoma" w:cs="Tahoma"/>
        </w:rPr>
        <w:t xml:space="preserve"> la voirie communale d</w:t>
      </w:r>
      <w:r w:rsidR="00E4234C">
        <w:rPr>
          <w:rFonts w:ascii="Tahoma" w:hAnsi="Tahoma" w:cs="Tahoma"/>
        </w:rPr>
        <w:t>’</w:t>
      </w:r>
      <w:r w:rsidR="00EB1970" w:rsidRPr="00EB1970">
        <w:rPr>
          <w:rFonts w:ascii="Tahoma" w:hAnsi="Tahoma" w:cs="Tahoma"/>
        </w:rPr>
        <w:t>une manière excédant le droit d</w:t>
      </w:r>
      <w:r w:rsidR="00E4234C">
        <w:rPr>
          <w:rFonts w:ascii="Tahoma" w:hAnsi="Tahoma" w:cs="Tahoma"/>
        </w:rPr>
        <w:t>’</w:t>
      </w:r>
      <w:r w:rsidR="00EB1970" w:rsidRPr="00EB1970">
        <w:rPr>
          <w:rFonts w:ascii="Tahoma" w:hAnsi="Tahoma" w:cs="Tahoma"/>
        </w:rPr>
        <w:t>usage qui appartient à tous</w:t>
      </w:r>
      <w:r w:rsidR="0004167B">
        <w:rPr>
          <w:rFonts w:ascii="Tahoma" w:hAnsi="Tahoma" w:cs="Tahoma"/>
        </w:rPr>
        <w:t>.</w:t>
      </w:r>
    </w:p>
    <w:p w:rsidR="0004167B" w:rsidRDefault="0004167B" w:rsidP="0061784F">
      <w:pPr>
        <w:autoSpaceDE w:val="0"/>
        <w:autoSpaceDN w:val="0"/>
        <w:adjustRightInd w:val="0"/>
        <w:spacing w:after="0"/>
        <w:jc w:val="both"/>
        <w:rPr>
          <w:rFonts w:ascii="Tahoma" w:hAnsi="Tahoma" w:cs="Tahoma"/>
        </w:rPr>
      </w:pPr>
    </w:p>
    <w:p w:rsidR="00B3172D" w:rsidRDefault="00A86283" w:rsidP="0061784F">
      <w:pPr>
        <w:autoSpaceDE w:val="0"/>
        <w:autoSpaceDN w:val="0"/>
        <w:adjustRightInd w:val="0"/>
        <w:spacing w:after="0"/>
        <w:jc w:val="both"/>
        <w:rPr>
          <w:rFonts w:ascii="Tahoma" w:hAnsi="Tahoma" w:cs="Tahoma"/>
        </w:rPr>
      </w:pPr>
      <w:r w:rsidRPr="00A913BD">
        <w:rPr>
          <w:rFonts w:ascii="Tahoma" w:hAnsi="Tahoma" w:cs="Tahoma"/>
        </w:rPr>
        <w:t xml:space="preserve">La demande écrite d’autorisation doit être adressée au Bourgmestre au moins </w:t>
      </w:r>
      <w:r w:rsidRPr="00A913BD">
        <w:rPr>
          <w:rFonts w:ascii="Tahoma" w:hAnsi="Tahoma" w:cs="Tahoma"/>
          <w:highlight w:val="yellow"/>
        </w:rPr>
        <w:t>…</w:t>
      </w:r>
      <w:r w:rsidRPr="00A913BD">
        <w:rPr>
          <w:rFonts w:ascii="Tahoma" w:hAnsi="Tahoma" w:cs="Tahoma"/>
        </w:rPr>
        <w:t xml:space="preserve"> jours calendrier avant la date prévue et au plus tôt </w:t>
      </w:r>
      <w:r w:rsidRPr="00A913BD">
        <w:rPr>
          <w:rFonts w:ascii="Tahoma" w:hAnsi="Tahoma" w:cs="Tahoma"/>
          <w:highlight w:val="yellow"/>
        </w:rPr>
        <w:t>…</w:t>
      </w:r>
      <w:r w:rsidRPr="00A913BD">
        <w:rPr>
          <w:rFonts w:ascii="Tahoma" w:hAnsi="Tahoma" w:cs="Tahoma"/>
        </w:rPr>
        <w:t xml:space="preserve"> mois avant cette date. La commune peut procéder d’office et aux frais du contrevenant à l’enlèvement de tout objet placé illicitement sur la voie publique. Cette mesure d’office, sans préjudice de l’application d’une amende administrative, s’applique notamment aux remorques, panneaux publicitaires et à tout objet ou engin divers présent sur la voie publique qui mettrait en péril la sécurité publique et la commodité de passage des usagers, en particulier des piétons, ou lorsqu’il empêche le riverain d’accéder normalement à la voie publique, ou encore lorsqu’il empêche l’accès normal (entrée, passage ou sortie) des riverains, visiteurs ou fournisseurs à une propriété. En outre, le transport, la manipulation, le chargement et le déchargement d’objets ou d’autres biens sur la voie publique doivent être effectués en veillant à ne pas obliger les piétons à quitter le trottoir, à ne pas les heurter ou les blesser et à ne pas compromettre ni la sûreté ni la commodité du passage, ni la tranquillité publique. Ils doivent de plus être effectués sans risque d’occasionner un dérangement public ou des dégradations ou salissures. Aucun chargement ou déchargement de meubles ou d’autres biens ne peut avoir lieu après </w:t>
      </w:r>
      <w:r w:rsidRPr="00B3172D">
        <w:rPr>
          <w:rFonts w:ascii="Tahoma" w:hAnsi="Tahoma" w:cs="Tahoma"/>
          <w:highlight w:val="yellow"/>
        </w:rPr>
        <w:t>22h00</w:t>
      </w:r>
      <w:r w:rsidRPr="00A913BD">
        <w:rPr>
          <w:rFonts w:ascii="Tahoma" w:hAnsi="Tahoma" w:cs="Tahoma"/>
        </w:rPr>
        <w:t xml:space="preserve"> et avant </w:t>
      </w:r>
      <w:r w:rsidRPr="00B3172D">
        <w:rPr>
          <w:rFonts w:ascii="Tahoma" w:hAnsi="Tahoma" w:cs="Tahoma"/>
          <w:highlight w:val="yellow"/>
        </w:rPr>
        <w:t>06h00</w:t>
      </w:r>
      <w:r w:rsidRPr="00A913BD">
        <w:rPr>
          <w:rFonts w:ascii="Tahoma" w:hAnsi="Tahoma" w:cs="Tahoma"/>
        </w:rPr>
        <w:t>, sauf autorisati</w:t>
      </w:r>
      <w:r w:rsidR="00851AA5">
        <w:rPr>
          <w:rFonts w:ascii="Tahoma" w:hAnsi="Tahoma" w:cs="Tahoma"/>
        </w:rPr>
        <w:t xml:space="preserve">on délivrée par le Bourgmestre. </w:t>
      </w:r>
      <w:r w:rsidRPr="00A913BD">
        <w:rPr>
          <w:rFonts w:ascii="Tahoma" w:hAnsi="Tahoma" w:cs="Tahoma"/>
        </w:rPr>
        <w:t>L’autorisation préalable et écrite du Bourgmestre ou de son délégué relative aux travaux sur la voirie communale sera affichée par les soins du demandeur à front de rue et lisible à partir de celle-ci pendant la durée du chantier.</w:t>
      </w:r>
    </w:p>
    <w:p w:rsidR="009C0F99" w:rsidRPr="00A913BD" w:rsidRDefault="009C0F99" w:rsidP="0061784F">
      <w:pPr>
        <w:autoSpaceDE w:val="0"/>
        <w:autoSpaceDN w:val="0"/>
        <w:adjustRightInd w:val="0"/>
        <w:spacing w:after="0"/>
        <w:jc w:val="both"/>
        <w:rPr>
          <w:rFonts w:ascii="Tahoma" w:hAnsi="Tahoma" w:cs="Tahoma"/>
        </w:rPr>
      </w:pPr>
    </w:p>
    <w:p w:rsidR="00631DEA" w:rsidRPr="00631DEA" w:rsidRDefault="00631DEA" w:rsidP="0061784F">
      <w:pPr>
        <w:autoSpaceDE w:val="0"/>
        <w:autoSpaceDN w:val="0"/>
        <w:adjustRightInd w:val="0"/>
        <w:spacing w:after="0"/>
        <w:jc w:val="both"/>
        <w:rPr>
          <w:rFonts w:ascii="Tahoma" w:hAnsi="Tahoma" w:cs="Tahoma"/>
        </w:rPr>
      </w:pPr>
      <w:r>
        <w:rPr>
          <w:rFonts w:ascii="Tahoma" w:hAnsi="Tahoma" w:cs="Tahoma"/>
        </w:rPr>
        <w:t>b) Effectuer des travaux sur la voirie communale.</w:t>
      </w:r>
    </w:p>
    <w:p w:rsidR="0061784F" w:rsidRDefault="0061784F" w:rsidP="0061784F">
      <w:pPr>
        <w:autoSpaceDE w:val="0"/>
        <w:autoSpaceDN w:val="0"/>
        <w:adjustRightInd w:val="0"/>
        <w:spacing w:after="0"/>
        <w:jc w:val="both"/>
        <w:rPr>
          <w:rFonts w:ascii="Tahoma" w:hAnsi="Tahoma" w:cs="Tahoma"/>
        </w:rPr>
      </w:pPr>
    </w:p>
    <w:p w:rsidR="00A86283" w:rsidRPr="00A913BD" w:rsidRDefault="00A86283" w:rsidP="0061784F">
      <w:pPr>
        <w:autoSpaceDE w:val="0"/>
        <w:autoSpaceDN w:val="0"/>
        <w:adjustRightInd w:val="0"/>
        <w:spacing w:after="0"/>
        <w:jc w:val="both"/>
        <w:rPr>
          <w:rFonts w:ascii="Tahoma" w:hAnsi="Tahoma" w:cs="Tahoma"/>
        </w:rPr>
      </w:pPr>
      <w:r w:rsidRPr="00A913BD">
        <w:rPr>
          <w:rFonts w:ascii="Tahoma" w:hAnsi="Tahoma" w:cs="Tahoma"/>
        </w:rPr>
        <w:t>Il est défendu de laisser subsister sur la voie publique, tout matériau ou tout autre élément solide. Si ce maintien est inévitable du fait de l’exécution de travaux, le responsable de ceux-</w:t>
      </w:r>
      <w:r w:rsidRPr="00A913BD">
        <w:rPr>
          <w:rFonts w:ascii="Tahoma" w:hAnsi="Tahoma" w:cs="Tahoma"/>
        </w:rPr>
        <w:lastRenderedPageBreak/>
        <w:t xml:space="preserve">ci, ou à défaut le maître d’ouvrage, sera tenu de procéder à la remise en état de la voie publique chaque fois que nécessaire et à tout le moins, une fois la fin de la journée de travail. De plus, à l’issue des travaux, quiconque a exécuté ou fait </w:t>
      </w:r>
      <w:proofErr w:type="gramStart"/>
      <w:r w:rsidRPr="00A913BD">
        <w:rPr>
          <w:rFonts w:ascii="Tahoma" w:hAnsi="Tahoma" w:cs="Tahoma"/>
        </w:rPr>
        <w:t>exécuter</w:t>
      </w:r>
      <w:proofErr w:type="gramEnd"/>
      <w:r w:rsidRPr="00A913BD">
        <w:rPr>
          <w:rFonts w:ascii="Tahoma" w:hAnsi="Tahoma" w:cs="Tahoma"/>
        </w:rPr>
        <w:t xml:space="preserve"> des travaux sur la voie publique est tenu de la remettre dans l’état où elle se trouvait avant l’exécution des travaux ou dans l’état précisé à l’autorisation délivrée par l’autorité communale. A défaut de </w:t>
      </w:r>
      <w:proofErr w:type="spellStart"/>
      <w:r w:rsidRPr="00A913BD">
        <w:rPr>
          <w:rFonts w:ascii="Tahoma" w:hAnsi="Tahoma" w:cs="Tahoma"/>
        </w:rPr>
        <w:t>ce</w:t>
      </w:r>
      <w:proofErr w:type="spellEnd"/>
      <w:r w:rsidRPr="00A913BD">
        <w:rPr>
          <w:rFonts w:ascii="Tahoma" w:hAnsi="Tahoma" w:cs="Tahoma"/>
        </w:rPr>
        <w:t xml:space="preserve"> faire dans le délai fixé par l’autorisation et sans préjudice de l’application d’une amende administrative, la commune y procède d’office aux frais du contrevenant.</w:t>
      </w:r>
    </w:p>
    <w:p w:rsidR="00A86283" w:rsidRPr="00A913BD" w:rsidRDefault="00A86283" w:rsidP="0061784F">
      <w:pPr>
        <w:pStyle w:val="Paragraphedeliste"/>
        <w:autoSpaceDE w:val="0"/>
        <w:autoSpaceDN w:val="0"/>
        <w:adjustRightInd w:val="0"/>
        <w:spacing w:after="0"/>
        <w:jc w:val="both"/>
        <w:rPr>
          <w:rFonts w:ascii="Tahoma" w:hAnsi="Tahoma" w:cs="Tahoma"/>
        </w:rPr>
      </w:pPr>
    </w:p>
    <w:p w:rsidR="00A86283" w:rsidRDefault="00A86283" w:rsidP="0061784F">
      <w:pPr>
        <w:spacing w:after="0"/>
        <w:jc w:val="both"/>
        <w:rPr>
          <w:rFonts w:ascii="Tahoma" w:hAnsi="Tahoma" w:cs="Tahoma"/>
        </w:rPr>
      </w:pPr>
      <w:r w:rsidRPr="00A913BD">
        <w:rPr>
          <w:rFonts w:ascii="Tahoma" w:hAnsi="Tahoma" w:cs="Tahoma"/>
        </w:rPr>
        <w:t>Enfin, si la réalisation des travaux nécessite la réservation par l’entrepreneur ou le maître d’ouvrage d’emplacements sur la voie publique en bordure du chantier, les panneaux adéquats prévus par le code de la route sont placés par le requérant, à ses frais, risques et périls, conformément aux prescriptions des lois, décrets, règlements, arrêtés et de l’autorisation délivrée préalablement par le Bourgmestre ou son délégué, cette dernière devra être exhibée à toute demande de la police.</w:t>
      </w:r>
    </w:p>
    <w:p w:rsidR="00C85B95" w:rsidRDefault="00C85B95" w:rsidP="0061784F">
      <w:pPr>
        <w:spacing w:after="0"/>
        <w:rPr>
          <w:rFonts w:ascii="Tahoma" w:hAnsi="Tahoma" w:cs="Tahoma"/>
        </w:rPr>
      </w:pPr>
    </w:p>
    <w:p w:rsidR="009C0F99" w:rsidRPr="00C85B95" w:rsidRDefault="009C0F99" w:rsidP="00E01BA8">
      <w:pPr>
        <w:pStyle w:val="Titre4"/>
      </w:pPr>
      <w:bookmarkStart w:id="15" w:name="_Toc413250222"/>
      <w:r w:rsidRPr="00C85B95">
        <w:t>Article 1</w:t>
      </w:r>
      <w:r w:rsidR="00C85B95">
        <w:t>2</w:t>
      </w:r>
      <w:bookmarkEnd w:id="15"/>
    </w:p>
    <w:p w:rsidR="0061784F" w:rsidRDefault="0061784F" w:rsidP="0061784F">
      <w:pPr>
        <w:autoSpaceDE w:val="0"/>
        <w:autoSpaceDN w:val="0"/>
        <w:adjustRightInd w:val="0"/>
        <w:spacing w:after="0"/>
        <w:jc w:val="both"/>
        <w:rPr>
          <w:rFonts w:ascii="Tahoma" w:hAnsi="Tahoma" w:cs="Tahoma"/>
        </w:rPr>
      </w:pPr>
    </w:p>
    <w:p w:rsidR="000C2193" w:rsidRPr="003A303F" w:rsidRDefault="000C2193" w:rsidP="0061784F">
      <w:pPr>
        <w:autoSpaceDE w:val="0"/>
        <w:autoSpaceDN w:val="0"/>
        <w:adjustRightInd w:val="0"/>
        <w:spacing w:after="0"/>
        <w:jc w:val="both"/>
        <w:rPr>
          <w:rFonts w:ascii="Tahoma" w:hAnsi="Tahoma" w:cs="Tahoma"/>
        </w:rPr>
      </w:pPr>
      <w:r>
        <w:rPr>
          <w:rFonts w:ascii="Tahoma" w:hAnsi="Tahoma" w:cs="Tahoma"/>
        </w:rPr>
        <w:t>Nul ne peut ouvrir, modifier ou supprimer une voirie communale sans l’acco</w:t>
      </w:r>
      <w:r w:rsidR="001B7D93">
        <w:rPr>
          <w:rFonts w:ascii="Tahoma" w:hAnsi="Tahoma" w:cs="Tahoma"/>
        </w:rPr>
        <w:t>rd préalable du conseil communal</w:t>
      </w:r>
      <w:r>
        <w:rPr>
          <w:rFonts w:ascii="Tahoma" w:hAnsi="Tahoma" w:cs="Tahoma"/>
        </w:rPr>
        <w:t xml:space="preserve"> ou du Gouvernement wallon.</w:t>
      </w:r>
    </w:p>
    <w:p w:rsidR="000C2193" w:rsidRDefault="000C2193" w:rsidP="0061784F">
      <w:pPr>
        <w:autoSpaceDE w:val="0"/>
        <w:autoSpaceDN w:val="0"/>
        <w:adjustRightInd w:val="0"/>
        <w:spacing w:after="0"/>
        <w:jc w:val="both"/>
        <w:rPr>
          <w:rFonts w:ascii="Tahoma" w:hAnsi="Tahoma" w:cs="Tahoma"/>
        </w:rPr>
      </w:pPr>
    </w:p>
    <w:p w:rsidR="009C0F99" w:rsidRPr="00E01BA8" w:rsidRDefault="000C2193" w:rsidP="00E01BA8">
      <w:pPr>
        <w:pStyle w:val="Titre4"/>
      </w:pPr>
      <w:bookmarkStart w:id="16" w:name="_Toc413250223"/>
      <w:r w:rsidRPr="00E01BA8">
        <w:t>Article 1</w:t>
      </w:r>
      <w:r w:rsidR="00C85B95" w:rsidRPr="00E01BA8">
        <w:t>3</w:t>
      </w:r>
      <w:bookmarkEnd w:id="16"/>
    </w:p>
    <w:p w:rsidR="009C0F99" w:rsidRDefault="009C0F99" w:rsidP="0061784F">
      <w:pPr>
        <w:autoSpaceDE w:val="0"/>
        <w:autoSpaceDN w:val="0"/>
        <w:adjustRightInd w:val="0"/>
        <w:spacing w:after="0"/>
        <w:jc w:val="both"/>
        <w:rPr>
          <w:rFonts w:ascii="Tahoma" w:hAnsi="Tahoma" w:cs="Tahoma"/>
        </w:rPr>
      </w:pPr>
    </w:p>
    <w:p w:rsidR="00281082" w:rsidRDefault="007C5361" w:rsidP="0061784F">
      <w:pPr>
        <w:autoSpaceDE w:val="0"/>
        <w:autoSpaceDN w:val="0"/>
        <w:adjustRightInd w:val="0"/>
        <w:spacing w:after="0"/>
        <w:jc w:val="both"/>
        <w:rPr>
          <w:rFonts w:ascii="Tahoma" w:hAnsi="Tahoma" w:cs="Tahoma"/>
        </w:rPr>
      </w:pPr>
      <w:r>
        <w:rPr>
          <w:rFonts w:ascii="Tahoma" w:hAnsi="Tahoma" w:cs="Tahoma"/>
        </w:rPr>
        <w:t>Sauf autorisation préalable et écrite de la commune, n</w:t>
      </w:r>
      <w:r w:rsidR="00E059DA" w:rsidRPr="00B3172D">
        <w:rPr>
          <w:rFonts w:ascii="Tahoma" w:hAnsi="Tahoma" w:cs="Tahoma"/>
        </w:rPr>
        <w:t>ul ne peut t</w:t>
      </w:r>
      <w:r w:rsidR="00B110D5" w:rsidRPr="00B3172D">
        <w:rPr>
          <w:rFonts w:ascii="Tahoma" w:hAnsi="Tahoma" w:cs="Tahoma"/>
        </w:rPr>
        <w:t>racer ou placer toute signalisation sur la voie publique</w:t>
      </w:r>
      <w:r w:rsidR="00740DEE" w:rsidRPr="00B3172D">
        <w:rPr>
          <w:rFonts w:ascii="Tahoma" w:hAnsi="Tahoma" w:cs="Tahoma"/>
        </w:rPr>
        <w:t xml:space="preserve"> ou </w:t>
      </w:r>
      <w:r w:rsidR="00B110D5" w:rsidRPr="00B3172D">
        <w:rPr>
          <w:rFonts w:ascii="Tahoma" w:hAnsi="Tahoma" w:cs="Tahoma"/>
        </w:rPr>
        <w:t>y faire toute inscription au moyen de quelque produit que ce soit. Sans préjudice de l’application d’une sanction administrative, la comm</w:t>
      </w:r>
      <w:r w:rsidR="00740DEE" w:rsidRPr="00B3172D">
        <w:rPr>
          <w:rFonts w:ascii="Tahoma" w:hAnsi="Tahoma" w:cs="Tahoma"/>
        </w:rPr>
        <w:t xml:space="preserve">une peut enlever </w:t>
      </w:r>
      <w:r w:rsidR="0084163E" w:rsidRPr="00B3172D">
        <w:rPr>
          <w:rFonts w:ascii="Tahoma" w:hAnsi="Tahoma" w:cs="Tahoma"/>
        </w:rPr>
        <w:t>les inscriptions irrégulières</w:t>
      </w:r>
      <w:r w:rsidR="00B110D5" w:rsidRPr="00B3172D">
        <w:rPr>
          <w:rFonts w:ascii="Tahoma" w:hAnsi="Tahoma" w:cs="Tahoma"/>
        </w:rPr>
        <w:t xml:space="preserve"> et rétablir la voie publique dans son état originel aux frais, risq</w:t>
      </w:r>
      <w:r w:rsidR="00740DEE" w:rsidRPr="00B3172D">
        <w:rPr>
          <w:rFonts w:ascii="Tahoma" w:hAnsi="Tahoma" w:cs="Tahoma"/>
        </w:rPr>
        <w:t>ues et périls des contrevenants.</w:t>
      </w:r>
    </w:p>
    <w:p w:rsidR="00281082" w:rsidRDefault="00281082" w:rsidP="0061784F">
      <w:pPr>
        <w:autoSpaceDE w:val="0"/>
        <w:autoSpaceDN w:val="0"/>
        <w:adjustRightInd w:val="0"/>
        <w:spacing w:after="0"/>
        <w:jc w:val="both"/>
        <w:rPr>
          <w:rFonts w:ascii="Tahoma" w:hAnsi="Tahoma" w:cs="Tahoma"/>
        </w:rPr>
      </w:pPr>
    </w:p>
    <w:p w:rsidR="009C0F99" w:rsidRPr="00E01BA8" w:rsidRDefault="00E059DA" w:rsidP="00E01BA8">
      <w:pPr>
        <w:pStyle w:val="Titre4"/>
      </w:pPr>
      <w:bookmarkStart w:id="17" w:name="_Toc413250224"/>
      <w:r w:rsidRPr="00E01BA8">
        <w:t>Article 1</w:t>
      </w:r>
      <w:r w:rsidR="00C85B95" w:rsidRPr="00E01BA8">
        <w:t>4</w:t>
      </w:r>
      <w:bookmarkEnd w:id="17"/>
    </w:p>
    <w:p w:rsidR="009C0F99" w:rsidRDefault="009C0F99" w:rsidP="0061784F">
      <w:pPr>
        <w:autoSpaceDE w:val="0"/>
        <w:autoSpaceDN w:val="0"/>
        <w:adjustRightInd w:val="0"/>
        <w:spacing w:after="0"/>
        <w:jc w:val="both"/>
        <w:rPr>
          <w:rFonts w:ascii="Tahoma" w:hAnsi="Tahoma" w:cs="Tahoma"/>
        </w:rPr>
      </w:pPr>
    </w:p>
    <w:p w:rsidR="00EB1970" w:rsidRPr="00EB1970" w:rsidRDefault="00CB145D" w:rsidP="0061784F">
      <w:pPr>
        <w:autoSpaceDE w:val="0"/>
        <w:autoSpaceDN w:val="0"/>
        <w:adjustRightInd w:val="0"/>
        <w:spacing w:after="0"/>
        <w:jc w:val="both"/>
        <w:rPr>
          <w:rFonts w:ascii="Tahoma" w:hAnsi="Tahoma" w:cs="Tahoma"/>
        </w:rPr>
      </w:pPr>
      <w:r>
        <w:rPr>
          <w:rFonts w:ascii="Tahoma" w:hAnsi="Tahoma" w:cs="Tahoma"/>
        </w:rPr>
        <w:t xml:space="preserve">Nul ne peut </w:t>
      </w:r>
      <w:r w:rsidR="003B5F31">
        <w:rPr>
          <w:rFonts w:ascii="Tahoma" w:hAnsi="Tahoma" w:cs="Tahoma"/>
        </w:rPr>
        <w:t xml:space="preserve">faire </w:t>
      </w:r>
      <w:r w:rsidR="00EB1970" w:rsidRPr="00EB1970">
        <w:rPr>
          <w:rFonts w:ascii="Tahoma" w:hAnsi="Tahoma" w:cs="Tahoma"/>
        </w:rPr>
        <w:t>un usage des poubelles, conteneurs ou récipients placés sur la voirie communale qui n</w:t>
      </w:r>
      <w:r w:rsidR="00E4234C">
        <w:rPr>
          <w:rFonts w:ascii="Tahoma" w:hAnsi="Tahoma" w:cs="Tahoma"/>
        </w:rPr>
        <w:t>’</w:t>
      </w:r>
      <w:r w:rsidR="00EB1970" w:rsidRPr="00EB1970">
        <w:rPr>
          <w:rFonts w:ascii="Tahoma" w:hAnsi="Tahoma" w:cs="Tahoma"/>
        </w:rPr>
        <w:t>est pas conforme à l</w:t>
      </w:r>
      <w:r w:rsidR="00E4234C">
        <w:rPr>
          <w:rFonts w:ascii="Tahoma" w:hAnsi="Tahoma" w:cs="Tahoma"/>
        </w:rPr>
        <w:t>’</w:t>
      </w:r>
      <w:r w:rsidR="00EB1970" w:rsidRPr="00EB1970">
        <w:rPr>
          <w:rFonts w:ascii="Tahoma" w:hAnsi="Tahoma" w:cs="Tahoma"/>
        </w:rPr>
        <w:t>usage auxquels ils sont normalement destinés ou à l</w:t>
      </w:r>
      <w:r w:rsidR="00E4234C">
        <w:rPr>
          <w:rFonts w:ascii="Tahoma" w:hAnsi="Tahoma" w:cs="Tahoma"/>
        </w:rPr>
        <w:t>’</w:t>
      </w:r>
      <w:r w:rsidR="00EB1970" w:rsidRPr="00EB1970">
        <w:rPr>
          <w:rFonts w:ascii="Tahoma" w:hAnsi="Tahoma" w:cs="Tahoma"/>
        </w:rPr>
        <w:t>usage fixé réglementairement</w:t>
      </w:r>
      <w:r w:rsidR="007C0A52">
        <w:rPr>
          <w:rFonts w:ascii="Tahoma" w:hAnsi="Tahoma" w:cs="Tahoma"/>
        </w:rPr>
        <w:t>.</w:t>
      </w:r>
    </w:p>
    <w:p w:rsidR="009C0F99" w:rsidRPr="00E01BA8" w:rsidRDefault="00E059DA" w:rsidP="00E01BA8">
      <w:pPr>
        <w:pStyle w:val="Titre4"/>
      </w:pPr>
      <w:r>
        <w:br/>
      </w:r>
      <w:bookmarkStart w:id="18" w:name="_Toc413250225"/>
      <w:r w:rsidRPr="00E01BA8">
        <w:t xml:space="preserve">Article </w:t>
      </w:r>
      <w:r w:rsidR="00C85B95" w:rsidRPr="00E01BA8">
        <w:t>15</w:t>
      </w:r>
      <w:bookmarkEnd w:id="18"/>
    </w:p>
    <w:p w:rsidR="009C0F99" w:rsidRDefault="009C0F99" w:rsidP="0061784F">
      <w:pPr>
        <w:autoSpaceDE w:val="0"/>
        <w:autoSpaceDN w:val="0"/>
        <w:adjustRightInd w:val="0"/>
        <w:spacing w:after="0"/>
        <w:jc w:val="both"/>
        <w:rPr>
          <w:rFonts w:ascii="Tahoma" w:hAnsi="Tahoma" w:cs="Tahoma"/>
        </w:rPr>
      </w:pPr>
    </w:p>
    <w:p w:rsidR="00707910" w:rsidRDefault="00CB145D" w:rsidP="0061784F">
      <w:pPr>
        <w:autoSpaceDE w:val="0"/>
        <w:autoSpaceDN w:val="0"/>
        <w:adjustRightInd w:val="0"/>
        <w:spacing w:after="0"/>
        <w:jc w:val="both"/>
        <w:rPr>
          <w:rFonts w:ascii="Tahoma" w:hAnsi="Tahoma" w:cs="Tahoma"/>
        </w:rPr>
      </w:pPr>
      <w:r>
        <w:rPr>
          <w:rFonts w:ascii="Tahoma" w:hAnsi="Tahoma" w:cs="Tahoma"/>
        </w:rPr>
        <w:t>Nul ne peut apposer</w:t>
      </w:r>
      <w:r w:rsidR="00EB1970" w:rsidRPr="00EB1970">
        <w:rPr>
          <w:rFonts w:ascii="Tahoma" w:hAnsi="Tahoma" w:cs="Tahoma"/>
        </w:rPr>
        <w:t xml:space="preserve"> des inscriptions, des affiches, des reproductions picturales ou photographiques, des tracts ou des papillons sur la voirie communale à des endroits autres que ceux autorisés par l</w:t>
      </w:r>
      <w:r w:rsidR="00E4234C">
        <w:rPr>
          <w:rFonts w:ascii="Tahoma" w:hAnsi="Tahoma" w:cs="Tahoma"/>
        </w:rPr>
        <w:t>’</w:t>
      </w:r>
      <w:r w:rsidR="00EB1970" w:rsidRPr="00EB1970">
        <w:rPr>
          <w:rFonts w:ascii="Tahoma" w:hAnsi="Tahoma" w:cs="Tahoma"/>
        </w:rPr>
        <w:t>autorité communale</w:t>
      </w:r>
      <w:r w:rsidR="007C0A52">
        <w:rPr>
          <w:rFonts w:ascii="Tahoma" w:hAnsi="Tahoma" w:cs="Tahoma"/>
        </w:rPr>
        <w:t>.</w:t>
      </w:r>
    </w:p>
    <w:p w:rsidR="00DB7345" w:rsidRDefault="00DB7345" w:rsidP="0061784F">
      <w:pPr>
        <w:autoSpaceDE w:val="0"/>
        <w:autoSpaceDN w:val="0"/>
        <w:adjustRightInd w:val="0"/>
        <w:spacing w:after="0"/>
        <w:jc w:val="both"/>
        <w:rPr>
          <w:rFonts w:ascii="Tahoma" w:hAnsi="Tahoma" w:cs="Tahoma"/>
        </w:rPr>
      </w:pPr>
    </w:p>
    <w:p w:rsidR="00DB7345" w:rsidRDefault="00DB7345" w:rsidP="0061784F">
      <w:pPr>
        <w:autoSpaceDE w:val="0"/>
        <w:autoSpaceDN w:val="0"/>
        <w:adjustRightInd w:val="0"/>
        <w:spacing w:after="0"/>
        <w:jc w:val="both"/>
        <w:rPr>
          <w:rFonts w:ascii="Tahoma" w:hAnsi="Tahoma" w:cs="Tahoma"/>
        </w:rPr>
      </w:pPr>
      <w:r>
        <w:rPr>
          <w:rFonts w:ascii="Tahoma" w:hAnsi="Tahoma" w:cs="Tahoma"/>
        </w:rPr>
        <w:t>En outre :</w:t>
      </w:r>
    </w:p>
    <w:p w:rsidR="006609C5" w:rsidRDefault="006609C5" w:rsidP="0061784F">
      <w:pPr>
        <w:autoSpaceDE w:val="0"/>
        <w:autoSpaceDN w:val="0"/>
        <w:adjustRightInd w:val="0"/>
        <w:spacing w:after="0"/>
        <w:jc w:val="both"/>
        <w:rPr>
          <w:rFonts w:ascii="Tahoma" w:hAnsi="Tahoma" w:cs="Tahoma"/>
        </w:rPr>
      </w:pPr>
    </w:p>
    <w:p w:rsidR="00DB7345" w:rsidRPr="006A6F3F" w:rsidRDefault="00DB7345" w:rsidP="0061784F">
      <w:pPr>
        <w:autoSpaceDE w:val="0"/>
        <w:autoSpaceDN w:val="0"/>
        <w:adjustRightInd w:val="0"/>
        <w:spacing w:after="0"/>
        <w:jc w:val="both"/>
        <w:rPr>
          <w:rFonts w:ascii="Tahoma" w:hAnsi="Tahoma" w:cs="Tahoma"/>
        </w:rPr>
      </w:pPr>
      <w:r>
        <w:rPr>
          <w:rFonts w:ascii="Tahoma" w:hAnsi="Tahoma" w:cs="Tahoma"/>
        </w:rPr>
        <w:t>- l</w:t>
      </w:r>
      <w:r w:rsidRPr="006A6F3F">
        <w:rPr>
          <w:rFonts w:ascii="Tahoma" w:hAnsi="Tahoma" w:cs="Tahoma"/>
        </w:rPr>
        <w:t>es affiches seront soigneusement enlevées quand elles ne seront plus d’actualité.</w:t>
      </w:r>
    </w:p>
    <w:p w:rsidR="00DB7345" w:rsidRPr="006A6F3F" w:rsidRDefault="00DB7345" w:rsidP="00DB7345">
      <w:pPr>
        <w:autoSpaceDE w:val="0"/>
        <w:autoSpaceDN w:val="0"/>
        <w:adjustRightInd w:val="0"/>
        <w:spacing w:after="0"/>
        <w:jc w:val="both"/>
        <w:rPr>
          <w:rFonts w:ascii="Tahoma" w:hAnsi="Tahoma" w:cs="Tahoma"/>
        </w:rPr>
      </w:pPr>
    </w:p>
    <w:p w:rsidR="00DB7345" w:rsidRPr="006A6F3F" w:rsidRDefault="00DB7345" w:rsidP="00DB7345">
      <w:pPr>
        <w:autoSpaceDE w:val="0"/>
        <w:autoSpaceDN w:val="0"/>
        <w:adjustRightInd w:val="0"/>
        <w:spacing w:after="0"/>
        <w:jc w:val="both"/>
        <w:rPr>
          <w:rFonts w:ascii="Tahoma" w:hAnsi="Tahoma" w:cs="Tahoma"/>
        </w:rPr>
      </w:pPr>
      <w:r>
        <w:rPr>
          <w:rFonts w:ascii="Tahoma" w:hAnsi="Tahoma" w:cs="Tahoma"/>
        </w:rPr>
        <w:lastRenderedPageBreak/>
        <w:t>- l</w:t>
      </w:r>
      <w:r w:rsidRPr="006A6F3F">
        <w:rPr>
          <w:rFonts w:ascii="Tahoma" w:hAnsi="Tahoma" w:cs="Tahoma"/>
        </w:rPr>
        <w:t xml:space="preserve">es affiches à caractère électoral </w:t>
      </w:r>
      <w:r>
        <w:rPr>
          <w:rFonts w:ascii="Tahoma" w:hAnsi="Tahoma" w:cs="Tahoma"/>
        </w:rPr>
        <w:t xml:space="preserve">ne </w:t>
      </w:r>
      <w:r w:rsidRPr="006A6F3F">
        <w:rPr>
          <w:rFonts w:ascii="Tahoma" w:hAnsi="Tahoma" w:cs="Tahoma"/>
        </w:rPr>
        <w:t xml:space="preserve">peuvent être posées </w:t>
      </w:r>
      <w:r>
        <w:rPr>
          <w:rFonts w:ascii="Tahoma" w:hAnsi="Tahoma" w:cs="Tahoma"/>
        </w:rPr>
        <w:t>qu’</w:t>
      </w:r>
      <w:r w:rsidRPr="006A6F3F">
        <w:rPr>
          <w:rFonts w:ascii="Tahoma" w:hAnsi="Tahoma" w:cs="Tahoma"/>
        </w:rPr>
        <w:t>aux endroits déterminés par le Collège</w:t>
      </w:r>
      <w:r>
        <w:rPr>
          <w:rFonts w:ascii="Tahoma" w:hAnsi="Tahoma" w:cs="Tahoma"/>
        </w:rPr>
        <w:t xml:space="preserve"> communal</w:t>
      </w:r>
      <w:r w:rsidRPr="006A6F3F">
        <w:rPr>
          <w:rFonts w:ascii="Tahoma" w:hAnsi="Tahoma" w:cs="Tahoma"/>
        </w:rPr>
        <w:t>, selon les conditions que celui-ci détermine.</w:t>
      </w:r>
    </w:p>
    <w:p w:rsidR="00DB7345" w:rsidRPr="006A6F3F" w:rsidRDefault="00DB7345" w:rsidP="00DB7345">
      <w:pPr>
        <w:autoSpaceDE w:val="0"/>
        <w:autoSpaceDN w:val="0"/>
        <w:adjustRightInd w:val="0"/>
        <w:spacing w:after="0"/>
        <w:jc w:val="both"/>
        <w:rPr>
          <w:rFonts w:ascii="Tahoma" w:hAnsi="Tahoma" w:cs="Tahoma"/>
        </w:rPr>
      </w:pPr>
    </w:p>
    <w:p w:rsidR="00DB7345" w:rsidRPr="006A6F3F" w:rsidRDefault="00DB7345" w:rsidP="0061784F">
      <w:pPr>
        <w:autoSpaceDE w:val="0"/>
        <w:autoSpaceDN w:val="0"/>
        <w:adjustRightInd w:val="0"/>
        <w:spacing w:after="0"/>
        <w:jc w:val="both"/>
        <w:rPr>
          <w:rFonts w:ascii="Tahoma" w:hAnsi="Tahoma" w:cs="Tahoma"/>
        </w:rPr>
      </w:pPr>
      <w:r>
        <w:rPr>
          <w:rFonts w:ascii="Tahoma" w:hAnsi="Tahoma" w:cs="Tahoma"/>
        </w:rPr>
        <w:t>- s</w:t>
      </w:r>
      <w:r w:rsidRPr="006A6F3F">
        <w:rPr>
          <w:rFonts w:ascii="Tahoma" w:hAnsi="Tahoma" w:cs="Tahoma"/>
        </w:rPr>
        <w:t>ans préjudice de l’application d’une amende administrative, les affiches ou les autocollants apposés en contravention au présent règlement seront enlevés d’office</w:t>
      </w:r>
      <w:r>
        <w:rPr>
          <w:rFonts w:ascii="Tahoma" w:hAnsi="Tahoma" w:cs="Tahoma"/>
        </w:rPr>
        <w:t>,</w:t>
      </w:r>
      <w:r w:rsidRPr="006A6F3F">
        <w:rPr>
          <w:rFonts w:ascii="Tahoma" w:hAnsi="Tahoma" w:cs="Tahoma"/>
        </w:rPr>
        <w:t xml:space="preserve"> aux frais, risques et périls du contrevenant.</w:t>
      </w:r>
    </w:p>
    <w:p w:rsidR="00DB7345" w:rsidRPr="006A6F3F" w:rsidRDefault="00DB7345" w:rsidP="0061784F">
      <w:pPr>
        <w:autoSpaceDE w:val="0"/>
        <w:autoSpaceDN w:val="0"/>
        <w:adjustRightInd w:val="0"/>
        <w:spacing w:after="0"/>
        <w:jc w:val="both"/>
        <w:rPr>
          <w:rFonts w:ascii="Tahoma" w:hAnsi="Tahoma" w:cs="Tahoma"/>
        </w:rPr>
      </w:pPr>
    </w:p>
    <w:p w:rsidR="00DB7345" w:rsidRDefault="00DB7345" w:rsidP="0061784F">
      <w:pPr>
        <w:autoSpaceDE w:val="0"/>
        <w:autoSpaceDN w:val="0"/>
        <w:adjustRightInd w:val="0"/>
        <w:spacing w:after="0"/>
        <w:jc w:val="both"/>
        <w:rPr>
          <w:rFonts w:ascii="Tahoma" w:hAnsi="Tahoma" w:cs="Tahoma"/>
        </w:rPr>
      </w:pPr>
      <w:r>
        <w:rPr>
          <w:rFonts w:ascii="Tahoma" w:hAnsi="Tahoma" w:cs="Tahoma"/>
        </w:rPr>
        <w:t>- i</w:t>
      </w:r>
      <w:r w:rsidRPr="006A6F3F">
        <w:rPr>
          <w:rFonts w:ascii="Tahoma" w:hAnsi="Tahoma" w:cs="Tahoma"/>
        </w:rPr>
        <w:t>l est interdit à toute personne de salir, recouvrir, abîmer, dégrader ou altérer les inscriptions, affiches, reproductions picturales ou photographiques, tracts ou papillons, que ceux-ci aient ou non été posés avec l’autorisation de l’autorité.</w:t>
      </w:r>
    </w:p>
    <w:p w:rsidR="00B3172D" w:rsidRPr="006A6F3F" w:rsidRDefault="00B3172D" w:rsidP="0061784F">
      <w:pPr>
        <w:autoSpaceDE w:val="0"/>
        <w:autoSpaceDN w:val="0"/>
        <w:adjustRightInd w:val="0"/>
        <w:spacing w:after="0"/>
        <w:jc w:val="both"/>
        <w:rPr>
          <w:rFonts w:ascii="Tahoma" w:hAnsi="Tahoma" w:cs="Tahoma"/>
        </w:rPr>
      </w:pPr>
    </w:p>
    <w:p w:rsidR="009C0F99" w:rsidRPr="00E01BA8" w:rsidRDefault="00E059DA" w:rsidP="00E01BA8">
      <w:pPr>
        <w:pStyle w:val="Titre4"/>
      </w:pPr>
      <w:bookmarkStart w:id="19" w:name="_Toc413250226"/>
      <w:r w:rsidRPr="00E01BA8">
        <w:t xml:space="preserve">Article </w:t>
      </w:r>
      <w:r w:rsidR="00C85B95" w:rsidRPr="00E01BA8">
        <w:t>16</w:t>
      </w:r>
      <w:bookmarkEnd w:id="19"/>
    </w:p>
    <w:p w:rsidR="009C0F99" w:rsidRDefault="009C0F99" w:rsidP="0061784F">
      <w:pPr>
        <w:autoSpaceDE w:val="0"/>
        <w:autoSpaceDN w:val="0"/>
        <w:adjustRightInd w:val="0"/>
        <w:spacing w:after="0"/>
        <w:jc w:val="both"/>
        <w:rPr>
          <w:rFonts w:ascii="Tahoma" w:hAnsi="Tahoma" w:cs="Tahoma"/>
        </w:rPr>
      </w:pPr>
    </w:p>
    <w:p w:rsidR="00946985" w:rsidRDefault="00707910" w:rsidP="0061784F">
      <w:pPr>
        <w:autoSpaceDE w:val="0"/>
        <w:autoSpaceDN w:val="0"/>
        <w:adjustRightInd w:val="0"/>
        <w:spacing w:after="0"/>
        <w:jc w:val="both"/>
        <w:rPr>
          <w:rFonts w:ascii="Tahoma" w:hAnsi="Tahoma" w:cs="Tahoma"/>
        </w:rPr>
      </w:pPr>
      <w:r>
        <w:rPr>
          <w:rFonts w:ascii="Tahoma" w:hAnsi="Tahoma" w:cs="Tahoma"/>
        </w:rPr>
        <w:t>N</w:t>
      </w:r>
      <w:r w:rsidR="00946985">
        <w:rPr>
          <w:rFonts w:ascii="Tahoma" w:hAnsi="Tahoma" w:cs="Tahoma"/>
        </w:rPr>
        <w:t xml:space="preserve">ul ne peut enfreindre le règlement général de police de gestion des voiries communales pris </w:t>
      </w:r>
      <w:r>
        <w:rPr>
          <w:rFonts w:ascii="Tahoma" w:hAnsi="Tahoma" w:cs="Tahoma"/>
        </w:rPr>
        <w:t xml:space="preserve">le cas échéant </w:t>
      </w:r>
      <w:r w:rsidR="00946985">
        <w:rPr>
          <w:rFonts w:ascii="Tahoma" w:hAnsi="Tahoma" w:cs="Tahoma"/>
        </w:rPr>
        <w:t>par le Gouvernement wallon</w:t>
      </w:r>
      <w:r>
        <w:rPr>
          <w:rFonts w:ascii="Tahoma" w:hAnsi="Tahoma" w:cs="Tahoma"/>
        </w:rPr>
        <w:t xml:space="preserve"> et pouvant </w:t>
      </w:r>
      <w:r w:rsidR="00946985" w:rsidRPr="00707910">
        <w:rPr>
          <w:rFonts w:ascii="Tahoma" w:hAnsi="Tahoma" w:cs="Tahoma"/>
        </w:rPr>
        <w:t>porter sur les constructions et plantations le long des voiries, la gestion des fossés, des déblais et des talus, les limites d</w:t>
      </w:r>
      <w:r w:rsidR="00E4234C">
        <w:rPr>
          <w:rFonts w:ascii="Tahoma" w:hAnsi="Tahoma" w:cs="Tahoma"/>
        </w:rPr>
        <w:t>’</w:t>
      </w:r>
      <w:r w:rsidR="00946985" w:rsidRPr="00707910">
        <w:rPr>
          <w:rFonts w:ascii="Tahoma" w:hAnsi="Tahoma" w:cs="Tahoma"/>
        </w:rPr>
        <w:t>excavation à proximité des voiries, les défenses diverses aux actes commis sur ou aux alentours de la voirie, les poteaux et plaques indicatrices, l</w:t>
      </w:r>
      <w:r w:rsidR="00E4234C">
        <w:rPr>
          <w:rFonts w:ascii="Tahoma" w:hAnsi="Tahoma" w:cs="Tahoma"/>
        </w:rPr>
        <w:t>’</w:t>
      </w:r>
      <w:r w:rsidR="00946985" w:rsidRPr="00707910">
        <w:rPr>
          <w:rFonts w:ascii="Tahoma" w:hAnsi="Tahoma" w:cs="Tahoma"/>
        </w:rPr>
        <w:t>entretien des plantations bordant la voirie, l</w:t>
      </w:r>
      <w:r w:rsidR="00E4234C">
        <w:rPr>
          <w:rFonts w:ascii="Tahoma" w:hAnsi="Tahoma" w:cs="Tahoma"/>
        </w:rPr>
        <w:t>’</w:t>
      </w:r>
      <w:r w:rsidR="00946985" w:rsidRPr="00707910">
        <w:rPr>
          <w:rFonts w:ascii="Tahoma" w:hAnsi="Tahoma" w:cs="Tahoma"/>
        </w:rPr>
        <w:t>usage et l</w:t>
      </w:r>
      <w:r w:rsidR="00E4234C">
        <w:rPr>
          <w:rFonts w:ascii="Tahoma" w:hAnsi="Tahoma" w:cs="Tahoma"/>
        </w:rPr>
        <w:t>’</w:t>
      </w:r>
      <w:r w:rsidR="00946985" w:rsidRPr="00707910">
        <w:rPr>
          <w:rFonts w:ascii="Tahoma" w:hAnsi="Tahoma" w:cs="Tahoma"/>
        </w:rPr>
        <w:t>occupation de la voirie et l</w:t>
      </w:r>
      <w:r w:rsidR="00E4234C">
        <w:rPr>
          <w:rFonts w:ascii="Tahoma" w:hAnsi="Tahoma" w:cs="Tahoma"/>
        </w:rPr>
        <w:t>’</w:t>
      </w:r>
      <w:r w:rsidR="00946985" w:rsidRPr="00707910">
        <w:rPr>
          <w:rFonts w:ascii="Tahoma" w:hAnsi="Tahoma" w:cs="Tahoma"/>
        </w:rPr>
        <w:t>écoulement des eaux.</w:t>
      </w:r>
    </w:p>
    <w:p w:rsidR="00707910" w:rsidRDefault="00707910" w:rsidP="0061784F">
      <w:pPr>
        <w:autoSpaceDE w:val="0"/>
        <w:autoSpaceDN w:val="0"/>
        <w:adjustRightInd w:val="0"/>
        <w:spacing w:after="0"/>
        <w:jc w:val="both"/>
        <w:rPr>
          <w:rFonts w:ascii="Tahoma" w:hAnsi="Tahoma" w:cs="Tahoma"/>
        </w:rPr>
      </w:pPr>
    </w:p>
    <w:p w:rsidR="009C0F99" w:rsidRPr="009C0F99" w:rsidRDefault="00E059DA" w:rsidP="0061784F">
      <w:pPr>
        <w:pStyle w:val="Titre4"/>
        <w:spacing w:before="0"/>
      </w:pPr>
      <w:bookmarkStart w:id="20" w:name="_Toc413250227"/>
      <w:r w:rsidRPr="009C0F99">
        <w:t xml:space="preserve">Article </w:t>
      </w:r>
      <w:r w:rsidR="00C85B95">
        <w:t>17</w:t>
      </w:r>
      <w:bookmarkEnd w:id="20"/>
    </w:p>
    <w:p w:rsidR="009C0F99" w:rsidRDefault="009C0F99" w:rsidP="0061784F">
      <w:pPr>
        <w:autoSpaceDE w:val="0"/>
        <w:autoSpaceDN w:val="0"/>
        <w:adjustRightInd w:val="0"/>
        <w:spacing w:after="0"/>
        <w:jc w:val="both"/>
        <w:rPr>
          <w:rFonts w:ascii="Tahoma" w:hAnsi="Tahoma" w:cs="Tahoma"/>
        </w:rPr>
      </w:pPr>
    </w:p>
    <w:p w:rsidR="00707910" w:rsidRPr="00707910" w:rsidRDefault="00707910" w:rsidP="0061784F">
      <w:pPr>
        <w:autoSpaceDE w:val="0"/>
        <w:autoSpaceDN w:val="0"/>
        <w:adjustRightInd w:val="0"/>
        <w:spacing w:after="0"/>
        <w:jc w:val="both"/>
        <w:rPr>
          <w:rFonts w:ascii="Tahoma" w:hAnsi="Tahoma" w:cs="Tahoma"/>
        </w:rPr>
      </w:pPr>
      <w:r>
        <w:rPr>
          <w:rFonts w:ascii="Tahoma" w:hAnsi="Tahoma" w:cs="Tahoma"/>
        </w:rPr>
        <w:t>Nul ne peut enfreindre les règlements complémentaires en la matière adoptés</w:t>
      </w:r>
      <w:r w:rsidR="007C0A52">
        <w:rPr>
          <w:rFonts w:ascii="Tahoma" w:hAnsi="Tahoma" w:cs="Tahoma"/>
        </w:rPr>
        <w:t xml:space="preserve"> le cas échéant par la commune.</w:t>
      </w:r>
    </w:p>
    <w:p w:rsidR="009C0F99" w:rsidRPr="009C0F99" w:rsidRDefault="00EB1970" w:rsidP="0061784F">
      <w:pPr>
        <w:pStyle w:val="Titre4"/>
        <w:spacing w:before="0"/>
      </w:pPr>
      <w:r w:rsidRPr="00EB1970">
        <w:br/>
      </w:r>
      <w:bookmarkStart w:id="21" w:name="_Toc413250228"/>
      <w:r w:rsidR="00E059DA" w:rsidRPr="009C0F99">
        <w:t xml:space="preserve">Article </w:t>
      </w:r>
      <w:r w:rsidR="00C85B95">
        <w:t>18</w:t>
      </w:r>
      <w:bookmarkEnd w:id="21"/>
    </w:p>
    <w:p w:rsidR="009C0F99" w:rsidRDefault="009C0F99" w:rsidP="0061784F">
      <w:pPr>
        <w:autoSpaceDE w:val="0"/>
        <w:autoSpaceDN w:val="0"/>
        <w:adjustRightInd w:val="0"/>
        <w:spacing w:after="0"/>
        <w:jc w:val="both"/>
        <w:rPr>
          <w:rFonts w:ascii="Tahoma" w:hAnsi="Tahoma" w:cs="Tahoma"/>
        </w:rPr>
      </w:pPr>
    </w:p>
    <w:p w:rsidR="00EB1970" w:rsidRPr="00EB1970" w:rsidRDefault="00924C00" w:rsidP="0061784F">
      <w:pPr>
        <w:autoSpaceDE w:val="0"/>
        <w:autoSpaceDN w:val="0"/>
        <w:adjustRightInd w:val="0"/>
        <w:spacing w:after="0"/>
        <w:jc w:val="both"/>
        <w:rPr>
          <w:rFonts w:ascii="Tahoma" w:hAnsi="Tahoma" w:cs="Tahoma"/>
        </w:rPr>
      </w:pPr>
      <w:r>
        <w:rPr>
          <w:rFonts w:ascii="Tahoma" w:hAnsi="Tahoma" w:cs="Tahoma"/>
        </w:rPr>
        <w:t>Nul ne peut refuser</w:t>
      </w:r>
      <w:r w:rsidR="00EB1970" w:rsidRPr="00EB1970">
        <w:rPr>
          <w:rFonts w:ascii="Tahoma" w:hAnsi="Tahoma" w:cs="Tahoma"/>
        </w:rPr>
        <w:t xml:space="preserve"> d</w:t>
      </w:r>
      <w:r w:rsidR="00E4234C">
        <w:rPr>
          <w:rFonts w:ascii="Tahoma" w:hAnsi="Tahoma" w:cs="Tahoma"/>
        </w:rPr>
        <w:t>’</w:t>
      </w:r>
      <w:r w:rsidR="00EB1970" w:rsidRPr="00EB1970">
        <w:rPr>
          <w:rFonts w:ascii="Tahoma" w:hAnsi="Tahoma" w:cs="Tahoma"/>
        </w:rPr>
        <w:t>obtempérer aux injonctions régulières données par les agen</w:t>
      </w:r>
      <w:r>
        <w:rPr>
          <w:rFonts w:ascii="Tahoma" w:hAnsi="Tahoma" w:cs="Tahoma"/>
        </w:rPr>
        <w:t>ts visés à l</w:t>
      </w:r>
      <w:r w:rsidR="00E4234C">
        <w:rPr>
          <w:rFonts w:ascii="Tahoma" w:hAnsi="Tahoma" w:cs="Tahoma"/>
        </w:rPr>
        <w:t>’</w:t>
      </w:r>
      <w:r>
        <w:rPr>
          <w:rFonts w:ascii="Tahoma" w:hAnsi="Tahoma" w:cs="Tahoma"/>
        </w:rPr>
        <w:t>article 61, § 1</w:t>
      </w:r>
      <w:r w:rsidRPr="00924C00">
        <w:rPr>
          <w:rFonts w:ascii="Tahoma" w:hAnsi="Tahoma" w:cs="Tahoma"/>
          <w:vertAlign w:val="superscript"/>
        </w:rPr>
        <w:t>er</w:t>
      </w:r>
      <w:r>
        <w:rPr>
          <w:rFonts w:ascii="Tahoma" w:hAnsi="Tahoma" w:cs="Tahoma"/>
        </w:rPr>
        <w:t xml:space="preserve"> du décret du 6 février 2014 relatif à la voirie communale </w:t>
      </w:r>
      <w:r w:rsidR="00EB1970" w:rsidRPr="00EB1970">
        <w:rPr>
          <w:rFonts w:ascii="Tahoma" w:hAnsi="Tahoma" w:cs="Tahoma"/>
        </w:rPr>
        <w:t>dans le cadre de l</w:t>
      </w:r>
      <w:r w:rsidR="00E4234C">
        <w:rPr>
          <w:rFonts w:ascii="Tahoma" w:hAnsi="Tahoma" w:cs="Tahoma"/>
        </w:rPr>
        <w:t>’</w:t>
      </w:r>
      <w:r w:rsidR="00EB1970" w:rsidRPr="00EB1970">
        <w:rPr>
          <w:rFonts w:ascii="Tahoma" w:hAnsi="Tahoma" w:cs="Tahoma"/>
        </w:rPr>
        <w:t>accomplissement des actes d</w:t>
      </w:r>
      <w:r w:rsidR="00E4234C">
        <w:rPr>
          <w:rFonts w:ascii="Tahoma" w:hAnsi="Tahoma" w:cs="Tahoma"/>
        </w:rPr>
        <w:t>’</w:t>
      </w:r>
      <w:r w:rsidR="00EB1970" w:rsidRPr="00EB1970">
        <w:rPr>
          <w:rFonts w:ascii="Tahoma" w:hAnsi="Tahoma" w:cs="Tahoma"/>
        </w:rPr>
        <w:t>informations visés à l</w:t>
      </w:r>
      <w:r w:rsidR="00E4234C">
        <w:rPr>
          <w:rFonts w:ascii="Tahoma" w:hAnsi="Tahoma" w:cs="Tahoma"/>
        </w:rPr>
        <w:t>’</w:t>
      </w:r>
      <w:r w:rsidR="00EB1970" w:rsidRPr="00EB1970">
        <w:rPr>
          <w:rFonts w:ascii="Tahoma" w:hAnsi="Tahoma" w:cs="Tahoma"/>
        </w:rPr>
        <w:t>article 61, § 4, 1°, 3° et 4°</w:t>
      </w:r>
      <w:r w:rsidR="007C0A52">
        <w:rPr>
          <w:rFonts w:ascii="Tahoma" w:hAnsi="Tahoma" w:cs="Tahoma"/>
        </w:rPr>
        <w:t xml:space="preserve"> du même décret.</w:t>
      </w:r>
    </w:p>
    <w:p w:rsidR="00C85B95" w:rsidRDefault="00C85B95" w:rsidP="0061784F">
      <w:pPr>
        <w:pStyle w:val="Titre4"/>
        <w:spacing w:before="0"/>
      </w:pPr>
    </w:p>
    <w:p w:rsidR="009C0F99" w:rsidRPr="009C0F99" w:rsidRDefault="00E059DA" w:rsidP="0061784F">
      <w:pPr>
        <w:pStyle w:val="Titre4"/>
        <w:spacing w:before="0"/>
      </w:pPr>
      <w:bookmarkStart w:id="22" w:name="_Toc413250229"/>
      <w:r w:rsidRPr="009C0F99">
        <w:t xml:space="preserve">Article </w:t>
      </w:r>
      <w:r w:rsidR="00C85B95">
        <w:t>19</w:t>
      </w:r>
      <w:bookmarkEnd w:id="22"/>
    </w:p>
    <w:p w:rsidR="009C0F99" w:rsidRDefault="009C0F99" w:rsidP="0061784F">
      <w:pPr>
        <w:autoSpaceDE w:val="0"/>
        <w:autoSpaceDN w:val="0"/>
        <w:adjustRightInd w:val="0"/>
        <w:spacing w:after="0"/>
        <w:jc w:val="both"/>
        <w:rPr>
          <w:rFonts w:ascii="Tahoma" w:hAnsi="Tahoma" w:cs="Tahoma"/>
        </w:rPr>
      </w:pPr>
    </w:p>
    <w:p w:rsidR="00EB1970" w:rsidRDefault="00924C00" w:rsidP="0061784F">
      <w:pPr>
        <w:autoSpaceDE w:val="0"/>
        <w:autoSpaceDN w:val="0"/>
        <w:adjustRightInd w:val="0"/>
        <w:spacing w:after="0"/>
        <w:jc w:val="both"/>
        <w:rPr>
          <w:rFonts w:ascii="Tahoma" w:hAnsi="Tahoma" w:cs="Tahoma"/>
        </w:rPr>
      </w:pPr>
      <w:r>
        <w:rPr>
          <w:rFonts w:ascii="Tahoma" w:hAnsi="Tahoma" w:cs="Tahoma"/>
        </w:rPr>
        <w:t>Nul ne peut entraver</w:t>
      </w:r>
      <w:r w:rsidR="00EB1970" w:rsidRPr="00EB1970">
        <w:rPr>
          <w:rFonts w:ascii="Tahoma" w:hAnsi="Tahoma" w:cs="Tahoma"/>
        </w:rPr>
        <w:t xml:space="preserve"> l</w:t>
      </w:r>
      <w:r w:rsidR="00E4234C">
        <w:rPr>
          <w:rFonts w:ascii="Tahoma" w:hAnsi="Tahoma" w:cs="Tahoma"/>
        </w:rPr>
        <w:t>’</w:t>
      </w:r>
      <w:r w:rsidR="00EB1970" w:rsidRPr="00EB1970">
        <w:rPr>
          <w:rFonts w:ascii="Tahoma" w:hAnsi="Tahoma" w:cs="Tahoma"/>
        </w:rPr>
        <w:t>accomplissement des actes d</w:t>
      </w:r>
      <w:r w:rsidR="00E4234C">
        <w:rPr>
          <w:rFonts w:ascii="Tahoma" w:hAnsi="Tahoma" w:cs="Tahoma"/>
        </w:rPr>
        <w:t>’</w:t>
      </w:r>
      <w:r w:rsidR="00EB1970" w:rsidRPr="00EB1970">
        <w:rPr>
          <w:rFonts w:ascii="Tahoma" w:hAnsi="Tahoma" w:cs="Tahoma"/>
        </w:rPr>
        <w:t>infor</w:t>
      </w:r>
      <w:r>
        <w:rPr>
          <w:rFonts w:ascii="Tahoma" w:hAnsi="Tahoma" w:cs="Tahoma"/>
        </w:rPr>
        <w:t>mation visés à l</w:t>
      </w:r>
      <w:r w:rsidR="00E4234C">
        <w:rPr>
          <w:rFonts w:ascii="Tahoma" w:hAnsi="Tahoma" w:cs="Tahoma"/>
        </w:rPr>
        <w:t>’</w:t>
      </w:r>
      <w:r>
        <w:rPr>
          <w:rFonts w:ascii="Tahoma" w:hAnsi="Tahoma" w:cs="Tahoma"/>
        </w:rPr>
        <w:t>article</w:t>
      </w:r>
      <w:r w:rsidR="002D2977">
        <w:rPr>
          <w:rFonts w:ascii="Tahoma" w:hAnsi="Tahoma" w:cs="Tahoma"/>
        </w:rPr>
        <w:t xml:space="preserve"> 61, §4 du décret du 6 février 2014 relatif à la voirie communale, à savoir :</w:t>
      </w:r>
    </w:p>
    <w:p w:rsidR="002D2977" w:rsidRDefault="002D2977" w:rsidP="0061784F">
      <w:pPr>
        <w:autoSpaceDE w:val="0"/>
        <w:autoSpaceDN w:val="0"/>
        <w:adjustRightInd w:val="0"/>
        <w:spacing w:after="0"/>
        <w:jc w:val="both"/>
        <w:rPr>
          <w:rFonts w:ascii="Tahoma" w:hAnsi="Tahoma" w:cs="Tahoma"/>
        </w:rPr>
      </w:pPr>
    </w:p>
    <w:p w:rsidR="002D2977" w:rsidRDefault="002D2977" w:rsidP="0061784F">
      <w:pPr>
        <w:pStyle w:val="Paragraphedeliste"/>
        <w:numPr>
          <w:ilvl w:val="0"/>
          <w:numId w:val="1"/>
        </w:numPr>
        <w:spacing w:after="0"/>
        <w:jc w:val="both"/>
        <w:rPr>
          <w:rFonts w:ascii="Tahoma" w:hAnsi="Tahoma" w:cs="Tahoma"/>
        </w:rPr>
      </w:pPr>
      <w:r w:rsidRPr="002D2977">
        <w:rPr>
          <w:rFonts w:ascii="Tahoma" w:hAnsi="Tahoma" w:cs="Tahoma"/>
        </w:rPr>
        <w:t>enjoindre à toute personne sur laquelle pèse des indices sérieux d</w:t>
      </w:r>
      <w:r w:rsidR="00E4234C">
        <w:rPr>
          <w:rFonts w:ascii="Tahoma" w:hAnsi="Tahoma" w:cs="Tahoma"/>
        </w:rPr>
        <w:t>’</w:t>
      </w:r>
      <w:r w:rsidRPr="002D2977">
        <w:rPr>
          <w:rFonts w:ascii="Tahoma" w:hAnsi="Tahoma" w:cs="Tahoma"/>
        </w:rPr>
        <w:t>infraction visée à l</w:t>
      </w:r>
      <w:r w:rsidR="00E4234C">
        <w:rPr>
          <w:rFonts w:ascii="Tahoma" w:hAnsi="Tahoma" w:cs="Tahoma"/>
        </w:rPr>
        <w:t>’</w:t>
      </w:r>
      <w:r w:rsidRPr="002D2977">
        <w:rPr>
          <w:rFonts w:ascii="Tahoma" w:hAnsi="Tahoma" w:cs="Tahoma"/>
        </w:rPr>
        <w:t xml:space="preserve">article 60 </w:t>
      </w:r>
      <w:r w:rsidR="0084163E">
        <w:rPr>
          <w:rFonts w:ascii="Tahoma" w:hAnsi="Tahoma" w:cs="Tahoma"/>
        </w:rPr>
        <w:t xml:space="preserve">du décret </w:t>
      </w:r>
      <w:r w:rsidRPr="002D2977">
        <w:rPr>
          <w:rFonts w:ascii="Tahoma" w:hAnsi="Tahoma" w:cs="Tahoma"/>
        </w:rPr>
        <w:t>la présentation de sa carte d</w:t>
      </w:r>
      <w:r w:rsidR="00E4234C">
        <w:rPr>
          <w:rFonts w:ascii="Tahoma" w:hAnsi="Tahoma" w:cs="Tahoma"/>
        </w:rPr>
        <w:t>’</w:t>
      </w:r>
      <w:r w:rsidRPr="002D2977">
        <w:rPr>
          <w:rFonts w:ascii="Tahoma" w:hAnsi="Tahoma" w:cs="Tahoma"/>
        </w:rPr>
        <w:t>identité ou de tout autre document permettant son identification</w:t>
      </w:r>
      <w:r>
        <w:rPr>
          <w:rFonts w:ascii="Tahoma" w:hAnsi="Tahoma" w:cs="Tahoma"/>
        </w:rPr>
        <w:t xml:space="preserve"> </w:t>
      </w:r>
      <w:r w:rsidRPr="002D2977">
        <w:rPr>
          <w:rFonts w:ascii="Tahoma" w:hAnsi="Tahoma" w:cs="Tahoma"/>
        </w:rPr>
        <w:t>;</w:t>
      </w:r>
    </w:p>
    <w:p w:rsidR="002D2977" w:rsidRDefault="002D2977" w:rsidP="0061784F">
      <w:pPr>
        <w:pStyle w:val="Paragraphedeliste"/>
        <w:spacing w:after="0"/>
        <w:jc w:val="both"/>
        <w:rPr>
          <w:rFonts w:ascii="Tahoma" w:hAnsi="Tahoma" w:cs="Tahoma"/>
        </w:rPr>
      </w:pPr>
    </w:p>
    <w:p w:rsidR="002D2977" w:rsidRDefault="002D2977" w:rsidP="0061784F">
      <w:pPr>
        <w:pStyle w:val="Paragraphedeliste"/>
        <w:numPr>
          <w:ilvl w:val="0"/>
          <w:numId w:val="1"/>
        </w:numPr>
        <w:spacing w:after="0"/>
        <w:jc w:val="both"/>
        <w:rPr>
          <w:rFonts w:ascii="Tahoma" w:hAnsi="Tahoma" w:cs="Tahoma"/>
        </w:rPr>
      </w:pPr>
      <w:r w:rsidRPr="002D2977">
        <w:rPr>
          <w:rFonts w:ascii="Tahoma" w:hAnsi="Tahoma" w:cs="Tahoma"/>
        </w:rPr>
        <w:t>interroger toute personne sur tout fait dont la connaissance est utile à leur mission</w:t>
      </w:r>
      <w:r>
        <w:rPr>
          <w:rFonts w:ascii="Tahoma" w:hAnsi="Tahoma" w:cs="Tahoma"/>
        </w:rPr>
        <w:t xml:space="preserve"> </w:t>
      </w:r>
      <w:r w:rsidRPr="002D2977">
        <w:rPr>
          <w:rFonts w:ascii="Tahoma" w:hAnsi="Tahoma" w:cs="Tahoma"/>
        </w:rPr>
        <w:t>;</w:t>
      </w:r>
    </w:p>
    <w:p w:rsidR="002D2977" w:rsidRPr="002D2977" w:rsidRDefault="002D2977" w:rsidP="0061784F">
      <w:pPr>
        <w:pStyle w:val="Paragraphedeliste"/>
        <w:spacing w:after="0"/>
        <w:rPr>
          <w:rFonts w:ascii="Tahoma" w:hAnsi="Tahoma" w:cs="Tahoma"/>
        </w:rPr>
      </w:pPr>
    </w:p>
    <w:p w:rsidR="002D2977" w:rsidRDefault="002D2977" w:rsidP="0061784F">
      <w:pPr>
        <w:pStyle w:val="Paragraphedeliste"/>
        <w:numPr>
          <w:ilvl w:val="0"/>
          <w:numId w:val="1"/>
        </w:numPr>
        <w:spacing w:after="0"/>
        <w:jc w:val="both"/>
        <w:rPr>
          <w:rFonts w:ascii="Tahoma" w:hAnsi="Tahoma" w:cs="Tahoma"/>
        </w:rPr>
      </w:pPr>
      <w:r w:rsidRPr="002D2977">
        <w:rPr>
          <w:rFonts w:ascii="Tahoma" w:hAnsi="Tahoma" w:cs="Tahoma"/>
        </w:rPr>
        <w:t>se faire produire tout document, pièce ou titre utile à l</w:t>
      </w:r>
      <w:r w:rsidR="00E4234C">
        <w:rPr>
          <w:rFonts w:ascii="Tahoma" w:hAnsi="Tahoma" w:cs="Tahoma"/>
        </w:rPr>
        <w:t>’</w:t>
      </w:r>
      <w:r w:rsidRPr="002D2977">
        <w:rPr>
          <w:rFonts w:ascii="Tahoma" w:hAnsi="Tahoma" w:cs="Tahoma"/>
        </w:rPr>
        <w:t>accomplissement de leur mission et en prendre copie photographique ou autre, ou l</w:t>
      </w:r>
      <w:r w:rsidR="00E4234C">
        <w:rPr>
          <w:rFonts w:ascii="Tahoma" w:hAnsi="Tahoma" w:cs="Tahoma"/>
        </w:rPr>
        <w:t>’</w:t>
      </w:r>
      <w:r w:rsidRPr="002D2977">
        <w:rPr>
          <w:rFonts w:ascii="Tahoma" w:hAnsi="Tahoma" w:cs="Tahoma"/>
        </w:rPr>
        <w:t>emporter contre récépissé;</w:t>
      </w:r>
    </w:p>
    <w:p w:rsidR="002D2977" w:rsidRPr="002D2977" w:rsidRDefault="002D2977" w:rsidP="0061784F">
      <w:pPr>
        <w:pStyle w:val="Paragraphedeliste"/>
        <w:spacing w:after="0"/>
        <w:rPr>
          <w:rFonts w:ascii="Tahoma" w:hAnsi="Tahoma" w:cs="Tahoma"/>
        </w:rPr>
      </w:pPr>
    </w:p>
    <w:p w:rsidR="0061784F" w:rsidRDefault="002D2977" w:rsidP="0061784F">
      <w:pPr>
        <w:pStyle w:val="Paragraphedeliste"/>
        <w:numPr>
          <w:ilvl w:val="0"/>
          <w:numId w:val="1"/>
        </w:numPr>
        <w:spacing w:after="0"/>
        <w:jc w:val="both"/>
        <w:rPr>
          <w:rFonts w:ascii="Tahoma" w:hAnsi="Tahoma" w:cs="Tahoma"/>
        </w:rPr>
      </w:pPr>
      <w:r w:rsidRPr="002D2977">
        <w:rPr>
          <w:rFonts w:ascii="Tahoma" w:hAnsi="Tahoma" w:cs="Tahoma"/>
        </w:rPr>
        <w:lastRenderedPageBreak/>
        <w:t>arrêter les véhicules, contrôler leur chargement</w:t>
      </w:r>
      <w:r>
        <w:rPr>
          <w:rFonts w:ascii="Tahoma" w:hAnsi="Tahoma" w:cs="Tahoma"/>
        </w:rPr>
        <w:t> ;</w:t>
      </w:r>
    </w:p>
    <w:p w:rsidR="0061784F" w:rsidRPr="0061784F" w:rsidRDefault="0061784F" w:rsidP="0061784F">
      <w:pPr>
        <w:spacing w:after="0"/>
        <w:jc w:val="both"/>
        <w:rPr>
          <w:rFonts w:ascii="Tahoma" w:hAnsi="Tahoma" w:cs="Tahoma"/>
        </w:rPr>
      </w:pPr>
    </w:p>
    <w:p w:rsidR="002D2977" w:rsidRDefault="002D2977" w:rsidP="002D2977">
      <w:pPr>
        <w:pStyle w:val="Paragraphedeliste"/>
        <w:numPr>
          <w:ilvl w:val="0"/>
          <w:numId w:val="1"/>
        </w:numPr>
        <w:spacing w:after="0"/>
        <w:jc w:val="both"/>
        <w:rPr>
          <w:rFonts w:ascii="Tahoma" w:hAnsi="Tahoma" w:cs="Tahoma"/>
        </w:rPr>
      </w:pPr>
      <w:r w:rsidRPr="002D2977">
        <w:rPr>
          <w:rFonts w:ascii="Tahoma" w:hAnsi="Tahoma" w:cs="Tahoma"/>
        </w:rPr>
        <w:t>requérir l</w:t>
      </w:r>
      <w:r w:rsidR="00E4234C">
        <w:rPr>
          <w:rFonts w:ascii="Tahoma" w:hAnsi="Tahoma" w:cs="Tahoma"/>
        </w:rPr>
        <w:t>’</w:t>
      </w:r>
      <w:r w:rsidRPr="002D2977">
        <w:rPr>
          <w:rFonts w:ascii="Tahoma" w:hAnsi="Tahoma" w:cs="Tahoma"/>
        </w:rPr>
        <w:t>assistance de la police fédérale, de la police locale ou d</w:t>
      </w:r>
      <w:r w:rsidR="00E4234C">
        <w:rPr>
          <w:rFonts w:ascii="Tahoma" w:hAnsi="Tahoma" w:cs="Tahoma"/>
        </w:rPr>
        <w:t>’</w:t>
      </w:r>
      <w:r w:rsidRPr="002D2977">
        <w:rPr>
          <w:rFonts w:ascii="Tahoma" w:hAnsi="Tahoma" w:cs="Tahoma"/>
        </w:rPr>
        <w:t>autres services communaux, provinciaux ou régionaux.</w:t>
      </w:r>
    </w:p>
    <w:p w:rsidR="00D150A1" w:rsidRPr="00E01BA8" w:rsidRDefault="00B825A1" w:rsidP="00E01BA8">
      <w:pPr>
        <w:pStyle w:val="Titre3"/>
      </w:pPr>
      <w:bookmarkStart w:id="23" w:name="_Toc413250230"/>
      <w:r w:rsidRPr="00E01BA8">
        <w:t>Chapitre</w:t>
      </w:r>
      <w:r w:rsidR="00281082" w:rsidRPr="00E01BA8">
        <w:t xml:space="preserve"> 3 : A</w:t>
      </w:r>
      <w:r w:rsidR="00D150A1" w:rsidRPr="00E01BA8">
        <w:t>tteintes à la propreté, à la salubrité, à la sécurité et à la tranquillité publique</w:t>
      </w:r>
      <w:r w:rsidR="00562F5F" w:rsidRPr="00E01BA8">
        <w:t>s</w:t>
      </w:r>
      <w:bookmarkEnd w:id="23"/>
    </w:p>
    <w:p w:rsidR="0061784F" w:rsidRDefault="0061784F" w:rsidP="0061784F">
      <w:pPr>
        <w:pStyle w:val="Titre2"/>
        <w:spacing w:before="0" w:after="0"/>
      </w:pPr>
    </w:p>
    <w:p w:rsidR="00617CD2" w:rsidRPr="00B825A1" w:rsidRDefault="00281082" w:rsidP="0061784F">
      <w:pPr>
        <w:pStyle w:val="Titre2"/>
        <w:spacing w:before="0" w:after="0"/>
      </w:pPr>
      <w:bookmarkStart w:id="24" w:name="_Toc413250231"/>
      <w:r>
        <w:t>Section 1 : L</w:t>
      </w:r>
      <w:r w:rsidR="00B825A1">
        <w:t>utte contre le bruit</w:t>
      </w:r>
      <w:bookmarkEnd w:id="24"/>
    </w:p>
    <w:p w:rsidR="0061784F" w:rsidRDefault="0061784F" w:rsidP="0061784F">
      <w:pPr>
        <w:pStyle w:val="Titre4"/>
        <w:spacing w:before="0"/>
      </w:pPr>
    </w:p>
    <w:p w:rsidR="007D489C" w:rsidRPr="009C0F99" w:rsidRDefault="00C85B95" w:rsidP="0061784F">
      <w:pPr>
        <w:pStyle w:val="Titre4"/>
        <w:spacing w:before="0"/>
      </w:pPr>
      <w:bookmarkStart w:id="25" w:name="_Toc413250232"/>
      <w:r>
        <w:t>Article 20</w:t>
      </w:r>
      <w:r w:rsidR="00A9062F" w:rsidRPr="009C0F99">
        <w:t> -</w:t>
      </w:r>
      <w:r w:rsidR="007D489C" w:rsidRPr="009C0F99">
        <w:t xml:space="preserve"> Tapage diurne</w:t>
      </w:r>
      <w:bookmarkEnd w:id="25"/>
    </w:p>
    <w:p w:rsidR="00B3172D" w:rsidRDefault="00B3172D" w:rsidP="0061784F">
      <w:pPr>
        <w:autoSpaceDE w:val="0"/>
        <w:autoSpaceDN w:val="0"/>
        <w:adjustRightInd w:val="0"/>
        <w:spacing w:after="0"/>
        <w:jc w:val="both"/>
        <w:rPr>
          <w:rFonts w:ascii="Tahoma" w:hAnsi="Tahoma" w:cs="Tahoma"/>
        </w:rPr>
      </w:pPr>
    </w:p>
    <w:p w:rsidR="00560444" w:rsidRPr="00560444" w:rsidRDefault="00617CD2" w:rsidP="0061784F">
      <w:pPr>
        <w:autoSpaceDE w:val="0"/>
        <w:autoSpaceDN w:val="0"/>
        <w:adjustRightInd w:val="0"/>
        <w:spacing w:after="0"/>
        <w:jc w:val="both"/>
        <w:rPr>
          <w:rFonts w:ascii="Tahoma" w:hAnsi="Tahoma" w:cs="Tahoma"/>
        </w:rPr>
      </w:pPr>
      <w:r>
        <w:rPr>
          <w:rFonts w:ascii="Tahoma" w:hAnsi="Tahoma" w:cs="Tahoma"/>
        </w:rPr>
        <w:t>Sans préjudice de l</w:t>
      </w:r>
      <w:r w:rsidR="00E4234C">
        <w:rPr>
          <w:rFonts w:ascii="Tahoma" w:hAnsi="Tahoma" w:cs="Tahoma"/>
        </w:rPr>
        <w:t>’</w:t>
      </w:r>
      <w:r>
        <w:rPr>
          <w:rFonts w:ascii="Tahoma" w:hAnsi="Tahoma" w:cs="Tahoma"/>
        </w:rPr>
        <w:t xml:space="preserve">article </w:t>
      </w:r>
      <w:r w:rsidR="00B3593D">
        <w:rPr>
          <w:rFonts w:ascii="Tahoma" w:hAnsi="Tahoma" w:cs="Tahoma"/>
          <w:color w:val="FF0000"/>
        </w:rPr>
        <w:t>6</w:t>
      </w:r>
      <w:r>
        <w:rPr>
          <w:rFonts w:ascii="Tahoma" w:hAnsi="Tahoma" w:cs="Tahoma"/>
        </w:rPr>
        <w:t xml:space="preserve"> du présent règlement, i</w:t>
      </w:r>
      <w:r w:rsidR="00560444" w:rsidRPr="00560444">
        <w:rPr>
          <w:rFonts w:ascii="Tahoma" w:hAnsi="Tahoma" w:cs="Tahoma"/>
        </w:rPr>
        <w:t>l est interdi</w:t>
      </w:r>
      <w:r>
        <w:rPr>
          <w:rFonts w:ascii="Tahoma" w:hAnsi="Tahoma" w:cs="Tahoma"/>
        </w:rPr>
        <w:t xml:space="preserve">t tout bruit ou tapage </w:t>
      </w:r>
      <w:r w:rsidR="00560444" w:rsidRPr="00560444">
        <w:rPr>
          <w:rFonts w:ascii="Tahoma" w:hAnsi="Tahoma" w:cs="Tahoma"/>
        </w:rPr>
        <w:t>qui c</w:t>
      </w:r>
      <w:r>
        <w:rPr>
          <w:rFonts w:ascii="Tahoma" w:hAnsi="Tahoma" w:cs="Tahoma"/>
        </w:rPr>
        <w:t>onstitue un dérangement public, également entre 0</w:t>
      </w:r>
      <w:r w:rsidR="00560444" w:rsidRPr="00560444">
        <w:rPr>
          <w:rFonts w:ascii="Tahoma" w:hAnsi="Tahoma" w:cs="Tahoma"/>
        </w:rPr>
        <w:t>6 heures et 22 heures.</w:t>
      </w:r>
    </w:p>
    <w:p w:rsidR="00617CD2" w:rsidRDefault="00617CD2" w:rsidP="0061784F">
      <w:pPr>
        <w:autoSpaceDE w:val="0"/>
        <w:autoSpaceDN w:val="0"/>
        <w:adjustRightInd w:val="0"/>
        <w:spacing w:after="0"/>
        <w:jc w:val="both"/>
        <w:rPr>
          <w:rFonts w:ascii="Tahoma" w:hAnsi="Tahoma" w:cs="Tahoma"/>
        </w:rPr>
      </w:pPr>
    </w:p>
    <w:p w:rsidR="00560444" w:rsidRPr="00281082" w:rsidRDefault="00C85B95" w:rsidP="0061784F">
      <w:pPr>
        <w:pStyle w:val="Titre4"/>
        <w:spacing w:before="0"/>
      </w:pPr>
      <w:bookmarkStart w:id="26" w:name="_Toc413250233"/>
      <w:r>
        <w:t>Article 21</w:t>
      </w:r>
      <w:r w:rsidR="00560444" w:rsidRPr="00281082">
        <w:t xml:space="preserve"> - Bruit d</w:t>
      </w:r>
      <w:r w:rsidR="00E4234C" w:rsidRPr="00281082">
        <w:t>’</w:t>
      </w:r>
      <w:r w:rsidR="00560444" w:rsidRPr="00281082">
        <w:t>appareils ou de véhicules</w:t>
      </w:r>
      <w:bookmarkEnd w:id="26"/>
    </w:p>
    <w:p w:rsidR="007D489C" w:rsidRPr="007D489C" w:rsidRDefault="007D489C" w:rsidP="0061784F">
      <w:pPr>
        <w:autoSpaceDE w:val="0"/>
        <w:autoSpaceDN w:val="0"/>
        <w:adjustRightInd w:val="0"/>
        <w:spacing w:after="0"/>
        <w:jc w:val="both"/>
        <w:rPr>
          <w:rFonts w:ascii="Tahoma" w:hAnsi="Tahoma" w:cs="Tahoma"/>
        </w:rPr>
      </w:pPr>
    </w:p>
    <w:p w:rsidR="00560444" w:rsidRPr="007D489C" w:rsidRDefault="007D489C" w:rsidP="0061784F">
      <w:pPr>
        <w:autoSpaceDE w:val="0"/>
        <w:autoSpaceDN w:val="0"/>
        <w:adjustRightInd w:val="0"/>
        <w:spacing w:after="0"/>
        <w:jc w:val="both"/>
        <w:rPr>
          <w:rFonts w:ascii="Tahoma" w:hAnsi="Tahoma" w:cs="Tahoma"/>
        </w:rPr>
      </w:pPr>
      <w:r w:rsidRPr="007D489C">
        <w:rPr>
          <w:rFonts w:ascii="Tahoma" w:hAnsi="Tahoma" w:cs="Tahoma"/>
        </w:rPr>
        <w:t xml:space="preserve">Sans préjudice des articles </w:t>
      </w:r>
      <w:r w:rsidR="00B3593D">
        <w:rPr>
          <w:rFonts w:ascii="Tahoma" w:hAnsi="Tahoma" w:cs="Tahoma"/>
          <w:color w:val="FF0000"/>
        </w:rPr>
        <w:t>6</w:t>
      </w:r>
      <w:r w:rsidR="00560444" w:rsidRPr="00B825A1">
        <w:rPr>
          <w:rFonts w:ascii="Tahoma" w:hAnsi="Tahoma" w:cs="Tahoma"/>
          <w:color w:val="FF0000"/>
        </w:rPr>
        <w:t xml:space="preserve"> e</w:t>
      </w:r>
      <w:r w:rsidR="00B3593D">
        <w:rPr>
          <w:rFonts w:ascii="Tahoma" w:hAnsi="Tahoma" w:cs="Tahoma"/>
          <w:color w:val="FF0000"/>
        </w:rPr>
        <w:t>t 20</w:t>
      </w:r>
      <w:r w:rsidRPr="00B825A1">
        <w:rPr>
          <w:rFonts w:ascii="Tahoma" w:hAnsi="Tahoma" w:cs="Tahoma"/>
          <w:color w:val="FF0000"/>
        </w:rPr>
        <w:t xml:space="preserve"> </w:t>
      </w:r>
      <w:r w:rsidRPr="007D489C">
        <w:rPr>
          <w:rFonts w:ascii="Tahoma" w:hAnsi="Tahoma" w:cs="Tahoma"/>
        </w:rPr>
        <w:t>du présent règlement</w:t>
      </w:r>
      <w:r w:rsidR="00560444" w:rsidRPr="007D489C">
        <w:rPr>
          <w:rFonts w:ascii="Tahoma" w:hAnsi="Tahoma" w:cs="Tahoma"/>
        </w:rPr>
        <w:t>, il est interdit à toute personne :</w:t>
      </w:r>
    </w:p>
    <w:p w:rsidR="004C03F7" w:rsidRDefault="004C03F7" w:rsidP="0061784F">
      <w:pPr>
        <w:autoSpaceDE w:val="0"/>
        <w:autoSpaceDN w:val="0"/>
        <w:adjustRightInd w:val="0"/>
        <w:spacing w:after="0"/>
        <w:jc w:val="both"/>
        <w:rPr>
          <w:rFonts w:ascii="Tahoma" w:hAnsi="Tahoma" w:cs="Tahoma"/>
        </w:rPr>
      </w:pPr>
    </w:p>
    <w:p w:rsidR="00B141BE" w:rsidRPr="006A6DBE" w:rsidRDefault="004C03F7" w:rsidP="0061784F">
      <w:pPr>
        <w:autoSpaceDE w:val="0"/>
        <w:autoSpaceDN w:val="0"/>
        <w:adjustRightInd w:val="0"/>
        <w:spacing w:after="0"/>
        <w:jc w:val="both"/>
        <w:rPr>
          <w:rFonts w:ascii="Tahoma" w:hAnsi="Tahoma" w:cs="Tahoma"/>
        </w:rPr>
      </w:pPr>
      <w:r>
        <w:rPr>
          <w:rFonts w:ascii="Tahoma" w:hAnsi="Tahoma" w:cs="Tahoma"/>
        </w:rPr>
        <w:t xml:space="preserve">- </w:t>
      </w:r>
      <w:r w:rsidR="004A0A3C">
        <w:rPr>
          <w:rFonts w:ascii="Tahoma" w:hAnsi="Tahoma" w:cs="Tahoma"/>
        </w:rPr>
        <w:t>D</w:t>
      </w:r>
      <w:r w:rsidR="00560444" w:rsidRPr="006A6DBE">
        <w:rPr>
          <w:rFonts w:ascii="Tahoma" w:hAnsi="Tahoma" w:cs="Tahoma"/>
        </w:rPr>
        <w:t>e procéder</w:t>
      </w:r>
      <w:r w:rsidR="00467B0E">
        <w:rPr>
          <w:rFonts w:ascii="Tahoma" w:hAnsi="Tahoma" w:cs="Tahoma"/>
        </w:rPr>
        <w:t xml:space="preserve">, </w:t>
      </w:r>
      <w:r w:rsidR="00560444" w:rsidRPr="006A6DBE">
        <w:rPr>
          <w:rFonts w:ascii="Tahoma" w:hAnsi="Tahoma" w:cs="Tahoma"/>
        </w:rPr>
        <w:t>sauf en cas de force majeure, aux mise</w:t>
      </w:r>
      <w:r w:rsidR="007D489C" w:rsidRPr="006A6DBE">
        <w:rPr>
          <w:rFonts w:ascii="Tahoma" w:hAnsi="Tahoma" w:cs="Tahoma"/>
        </w:rPr>
        <w:t>s au point bruyantes d</w:t>
      </w:r>
      <w:r w:rsidR="00E4234C">
        <w:rPr>
          <w:rFonts w:ascii="Tahoma" w:hAnsi="Tahoma" w:cs="Tahoma"/>
        </w:rPr>
        <w:t>’</w:t>
      </w:r>
      <w:r w:rsidR="007D489C" w:rsidRPr="006A6DBE">
        <w:rPr>
          <w:rFonts w:ascii="Tahoma" w:hAnsi="Tahoma" w:cs="Tahoma"/>
        </w:rPr>
        <w:t xml:space="preserve">engins à </w:t>
      </w:r>
      <w:r w:rsidR="00560444" w:rsidRPr="006A6DBE">
        <w:rPr>
          <w:rFonts w:ascii="Tahoma" w:hAnsi="Tahoma" w:cs="Tahoma"/>
        </w:rPr>
        <w:t>moteurs quelle que soit leur puissance ;</w:t>
      </w:r>
    </w:p>
    <w:p w:rsidR="00560444" w:rsidRPr="006A6DBE" w:rsidRDefault="009672E6" w:rsidP="0061784F">
      <w:pPr>
        <w:autoSpaceDE w:val="0"/>
        <w:autoSpaceDN w:val="0"/>
        <w:adjustRightInd w:val="0"/>
        <w:spacing w:after="0"/>
        <w:jc w:val="both"/>
        <w:rPr>
          <w:rFonts w:ascii="Tahoma" w:hAnsi="Tahoma" w:cs="Tahoma"/>
        </w:rPr>
      </w:pPr>
      <w:r>
        <w:rPr>
          <w:rFonts w:ascii="Tahoma" w:hAnsi="Tahoma" w:cs="Tahoma"/>
        </w:rPr>
        <w:t xml:space="preserve">- </w:t>
      </w:r>
      <w:r w:rsidR="004A0A3C">
        <w:rPr>
          <w:rFonts w:ascii="Tahoma" w:hAnsi="Tahoma" w:cs="Tahoma"/>
        </w:rPr>
        <w:t>D</w:t>
      </w:r>
      <w:r w:rsidR="00E4234C">
        <w:rPr>
          <w:rFonts w:ascii="Tahoma" w:hAnsi="Tahoma" w:cs="Tahoma"/>
        </w:rPr>
        <w:t>’</w:t>
      </w:r>
      <w:r w:rsidR="00560444" w:rsidRPr="006A6DBE">
        <w:rPr>
          <w:rFonts w:ascii="Tahoma" w:hAnsi="Tahoma" w:cs="Tahoma"/>
        </w:rPr>
        <w:t>employer des tronçonneuses, appareils de pulvérisation, tonde</w:t>
      </w:r>
      <w:r w:rsidR="007D489C" w:rsidRPr="006A6DBE">
        <w:rPr>
          <w:rFonts w:ascii="Tahoma" w:hAnsi="Tahoma" w:cs="Tahoma"/>
        </w:rPr>
        <w:t xml:space="preserve">uses à gazon, motoculteurs, </w:t>
      </w:r>
      <w:r w:rsidR="00560444" w:rsidRPr="006A6DBE">
        <w:rPr>
          <w:rFonts w:ascii="Tahoma" w:hAnsi="Tahoma" w:cs="Tahoma"/>
        </w:rPr>
        <w:t>appareils ou engins et jouets actionnés par moteur à explosion ou autre,</w:t>
      </w:r>
      <w:r w:rsidR="006A6DBE" w:rsidRPr="006A6DBE">
        <w:rPr>
          <w:rFonts w:ascii="Tahoma" w:hAnsi="Tahoma" w:cs="Tahoma"/>
        </w:rPr>
        <w:t xml:space="preserve"> en semaine, après </w:t>
      </w:r>
      <w:r w:rsidR="006A6DBE" w:rsidRPr="006A6DBE">
        <w:rPr>
          <w:rFonts w:ascii="Tahoma" w:hAnsi="Tahoma" w:cs="Tahoma"/>
          <w:highlight w:val="yellow"/>
        </w:rPr>
        <w:t>…</w:t>
      </w:r>
      <w:r w:rsidR="007D489C" w:rsidRPr="006A6DBE">
        <w:rPr>
          <w:rFonts w:ascii="Tahoma" w:hAnsi="Tahoma" w:cs="Tahoma"/>
        </w:rPr>
        <w:t xml:space="preserve"> heures et </w:t>
      </w:r>
      <w:r w:rsidR="006A6DBE" w:rsidRPr="006A6DBE">
        <w:rPr>
          <w:rFonts w:ascii="Tahoma" w:hAnsi="Tahoma" w:cs="Tahoma"/>
        </w:rPr>
        <w:t xml:space="preserve">avant </w:t>
      </w:r>
      <w:r w:rsidR="006A6DBE" w:rsidRPr="006A6DBE">
        <w:rPr>
          <w:rFonts w:ascii="Tahoma" w:hAnsi="Tahoma" w:cs="Tahoma"/>
          <w:highlight w:val="yellow"/>
        </w:rPr>
        <w:t>…</w:t>
      </w:r>
      <w:r w:rsidR="00560444" w:rsidRPr="006A6DBE">
        <w:rPr>
          <w:rFonts w:ascii="Tahoma" w:hAnsi="Tahoma" w:cs="Tahoma"/>
        </w:rPr>
        <w:t xml:space="preserve"> heures, et les di</w:t>
      </w:r>
      <w:r w:rsidR="006A6DBE" w:rsidRPr="006A6DBE">
        <w:rPr>
          <w:rFonts w:ascii="Tahoma" w:hAnsi="Tahoma" w:cs="Tahoma"/>
        </w:rPr>
        <w:t xml:space="preserve">manches et jours fériés, avant </w:t>
      </w:r>
      <w:r w:rsidR="006A6DBE" w:rsidRPr="006A6DBE">
        <w:rPr>
          <w:rFonts w:ascii="Tahoma" w:hAnsi="Tahoma" w:cs="Tahoma"/>
          <w:highlight w:val="yellow"/>
        </w:rPr>
        <w:t>…</w:t>
      </w:r>
      <w:r w:rsidR="006A6DBE" w:rsidRPr="006A6DBE">
        <w:rPr>
          <w:rFonts w:ascii="Tahoma" w:hAnsi="Tahoma" w:cs="Tahoma"/>
        </w:rPr>
        <w:t xml:space="preserve"> et après </w:t>
      </w:r>
      <w:r w:rsidR="006A6DBE" w:rsidRPr="006A6DBE">
        <w:rPr>
          <w:rFonts w:ascii="Tahoma" w:hAnsi="Tahoma" w:cs="Tahoma"/>
          <w:highlight w:val="yellow"/>
        </w:rPr>
        <w:t>…</w:t>
      </w:r>
      <w:r w:rsidR="006A6DBE">
        <w:rPr>
          <w:rFonts w:ascii="Tahoma" w:hAnsi="Tahoma" w:cs="Tahoma"/>
        </w:rPr>
        <w:t xml:space="preserve"> . En tout état de cause, </w:t>
      </w:r>
      <w:r w:rsidR="00560444" w:rsidRPr="006A6DBE">
        <w:rPr>
          <w:rFonts w:ascii="Tahoma" w:hAnsi="Tahoma" w:cs="Tahoma"/>
        </w:rPr>
        <w:t>le niveau de bruit émis par ces engins ne peut jamais dép</w:t>
      </w:r>
      <w:r w:rsidR="007D489C" w:rsidRPr="006A6DBE">
        <w:rPr>
          <w:rFonts w:ascii="Tahoma" w:hAnsi="Tahoma" w:cs="Tahoma"/>
        </w:rPr>
        <w:t xml:space="preserve">asser la limite imposée par les </w:t>
      </w:r>
      <w:r w:rsidR="00560444" w:rsidRPr="006A6DBE">
        <w:rPr>
          <w:rFonts w:ascii="Tahoma" w:hAnsi="Tahoma" w:cs="Tahoma"/>
        </w:rPr>
        <w:t>dispositi</w:t>
      </w:r>
      <w:r w:rsidR="006A6DBE">
        <w:rPr>
          <w:rFonts w:ascii="Tahoma" w:hAnsi="Tahoma" w:cs="Tahoma"/>
        </w:rPr>
        <w:t>ons légales et réglementaires. L</w:t>
      </w:r>
      <w:r w:rsidR="00560444" w:rsidRPr="006A6DBE">
        <w:rPr>
          <w:rFonts w:ascii="Tahoma" w:hAnsi="Tahoma" w:cs="Tahoma"/>
        </w:rPr>
        <w:t>es agriculteurs, les S</w:t>
      </w:r>
      <w:r w:rsidR="006A6DBE" w:rsidRPr="006A6DBE">
        <w:rPr>
          <w:rFonts w:ascii="Tahoma" w:hAnsi="Tahoma" w:cs="Tahoma"/>
        </w:rPr>
        <w:t>ervices d</w:t>
      </w:r>
      <w:r w:rsidR="00E4234C">
        <w:rPr>
          <w:rFonts w:ascii="Tahoma" w:hAnsi="Tahoma" w:cs="Tahoma"/>
        </w:rPr>
        <w:t>’</w:t>
      </w:r>
      <w:r w:rsidR="006A6DBE" w:rsidRPr="006A6DBE">
        <w:rPr>
          <w:rFonts w:ascii="Tahoma" w:hAnsi="Tahoma" w:cs="Tahoma"/>
        </w:rPr>
        <w:t xml:space="preserve">utilité publique, les </w:t>
      </w:r>
      <w:r w:rsidR="00560444" w:rsidRPr="006A6DBE">
        <w:rPr>
          <w:rFonts w:ascii="Tahoma" w:hAnsi="Tahoma" w:cs="Tahoma"/>
        </w:rPr>
        <w:t>forestiers et les personnes privées chargées de l</w:t>
      </w:r>
      <w:r w:rsidR="00E4234C">
        <w:rPr>
          <w:rFonts w:ascii="Tahoma" w:hAnsi="Tahoma" w:cs="Tahoma"/>
        </w:rPr>
        <w:t>’</w:t>
      </w:r>
      <w:r w:rsidR="00560444" w:rsidRPr="006A6DBE">
        <w:rPr>
          <w:rFonts w:ascii="Tahoma" w:hAnsi="Tahoma" w:cs="Tahoma"/>
        </w:rPr>
        <w:t>entretien d</w:t>
      </w:r>
      <w:r w:rsidR="00E4234C">
        <w:rPr>
          <w:rFonts w:ascii="Tahoma" w:hAnsi="Tahoma" w:cs="Tahoma"/>
        </w:rPr>
        <w:t>’</w:t>
      </w:r>
      <w:r w:rsidR="00560444" w:rsidRPr="006A6DBE">
        <w:rPr>
          <w:rFonts w:ascii="Tahoma" w:hAnsi="Tahoma" w:cs="Tahoma"/>
        </w:rPr>
        <w:t>espaces</w:t>
      </w:r>
      <w:r w:rsidR="006A6DBE" w:rsidRPr="006A6DBE">
        <w:rPr>
          <w:rFonts w:ascii="Tahoma" w:hAnsi="Tahoma" w:cs="Tahoma"/>
        </w:rPr>
        <w:t xml:space="preserve"> verts auxquels les contraintes </w:t>
      </w:r>
      <w:r w:rsidR="00560444" w:rsidRPr="006A6DBE">
        <w:rPr>
          <w:rFonts w:ascii="Tahoma" w:hAnsi="Tahoma" w:cs="Tahoma"/>
        </w:rPr>
        <w:t>climatiques imposent d</w:t>
      </w:r>
      <w:r w:rsidR="00E4234C">
        <w:rPr>
          <w:rFonts w:ascii="Tahoma" w:hAnsi="Tahoma" w:cs="Tahoma"/>
        </w:rPr>
        <w:t>’</w:t>
      </w:r>
      <w:r w:rsidR="00560444" w:rsidRPr="006A6DBE">
        <w:rPr>
          <w:rFonts w:ascii="Tahoma" w:hAnsi="Tahoma" w:cs="Tahoma"/>
        </w:rPr>
        <w:t>effectuer ces travaux le dimanche</w:t>
      </w:r>
      <w:r w:rsidR="006A6DBE">
        <w:rPr>
          <w:rFonts w:ascii="Tahoma" w:hAnsi="Tahoma" w:cs="Tahoma"/>
        </w:rPr>
        <w:t xml:space="preserve"> </w:t>
      </w:r>
      <w:r w:rsidR="006A6DBE" w:rsidRPr="006A6DBE">
        <w:rPr>
          <w:rFonts w:ascii="Tahoma" w:hAnsi="Tahoma" w:cs="Tahoma"/>
        </w:rPr>
        <w:t>peuvent néanmoins utiliser un outillage à moteur</w:t>
      </w:r>
      <w:r w:rsidR="00560444" w:rsidRPr="006A6DBE">
        <w:rPr>
          <w:rFonts w:ascii="Tahoma" w:hAnsi="Tahoma" w:cs="Tahoma"/>
        </w:rPr>
        <w:t>, s</w:t>
      </w:r>
      <w:r w:rsidR="00E4234C">
        <w:rPr>
          <w:rFonts w:ascii="Tahoma" w:hAnsi="Tahoma" w:cs="Tahoma"/>
        </w:rPr>
        <w:t>’</w:t>
      </w:r>
      <w:r w:rsidR="00560444" w:rsidRPr="006A6DBE">
        <w:rPr>
          <w:rFonts w:ascii="Tahoma" w:hAnsi="Tahoma" w:cs="Tahoma"/>
        </w:rPr>
        <w:t>ils sont exécu</w:t>
      </w:r>
      <w:r w:rsidR="006A6DBE">
        <w:rPr>
          <w:rFonts w:ascii="Tahoma" w:hAnsi="Tahoma" w:cs="Tahoma"/>
        </w:rPr>
        <w:t>tés à distance</w:t>
      </w:r>
      <w:r w:rsidR="006A6DBE" w:rsidRPr="006A6DBE">
        <w:rPr>
          <w:rFonts w:ascii="Tahoma" w:hAnsi="Tahoma" w:cs="Tahoma"/>
        </w:rPr>
        <w:t xml:space="preserve"> suffisantes des </w:t>
      </w:r>
      <w:r w:rsidR="00560444" w:rsidRPr="006A6DBE">
        <w:rPr>
          <w:rFonts w:ascii="Tahoma" w:hAnsi="Tahoma" w:cs="Tahoma"/>
        </w:rPr>
        <w:t>habitations voi</w:t>
      </w:r>
      <w:r w:rsidR="006A6DBE">
        <w:rPr>
          <w:rFonts w:ascii="Tahoma" w:hAnsi="Tahoma" w:cs="Tahoma"/>
        </w:rPr>
        <w:t xml:space="preserve">sines et </w:t>
      </w:r>
      <w:r w:rsidR="00560444" w:rsidRPr="006A6DBE">
        <w:rPr>
          <w:rFonts w:ascii="Tahoma" w:hAnsi="Tahoma" w:cs="Tahoma"/>
        </w:rPr>
        <w:t>que le niveau de</w:t>
      </w:r>
      <w:r w:rsidR="006A6DBE">
        <w:rPr>
          <w:rFonts w:ascii="Tahoma" w:hAnsi="Tahoma" w:cs="Tahoma"/>
        </w:rPr>
        <w:t xml:space="preserve"> bruit ne gê</w:t>
      </w:r>
      <w:r w:rsidR="006A6DBE" w:rsidRPr="006A6DBE">
        <w:rPr>
          <w:rFonts w:ascii="Tahoma" w:hAnsi="Tahoma" w:cs="Tahoma"/>
        </w:rPr>
        <w:t>ne pas le voisinage ;</w:t>
      </w:r>
    </w:p>
    <w:p w:rsidR="00560444" w:rsidRPr="006A6DBE" w:rsidRDefault="006A6DBE" w:rsidP="0061784F">
      <w:pPr>
        <w:autoSpaceDE w:val="0"/>
        <w:autoSpaceDN w:val="0"/>
        <w:adjustRightInd w:val="0"/>
        <w:spacing w:after="0"/>
        <w:jc w:val="both"/>
        <w:rPr>
          <w:rFonts w:ascii="Tahoma" w:hAnsi="Tahoma" w:cs="Tahoma"/>
        </w:rPr>
      </w:pPr>
      <w:r w:rsidRPr="006A6DBE">
        <w:rPr>
          <w:rFonts w:ascii="Tahoma" w:hAnsi="Tahoma" w:cs="Tahoma"/>
        </w:rPr>
        <w:t xml:space="preserve">- </w:t>
      </w:r>
      <w:r w:rsidR="004A0A3C">
        <w:rPr>
          <w:rFonts w:ascii="Tahoma" w:hAnsi="Tahoma" w:cs="Tahoma"/>
        </w:rPr>
        <w:t>D</w:t>
      </w:r>
      <w:r w:rsidR="00E4234C">
        <w:rPr>
          <w:rFonts w:ascii="Tahoma" w:hAnsi="Tahoma" w:cs="Tahoma"/>
        </w:rPr>
        <w:t>’</w:t>
      </w:r>
      <w:r w:rsidR="00560444" w:rsidRPr="006A6DBE">
        <w:rPr>
          <w:rFonts w:ascii="Tahoma" w:hAnsi="Tahoma" w:cs="Tahoma"/>
        </w:rPr>
        <w:t>installer des canons d</w:t>
      </w:r>
      <w:r w:rsidR="00E4234C">
        <w:rPr>
          <w:rFonts w:ascii="Tahoma" w:hAnsi="Tahoma" w:cs="Tahoma"/>
        </w:rPr>
        <w:t>’</w:t>
      </w:r>
      <w:r w:rsidR="00560444" w:rsidRPr="006A6DBE">
        <w:rPr>
          <w:rFonts w:ascii="Tahoma" w:hAnsi="Tahoma" w:cs="Tahoma"/>
        </w:rPr>
        <w:t>alarme ou de</w:t>
      </w:r>
      <w:r w:rsidRPr="006A6DBE">
        <w:rPr>
          <w:rFonts w:ascii="Tahoma" w:hAnsi="Tahoma" w:cs="Tahoma"/>
        </w:rPr>
        <w:t>s appareils à détonation</w:t>
      </w:r>
      <w:r w:rsidR="00560444" w:rsidRPr="006A6DBE">
        <w:rPr>
          <w:rFonts w:ascii="Tahoma" w:hAnsi="Tahoma" w:cs="Tahoma"/>
        </w:rPr>
        <w:t xml:space="preserve"> ;</w:t>
      </w:r>
    </w:p>
    <w:p w:rsidR="00560444" w:rsidRPr="004A0A3C" w:rsidRDefault="006A6DBE" w:rsidP="0061784F">
      <w:pPr>
        <w:autoSpaceDE w:val="0"/>
        <w:autoSpaceDN w:val="0"/>
        <w:adjustRightInd w:val="0"/>
        <w:spacing w:after="0"/>
        <w:jc w:val="both"/>
        <w:rPr>
          <w:rFonts w:ascii="Tahoma" w:hAnsi="Tahoma" w:cs="Tahoma"/>
        </w:rPr>
      </w:pPr>
      <w:r w:rsidRPr="004A0A3C">
        <w:rPr>
          <w:rFonts w:ascii="Tahoma" w:hAnsi="Tahoma" w:cs="Tahoma"/>
        </w:rPr>
        <w:t xml:space="preserve">- </w:t>
      </w:r>
      <w:r w:rsidR="004A0A3C">
        <w:rPr>
          <w:rFonts w:ascii="Tahoma" w:hAnsi="Tahoma" w:cs="Tahoma"/>
        </w:rPr>
        <w:t>S</w:t>
      </w:r>
      <w:r w:rsidR="00560444" w:rsidRPr="004A0A3C">
        <w:rPr>
          <w:rFonts w:ascii="Tahoma" w:hAnsi="Tahoma" w:cs="Tahoma"/>
        </w:rPr>
        <w:t xml:space="preserve">auf autorisation du Bourgmestre fixant </w:t>
      </w:r>
      <w:r w:rsidR="004A0A3C" w:rsidRPr="004A0A3C">
        <w:rPr>
          <w:rFonts w:ascii="Tahoma" w:hAnsi="Tahoma" w:cs="Tahoma"/>
        </w:rPr>
        <w:t xml:space="preserve">les conditions et endroits, </w:t>
      </w:r>
      <w:r w:rsidRPr="004A0A3C">
        <w:rPr>
          <w:rFonts w:ascii="Tahoma" w:hAnsi="Tahoma" w:cs="Tahoma"/>
        </w:rPr>
        <w:t xml:space="preserve">de </w:t>
      </w:r>
      <w:r w:rsidR="00560444" w:rsidRPr="004A0A3C">
        <w:rPr>
          <w:rFonts w:ascii="Tahoma" w:hAnsi="Tahoma" w:cs="Tahoma"/>
        </w:rPr>
        <w:t>faire de l</w:t>
      </w:r>
      <w:r w:rsidR="00E4234C">
        <w:rPr>
          <w:rFonts w:ascii="Tahoma" w:hAnsi="Tahoma" w:cs="Tahoma"/>
        </w:rPr>
        <w:t>’</w:t>
      </w:r>
      <w:r w:rsidR="00560444" w:rsidRPr="004A0A3C">
        <w:rPr>
          <w:rFonts w:ascii="Tahoma" w:hAnsi="Tahoma" w:cs="Tahoma"/>
        </w:rPr>
        <w:t>aéromodélisme, du nautisme et de l</w:t>
      </w:r>
      <w:r w:rsidR="00E4234C">
        <w:rPr>
          <w:rFonts w:ascii="Tahoma" w:hAnsi="Tahoma" w:cs="Tahoma"/>
        </w:rPr>
        <w:t>’</w:t>
      </w:r>
      <w:r w:rsidR="00560444" w:rsidRPr="004A0A3C">
        <w:rPr>
          <w:rFonts w:ascii="Tahoma" w:hAnsi="Tahoma" w:cs="Tahoma"/>
        </w:rPr>
        <w:t>automobile de type</w:t>
      </w:r>
      <w:r w:rsidRPr="004A0A3C">
        <w:rPr>
          <w:rFonts w:ascii="Tahoma" w:hAnsi="Tahoma" w:cs="Tahoma"/>
        </w:rPr>
        <w:t xml:space="preserve"> modèle réduit, à moteur, radio </w:t>
      </w:r>
      <w:r w:rsidR="00560444" w:rsidRPr="004A0A3C">
        <w:rPr>
          <w:rFonts w:ascii="Tahoma" w:hAnsi="Tahoma" w:cs="Tahoma"/>
        </w:rPr>
        <w:t xml:space="preserve">téléguidés ou télécommandés dans les lieux </w:t>
      </w:r>
      <w:r w:rsidR="009510AD">
        <w:rPr>
          <w:rFonts w:ascii="Tahoma" w:hAnsi="Tahoma" w:cs="Tahoma"/>
        </w:rPr>
        <w:t>public</w:t>
      </w:r>
      <w:r w:rsidR="00AF62DF">
        <w:rPr>
          <w:rFonts w:ascii="Tahoma" w:hAnsi="Tahoma" w:cs="Tahoma"/>
        </w:rPr>
        <w:t>s</w:t>
      </w:r>
      <w:r w:rsidR="00560444" w:rsidRPr="004A0A3C">
        <w:rPr>
          <w:rFonts w:ascii="Tahoma" w:hAnsi="Tahoma" w:cs="Tahoma"/>
        </w:rPr>
        <w:t>. En tout état de ca</w:t>
      </w:r>
      <w:r w:rsidRPr="004A0A3C">
        <w:rPr>
          <w:rFonts w:ascii="Tahoma" w:hAnsi="Tahoma" w:cs="Tahoma"/>
        </w:rPr>
        <w:t xml:space="preserve">use, les appareils doivent être </w:t>
      </w:r>
      <w:r w:rsidR="00560444" w:rsidRPr="004A0A3C">
        <w:rPr>
          <w:rFonts w:ascii="Tahoma" w:hAnsi="Tahoma" w:cs="Tahoma"/>
        </w:rPr>
        <w:t>munis d</w:t>
      </w:r>
      <w:r w:rsidR="00E4234C">
        <w:rPr>
          <w:rFonts w:ascii="Tahoma" w:hAnsi="Tahoma" w:cs="Tahoma"/>
        </w:rPr>
        <w:t>’</w:t>
      </w:r>
      <w:r w:rsidR="00560444" w:rsidRPr="004A0A3C">
        <w:rPr>
          <w:rFonts w:ascii="Tahoma" w:hAnsi="Tahoma" w:cs="Tahoma"/>
        </w:rPr>
        <w:t xml:space="preserve">un silencieux limitant le niveau de bruit au seuil maximal imposé </w:t>
      </w:r>
      <w:r w:rsidRPr="004A0A3C">
        <w:rPr>
          <w:rFonts w:ascii="Tahoma" w:hAnsi="Tahoma" w:cs="Tahoma"/>
        </w:rPr>
        <w:t>par les dispositions légales et réglementaires</w:t>
      </w:r>
      <w:r w:rsidR="00560444" w:rsidRPr="004A0A3C">
        <w:rPr>
          <w:rFonts w:ascii="Tahoma" w:hAnsi="Tahoma" w:cs="Tahoma"/>
        </w:rPr>
        <w:t xml:space="preserve"> ;</w:t>
      </w:r>
    </w:p>
    <w:p w:rsidR="001B7D93" w:rsidRDefault="004A0A3C" w:rsidP="0061784F">
      <w:pPr>
        <w:autoSpaceDE w:val="0"/>
        <w:autoSpaceDN w:val="0"/>
        <w:adjustRightInd w:val="0"/>
        <w:spacing w:after="0"/>
        <w:jc w:val="both"/>
        <w:rPr>
          <w:rFonts w:ascii="Tahoma" w:hAnsi="Tahoma" w:cs="Tahoma"/>
          <w:highlight w:val="yellow"/>
        </w:rPr>
      </w:pPr>
      <w:r>
        <w:rPr>
          <w:rFonts w:ascii="Tahoma" w:hAnsi="Tahoma" w:cs="Tahoma"/>
        </w:rPr>
        <w:t>- D</w:t>
      </w:r>
      <w:r w:rsidR="00E4234C">
        <w:rPr>
          <w:rFonts w:ascii="Tahoma" w:hAnsi="Tahoma" w:cs="Tahoma"/>
        </w:rPr>
        <w:t>’</w:t>
      </w:r>
      <w:r>
        <w:rPr>
          <w:rFonts w:ascii="Tahoma" w:hAnsi="Tahoma" w:cs="Tahoma"/>
        </w:rPr>
        <w:t xml:space="preserve">effectuer </w:t>
      </w:r>
      <w:r w:rsidRPr="004A0A3C">
        <w:rPr>
          <w:rFonts w:ascii="Tahoma" w:hAnsi="Tahoma" w:cs="Tahoma"/>
        </w:rPr>
        <w:t>d</w:t>
      </w:r>
      <w:r w:rsidR="00560444" w:rsidRPr="004A0A3C">
        <w:rPr>
          <w:rFonts w:ascii="Tahoma" w:hAnsi="Tahoma" w:cs="Tahoma"/>
        </w:rPr>
        <w:t>es pétarades de véhi</w:t>
      </w:r>
      <w:r w:rsidRPr="004A0A3C">
        <w:rPr>
          <w:rFonts w:ascii="Tahoma" w:hAnsi="Tahoma" w:cs="Tahoma"/>
        </w:rPr>
        <w:t>cules à moteurs de même que d</w:t>
      </w:r>
      <w:r w:rsidR="006A6DBE" w:rsidRPr="004A0A3C">
        <w:rPr>
          <w:rFonts w:ascii="Tahoma" w:hAnsi="Tahoma" w:cs="Tahoma"/>
        </w:rPr>
        <w:t xml:space="preserve">es accélérations excessives non </w:t>
      </w:r>
      <w:r w:rsidR="00560444" w:rsidRPr="004A0A3C">
        <w:rPr>
          <w:rFonts w:ascii="Tahoma" w:hAnsi="Tahoma" w:cs="Tahoma"/>
        </w:rPr>
        <w:t>justi</w:t>
      </w:r>
      <w:r>
        <w:rPr>
          <w:rFonts w:ascii="Tahoma" w:hAnsi="Tahoma" w:cs="Tahoma"/>
        </w:rPr>
        <w:t>fiées par une conduite normale. Les infractions à cette dispositi</w:t>
      </w:r>
      <w:r w:rsidRPr="004A0A3C">
        <w:rPr>
          <w:rFonts w:ascii="Tahoma" w:hAnsi="Tahoma" w:cs="Tahoma"/>
        </w:rPr>
        <w:t xml:space="preserve">on </w:t>
      </w:r>
      <w:r w:rsidR="00560444" w:rsidRPr="004A0A3C">
        <w:rPr>
          <w:rFonts w:ascii="Tahoma" w:hAnsi="Tahoma" w:cs="Tahoma"/>
        </w:rPr>
        <w:t>sont présumées commises par l</w:t>
      </w:r>
      <w:r w:rsidRPr="004A0A3C">
        <w:rPr>
          <w:rFonts w:ascii="Tahoma" w:hAnsi="Tahoma" w:cs="Tahoma"/>
        </w:rPr>
        <w:t xml:space="preserve">e conducteur ou à défaut par le </w:t>
      </w:r>
      <w:r w:rsidR="00560444" w:rsidRPr="004A0A3C">
        <w:rPr>
          <w:rFonts w:ascii="Tahoma" w:hAnsi="Tahoma" w:cs="Tahoma"/>
        </w:rPr>
        <w:t>propriétaire du véhicule.</w:t>
      </w:r>
    </w:p>
    <w:p w:rsidR="0061784F" w:rsidRPr="0061784F" w:rsidRDefault="0061784F" w:rsidP="0061784F">
      <w:pPr>
        <w:autoSpaceDE w:val="0"/>
        <w:autoSpaceDN w:val="0"/>
        <w:adjustRightInd w:val="0"/>
        <w:spacing w:after="0"/>
        <w:jc w:val="both"/>
        <w:rPr>
          <w:rFonts w:ascii="Tahoma" w:hAnsi="Tahoma" w:cs="Tahoma"/>
          <w:highlight w:val="yellow"/>
        </w:rPr>
      </w:pPr>
    </w:p>
    <w:p w:rsidR="001B7D93" w:rsidRPr="001B7D93" w:rsidRDefault="001B7D93" w:rsidP="00E01BA8">
      <w:pPr>
        <w:pStyle w:val="Titre4"/>
      </w:pPr>
      <w:bookmarkStart w:id="27" w:name="_Toc413250234"/>
      <w:r w:rsidRPr="001B7D93">
        <w:t>Article 22 - Diffusion de sons sur la voie publique</w:t>
      </w:r>
      <w:bookmarkEnd w:id="27"/>
    </w:p>
    <w:p w:rsidR="001B7D93" w:rsidRDefault="001B7D93" w:rsidP="0061784F">
      <w:pPr>
        <w:autoSpaceDE w:val="0"/>
        <w:autoSpaceDN w:val="0"/>
        <w:adjustRightInd w:val="0"/>
        <w:spacing w:after="0"/>
        <w:jc w:val="both"/>
        <w:rPr>
          <w:rFonts w:ascii="Tahoma" w:hAnsi="Tahoma" w:cs="Tahoma"/>
        </w:rPr>
      </w:pPr>
    </w:p>
    <w:p w:rsidR="00560444" w:rsidRPr="00DC6AE9" w:rsidRDefault="00560444" w:rsidP="0061784F">
      <w:pPr>
        <w:autoSpaceDE w:val="0"/>
        <w:autoSpaceDN w:val="0"/>
        <w:adjustRightInd w:val="0"/>
        <w:spacing w:after="0"/>
        <w:jc w:val="both"/>
        <w:rPr>
          <w:rFonts w:ascii="Tahoma" w:hAnsi="Tahoma" w:cs="Tahoma"/>
        </w:rPr>
      </w:pPr>
      <w:r w:rsidRPr="00DC6AE9">
        <w:rPr>
          <w:rFonts w:ascii="Tahoma" w:hAnsi="Tahoma" w:cs="Tahoma"/>
        </w:rPr>
        <w:t>Sans p</w:t>
      </w:r>
      <w:r w:rsidR="00DC6AE9" w:rsidRPr="00DC6AE9">
        <w:rPr>
          <w:rFonts w:ascii="Tahoma" w:hAnsi="Tahoma" w:cs="Tahoma"/>
        </w:rPr>
        <w:t xml:space="preserve">réjudice des articles </w:t>
      </w:r>
      <w:r w:rsidR="00B3593D">
        <w:rPr>
          <w:rFonts w:ascii="Tahoma" w:hAnsi="Tahoma" w:cs="Tahoma"/>
          <w:color w:val="FF0000"/>
        </w:rPr>
        <w:t>6 et 20</w:t>
      </w:r>
      <w:r w:rsidR="00DC6AE9" w:rsidRPr="00B825A1">
        <w:rPr>
          <w:rFonts w:ascii="Tahoma" w:hAnsi="Tahoma" w:cs="Tahoma"/>
          <w:color w:val="FF0000"/>
        </w:rPr>
        <w:t xml:space="preserve"> </w:t>
      </w:r>
      <w:r w:rsidR="00DC6AE9" w:rsidRPr="00DC6AE9">
        <w:rPr>
          <w:rFonts w:ascii="Tahoma" w:hAnsi="Tahoma" w:cs="Tahoma"/>
        </w:rPr>
        <w:t>du présent règlement</w:t>
      </w:r>
      <w:r w:rsidRPr="00DC6AE9">
        <w:rPr>
          <w:rFonts w:ascii="Tahoma" w:hAnsi="Tahoma" w:cs="Tahoma"/>
        </w:rPr>
        <w:t>, il est interdit à toute personne, sans a</w:t>
      </w:r>
      <w:r w:rsidR="00DC6AE9" w:rsidRPr="00DC6AE9">
        <w:rPr>
          <w:rFonts w:ascii="Tahoma" w:hAnsi="Tahoma" w:cs="Tahoma"/>
        </w:rPr>
        <w:t xml:space="preserve">utorisation préalable et écrite </w:t>
      </w:r>
      <w:r w:rsidRPr="00DC6AE9">
        <w:rPr>
          <w:rFonts w:ascii="Tahoma" w:hAnsi="Tahoma" w:cs="Tahoma"/>
        </w:rPr>
        <w:t>du Bourgmestre</w:t>
      </w:r>
      <w:r w:rsidR="00DC6AE9">
        <w:rPr>
          <w:rFonts w:ascii="Tahoma" w:hAnsi="Tahoma" w:cs="Tahoma"/>
        </w:rPr>
        <w:t xml:space="preserve"> recueillie au moins </w:t>
      </w:r>
      <w:r w:rsidR="00DC6AE9" w:rsidRPr="00DC6AE9">
        <w:rPr>
          <w:rFonts w:ascii="Tahoma" w:hAnsi="Tahoma" w:cs="Tahoma"/>
          <w:highlight w:val="yellow"/>
        </w:rPr>
        <w:t>…</w:t>
      </w:r>
      <w:r w:rsidR="00DC6AE9">
        <w:rPr>
          <w:rFonts w:ascii="Tahoma" w:hAnsi="Tahoma" w:cs="Tahoma"/>
        </w:rPr>
        <w:t xml:space="preserve"> jours à l</w:t>
      </w:r>
      <w:r w:rsidR="00E4234C">
        <w:rPr>
          <w:rFonts w:ascii="Tahoma" w:hAnsi="Tahoma" w:cs="Tahoma"/>
        </w:rPr>
        <w:t>’</w:t>
      </w:r>
      <w:r w:rsidR="00DC6AE9">
        <w:rPr>
          <w:rFonts w:ascii="Tahoma" w:hAnsi="Tahoma" w:cs="Tahoma"/>
        </w:rPr>
        <w:t>avance</w:t>
      </w:r>
      <w:r w:rsidRPr="00DC6AE9">
        <w:rPr>
          <w:rFonts w:ascii="Tahoma" w:hAnsi="Tahoma" w:cs="Tahoma"/>
        </w:rPr>
        <w:t xml:space="preserve"> :</w:t>
      </w:r>
    </w:p>
    <w:p w:rsidR="00DC6AE9" w:rsidRDefault="00DC6AE9" w:rsidP="0061784F">
      <w:pPr>
        <w:autoSpaceDE w:val="0"/>
        <w:autoSpaceDN w:val="0"/>
        <w:adjustRightInd w:val="0"/>
        <w:spacing w:after="0"/>
        <w:jc w:val="both"/>
        <w:rPr>
          <w:rFonts w:ascii="Tahoma" w:hAnsi="Tahoma" w:cs="Tahoma"/>
          <w:highlight w:val="yellow"/>
        </w:rPr>
      </w:pPr>
    </w:p>
    <w:p w:rsidR="00DC6AE9" w:rsidRPr="00DC6AE9" w:rsidRDefault="00DC6AE9" w:rsidP="0061784F">
      <w:pPr>
        <w:autoSpaceDE w:val="0"/>
        <w:autoSpaceDN w:val="0"/>
        <w:adjustRightInd w:val="0"/>
        <w:spacing w:after="0"/>
        <w:jc w:val="both"/>
        <w:rPr>
          <w:rFonts w:ascii="Tahoma" w:hAnsi="Tahoma" w:cs="Tahoma"/>
        </w:rPr>
      </w:pPr>
      <w:r>
        <w:rPr>
          <w:rFonts w:ascii="Tahoma" w:hAnsi="Tahoma" w:cs="Tahoma"/>
        </w:rPr>
        <w:t xml:space="preserve">- </w:t>
      </w:r>
      <w:r w:rsidRPr="00DC6AE9">
        <w:rPr>
          <w:rFonts w:ascii="Tahoma" w:hAnsi="Tahoma" w:cs="Tahoma"/>
        </w:rPr>
        <w:t>de faire de la publicité par haut-parle</w:t>
      </w:r>
      <w:r w:rsidR="004C03F7">
        <w:rPr>
          <w:rFonts w:ascii="Tahoma" w:hAnsi="Tahoma" w:cs="Tahoma"/>
        </w:rPr>
        <w:t>ur audible de la voie publique</w:t>
      </w:r>
      <w:r>
        <w:rPr>
          <w:rFonts w:ascii="Tahoma" w:hAnsi="Tahoma" w:cs="Tahoma"/>
        </w:rPr>
        <w:t xml:space="preserve"> </w:t>
      </w:r>
      <w:r w:rsidRPr="00DC6AE9">
        <w:rPr>
          <w:rFonts w:ascii="Tahoma" w:hAnsi="Tahoma" w:cs="Tahoma"/>
        </w:rPr>
        <w:t>;</w:t>
      </w:r>
    </w:p>
    <w:p w:rsidR="00DC6AE9" w:rsidRPr="00DC6AE9" w:rsidRDefault="00DC6AE9" w:rsidP="0061784F">
      <w:pPr>
        <w:autoSpaceDE w:val="0"/>
        <w:autoSpaceDN w:val="0"/>
        <w:adjustRightInd w:val="0"/>
        <w:spacing w:after="0"/>
        <w:jc w:val="both"/>
        <w:rPr>
          <w:rFonts w:ascii="Tahoma" w:hAnsi="Tahoma" w:cs="Tahoma"/>
        </w:rPr>
      </w:pPr>
      <w:r>
        <w:rPr>
          <w:rFonts w:ascii="Tahoma" w:hAnsi="Tahoma" w:cs="Tahoma"/>
        </w:rPr>
        <w:lastRenderedPageBreak/>
        <w:t xml:space="preserve">- </w:t>
      </w:r>
      <w:r w:rsidRPr="00DC6AE9">
        <w:rPr>
          <w:rFonts w:ascii="Tahoma" w:hAnsi="Tahoma" w:cs="Tahoma"/>
        </w:rPr>
        <w:t xml:space="preserve">de faire usage sur la voie publique de </w:t>
      </w:r>
      <w:r w:rsidR="004C03F7">
        <w:rPr>
          <w:rFonts w:ascii="Tahoma" w:hAnsi="Tahoma" w:cs="Tahoma"/>
        </w:rPr>
        <w:t xml:space="preserve">radios, mégaphones, diffuseurs, </w:t>
      </w:r>
      <w:r w:rsidRPr="00DC6AE9">
        <w:rPr>
          <w:rFonts w:ascii="Tahoma" w:hAnsi="Tahoma" w:cs="Tahoma"/>
        </w:rPr>
        <w:t>haut-parleurs, orgues de barba</w:t>
      </w:r>
      <w:r w:rsidR="004C03F7">
        <w:rPr>
          <w:rFonts w:ascii="Tahoma" w:hAnsi="Tahoma" w:cs="Tahoma"/>
        </w:rPr>
        <w:t xml:space="preserve">rie, pick-up, enregistreurs etc. </w:t>
      </w:r>
      <w:r w:rsidRPr="00DC6AE9">
        <w:rPr>
          <w:rFonts w:ascii="Tahoma" w:hAnsi="Tahoma" w:cs="Tahoma"/>
        </w:rPr>
        <w:t>;</w:t>
      </w:r>
    </w:p>
    <w:p w:rsidR="00DC6AE9" w:rsidRPr="00DC6AE9" w:rsidRDefault="00DC6AE9" w:rsidP="0061784F">
      <w:pPr>
        <w:autoSpaceDE w:val="0"/>
        <w:autoSpaceDN w:val="0"/>
        <w:adjustRightInd w:val="0"/>
        <w:spacing w:after="0"/>
        <w:jc w:val="both"/>
        <w:rPr>
          <w:rFonts w:ascii="Tahoma" w:hAnsi="Tahoma" w:cs="Tahoma"/>
        </w:rPr>
      </w:pPr>
    </w:p>
    <w:p w:rsidR="00DC6AE9" w:rsidRPr="00DC6AE9" w:rsidRDefault="00DC6AE9" w:rsidP="0061784F">
      <w:pPr>
        <w:autoSpaceDE w:val="0"/>
        <w:autoSpaceDN w:val="0"/>
        <w:adjustRightInd w:val="0"/>
        <w:spacing w:after="0"/>
        <w:jc w:val="both"/>
        <w:rPr>
          <w:rFonts w:ascii="Tahoma" w:hAnsi="Tahoma" w:cs="Tahoma"/>
        </w:rPr>
      </w:pPr>
      <w:r w:rsidRPr="00DC6AE9">
        <w:rPr>
          <w:rFonts w:ascii="Tahoma" w:hAnsi="Tahoma" w:cs="Tahoma"/>
        </w:rPr>
        <w:t>La présente disposition s</w:t>
      </w:r>
      <w:r w:rsidR="00E4234C">
        <w:rPr>
          <w:rFonts w:ascii="Tahoma" w:hAnsi="Tahoma" w:cs="Tahoma"/>
        </w:rPr>
        <w:t>’</w:t>
      </w:r>
      <w:r w:rsidRPr="00DC6AE9">
        <w:rPr>
          <w:rFonts w:ascii="Tahoma" w:hAnsi="Tahoma" w:cs="Tahoma"/>
        </w:rPr>
        <w:t>applique également aux radios, enreg</w:t>
      </w:r>
      <w:r w:rsidR="004C03F7">
        <w:rPr>
          <w:rFonts w:ascii="Tahoma" w:hAnsi="Tahoma" w:cs="Tahoma"/>
        </w:rPr>
        <w:t xml:space="preserve">istreurs ou tout autre moyen de </w:t>
      </w:r>
      <w:r w:rsidRPr="00DC6AE9">
        <w:rPr>
          <w:rFonts w:ascii="Tahoma" w:hAnsi="Tahoma" w:cs="Tahoma"/>
        </w:rPr>
        <w:t>diffusion utilis</w:t>
      </w:r>
      <w:r w:rsidR="00284843">
        <w:rPr>
          <w:rFonts w:ascii="Tahoma" w:hAnsi="Tahoma" w:cs="Tahoma"/>
        </w:rPr>
        <w:t>é</w:t>
      </w:r>
      <w:r w:rsidRPr="00DC6AE9">
        <w:rPr>
          <w:rFonts w:ascii="Tahoma" w:hAnsi="Tahoma" w:cs="Tahoma"/>
        </w:rPr>
        <w:t xml:space="preserve"> dans des véhicules si les sons ou </w:t>
      </w:r>
      <w:r w:rsidR="00284843">
        <w:rPr>
          <w:rFonts w:ascii="Tahoma" w:hAnsi="Tahoma" w:cs="Tahoma"/>
        </w:rPr>
        <w:t>bruits sont audib</w:t>
      </w:r>
      <w:r w:rsidR="007C68FC">
        <w:rPr>
          <w:rFonts w:ascii="Tahoma" w:hAnsi="Tahoma" w:cs="Tahoma"/>
        </w:rPr>
        <w:t>les</w:t>
      </w:r>
      <w:r w:rsidRPr="00DC6AE9">
        <w:rPr>
          <w:rFonts w:ascii="Tahoma" w:hAnsi="Tahoma" w:cs="Tahoma"/>
        </w:rPr>
        <w:t>.</w:t>
      </w:r>
    </w:p>
    <w:p w:rsidR="004C03F7" w:rsidRDefault="004C03F7" w:rsidP="00560444">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28" w:name="_Toc413250235"/>
      <w:r w:rsidRPr="00E01BA8">
        <w:t>Article 23</w:t>
      </w:r>
      <w:r w:rsidR="00560444" w:rsidRPr="00E01BA8">
        <w:t xml:space="preserve"> - Diffusion de sons de fêtes foraines</w:t>
      </w:r>
      <w:bookmarkEnd w:id="28"/>
    </w:p>
    <w:p w:rsidR="004C03F7" w:rsidRDefault="004C03F7" w:rsidP="0061784F">
      <w:pPr>
        <w:autoSpaceDE w:val="0"/>
        <w:autoSpaceDN w:val="0"/>
        <w:adjustRightInd w:val="0"/>
        <w:spacing w:after="0"/>
        <w:jc w:val="both"/>
        <w:rPr>
          <w:rFonts w:ascii="Tahoma" w:hAnsi="Tahoma" w:cs="Tahoma"/>
          <w:highlight w:val="yellow"/>
        </w:rPr>
      </w:pPr>
    </w:p>
    <w:p w:rsidR="004C03F7" w:rsidRDefault="00E4234C" w:rsidP="0061784F">
      <w:pPr>
        <w:autoSpaceDE w:val="0"/>
        <w:autoSpaceDN w:val="0"/>
        <w:adjustRightInd w:val="0"/>
        <w:spacing w:after="0"/>
        <w:jc w:val="both"/>
        <w:rPr>
          <w:rFonts w:ascii="Tahoma" w:hAnsi="Tahoma" w:cs="Tahoma"/>
        </w:rPr>
      </w:pPr>
      <w:r>
        <w:rPr>
          <w:rFonts w:ascii="Tahoma" w:hAnsi="Tahoma" w:cs="Tahoma"/>
        </w:rPr>
        <w:t xml:space="preserve">§1 </w:t>
      </w:r>
      <w:r w:rsidR="004C03F7" w:rsidRPr="00E4234C">
        <w:rPr>
          <w:rFonts w:ascii="Tahoma" w:hAnsi="Tahoma" w:cs="Tahoma"/>
        </w:rPr>
        <w:t>- Sauf autorisation préalable et écrite du Bourgmestre, l</w:t>
      </w:r>
      <w:r>
        <w:rPr>
          <w:rFonts w:ascii="Tahoma" w:hAnsi="Tahoma" w:cs="Tahoma"/>
        </w:rPr>
        <w:t>’</w:t>
      </w:r>
      <w:r w:rsidR="004C03F7" w:rsidRPr="00E4234C">
        <w:rPr>
          <w:rFonts w:ascii="Tahoma" w:hAnsi="Tahoma" w:cs="Tahoma"/>
        </w:rPr>
        <w:t xml:space="preserve">usage sur les fêtes foraines de haut-parleurs, sirènes, sifflets, trompes ou autres instruments particulièrement bruyants et la diffusion des musiques </w:t>
      </w:r>
      <w:r>
        <w:rPr>
          <w:rFonts w:ascii="Tahoma" w:hAnsi="Tahoma" w:cs="Tahoma"/>
        </w:rPr>
        <w:t xml:space="preserve">foraines sont interdits entre </w:t>
      </w:r>
      <w:r w:rsidRPr="00E4234C">
        <w:rPr>
          <w:rFonts w:ascii="Tahoma" w:hAnsi="Tahoma" w:cs="Tahoma"/>
          <w:highlight w:val="yellow"/>
        </w:rPr>
        <w:t>…</w:t>
      </w:r>
      <w:r>
        <w:rPr>
          <w:rFonts w:ascii="Tahoma" w:hAnsi="Tahoma" w:cs="Tahoma"/>
        </w:rPr>
        <w:t xml:space="preserve"> heures et </w:t>
      </w:r>
      <w:r w:rsidRPr="00E4234C">
        <w:rPr>
          <w:rFonts w:ascii="Tahoma" w:hAnsi="Tahoma" w:cs="Tahoma"/>
          <w:highlight w:val="yellow"/>
        </w:rPr>
        <w:t>…</w:t>
      </w:r>
      <w:r w:rsidR="004C03F7" w:rsidRPr="00E4234C">
        <w:rPr>
          <w:rFonts w:ascii="Tahoma" w:hAnsi="Tahoma" w:cs="Tahoma"/>
        </w:rPr>
        <w:t xml:space="preserve"> heures. Cette autorisation n</w:t>
      </w:r>
      <w:r>
        <w:rPr>
          <w:rFonts w:ascii="Tahoma" w:hAnsi="Tahoma" w:cs="Tahoma"/>
        </w:rPr>
        <w:t>’</w:t>
      </w:r>
      <w:r w:rsidR="004C03F7" w:rsidRPr="00E4234C">
        <w:rPr>
          <w:rFonts w:ascii="Tahoma" w:hAnsi="Tahoma" w:cs="Tahoma"/>
        </w:rPr>
        <w:t>est accordée qu</w:t>
      </w:r>
      <w:r>
        <w:rPr>
          <w:rFonts w:ascii="Tahoma" w:hAnsi="Tahoma" w:cs="Tahoma"/>
        </w:rPr>
        <w:t>’</w:t>
      </w:r>
      <w:r w:rsidR="004C03F7" w:rsidRPr="00E4234C">
        <w:rPr>
          <w:rFonts w:ascii="Tahoma" w:hAnsi="Tahoma" w:cs="Tahoma"/>
        </w:rPr>
        <w:t>aux forains réglementairement installés et au direc</w:t>
      </w:r>
      <w:r>
        <w:rPr>
          <w:rFonts w:ascii="Tahoma" w:hAnsi="Tahoma" w:cs="Tahoma"/>
        </w:rPr>
        <w:t>teur ou entrepreneur des fêtes.</w:t>
      </w:r>
    </w:p>
    <w:p w:rsidR="00E4234C" w:rsidRPr="00E4234C" w:rsidRDefault="00E4234C" w:rsidP="0061784F">
      <w:pPr>
        <w:autoSpaceDE w:val="0"/>
        <w:autoSpaceDN w:val="0"/>
        <w:adjustRightInd w:val="0"/>
        <w:spacing w:after="0"/>
        <w:jc w:val="both"/>
        <w:rPr>
          <w:rFonts w:ascii="Tahoma" w:hAnsi="Tahoma" w:cs="Tahoma"/>
        </w:rPr>
      </w:pPr>
    </w:p>
    <w:p w:rsidR="0052647A" w:rsidRPr="00747A77" w:rsidRDefault="00E4234C" w:rsidP="0061784F">
      <w:pPr>
        <w:autoSpaceDE w:val="0"/>
        <w:autoSpaceDN w:val="0"/>
        <w:adjustRightInd w:val="0"/>
        <w:spacing w:after="0"/>
        <w:jc w:val="both"/>
        <w:rPr>
          <w:rFonts w:ascii="Tahoma" w:hAnsi="Tahoma" w:cs="Tahoma"/>
        </w:rPr>
      </w:pPr>
      <w:r>
        <w:rPr>
          <w:rFonts w:ascii="Tahoma" w:hAnsi="Tahoma" w:cs="Tahoma"/>
        </w:rPr>
        <w:t xml:space="preserve">§2 </w:t>
      </w:r>
      <w:r w:rsidR="004C03F7" w:rsidRPr="00E4234C">
        <w:rPr>
          <w:rFonts w:ascii="Tahoma" w:hAnsi="Tahoma" w:cs="Tahoma"/>
        </w:rPr>
        <w:t>- Les forains ainsi que les autres usagers de la voie publique, sur simple demande de la police, doivent cesser les tirs, ronflements de moteurs, sirènes, de jouer de l</w:t>
      </w:r>
      <w:r>
        <w:rPr>
          <w:rFonts w:ascii="Tahoma" w:hAnsi="Tahoma" w:cs="Tahoma"/>
        </w:rPr>
        <w:t>’</w:t>
      </w:r>
      <w:r w:rsidR="004C03F7" w:rsidRPr="00E4234C">
        <w:rPr>
          <w:rFonts w:ascii="Tahoma" w:hAnsi="Tahoma" w:cs="Tahoma"/>
        </w:rPr>
        <w:t>orgue, accordéon et autres musiques ou instruments qui troublent les représentations musicales et théâtrales ainsi que les réunions de travail, assemblées ouvertes au public et services funèbres.</w:t>
      </w:r>
    </w:p>
    <w:p w:rsidR="0061784F" w:rsidRDefault="0061784F" w:rsidP="0061784F">
      <w:pPr>
        <w:pStyle w:val="Titre4"/>
        <w:spacing w:before="0"/>
      </w:pPr>
    </w:p>
    <w:p w:rsidR="00560444" w:rsidRPr="00E01BA8" w:rsidRDefault="00C85B95" w:rsidP="00E01BA8">
      <w:pPr>
        <w:pStyle w:val="Titre4"/>
      </w:pPr>
      <w:bookmarkStart w:id="29" w:name="_Toc413250236"/>
      <w:r w:rsidRPr="00E01BA8">
        <w:t>Article 24</w:t>
      </w:r>
      <w:r w:rsidR="00560444" w:rsidRPr="00E01BA8">
        <w:t xml:space="preserve"> - Système d</w:t>
      </w:r>
      <w:r w:rsidR="00E4234C" w:rsidRPr="00E01BA8">
        <w:t>’</w:t>
      </w:r>
      <w:r w:rsidR="00560444" w:rsidRPr="00E01BA8">
        <w:t>alarme</w:t>
      </w:r>
      <w:bookmarkEnd w:id="29"/>
    </w:p>
    <w:p w:rsidR="00E4234C" w:rsidRDefault="00E4234C" w:rsidP="0061784F">
      <w:pPr>
        <w:autoSpaceDE w:val="0"/>
        <w:autoSpaceDN w:val="0"/>
        <w:adjustRightInd w:val="0"/>
        <w:spacing w:after="0"/>
        <w:jc w:val="both"/>
        <w:rPr>
          <w:rFonts w:ascii="Tahoma" w:hAnsi="Tahoma" w:cs="Tahoma"/>
          <w:highlight w:val="yellow"/>
        </w:rPr>
      </w:pPr>
    </w:p>
    <w:p w:rsidR="00E4234C" w:rsidRPr="00E4234C" w:rsidRDefault="00E4234C" w:rsidP="0061784F">
      <w:pPr>
        <w:autoSpaceDE w:val="0"/>
        <w:autoSpaceDN w:val="0"/>
        <w:adjustRightInd w:val="0"/>
        <w:spacing w:after="0"/>
        <w:jc w:val="both"/>
        <w:rPr>
          <w:rFonts w:ascii="Tahoma" w:hAnsi="Tahoma" w:cs="Tahoma"/>
        </w:rPr>
      </w:pPr>
      <w:r>
        <w:rPr>
          <w:rFonts w:ascii="Tahoma" w:hAnsi="Tahoma" w:cs="Tahoma"/>
        </w:rPr>
        <w:t xml:space="preserve">§1 </w:t>
      </w:r>
      <w:r w:rsidRPr="00E4234C">
        <w:rPr>
          <w:rFonts w:ascii="Tahoma" w:hAnsi="Tahoma" w:cs="Tahoma"/>
        </w:rPr>
        <w:t>-</w:t>
      </w:r>
      <w:r>
        <w:rPr>
          <w:rFonts w:ascii="Tahoma" w:hAnsi="Tahoma" w:cs="Tahoma"/>
        </w:rPr>
        <w:t xml:space="preserve"> </w:t>
      </w:r>
      <w:r w:rsidRPr="00E4234C">
        <w:rPr>
          <w:rFonts w:ascii="Tahoma" w:hAnsi="Tahoma" w:cs="Tahoma"/>
        </w:rPr>
        <w:t xml:space="preserve">Tout propriétaire d’un système d’alarme doit le soumettre annuellement à un entretien. </w:t>
      </w:r>
    </w:p>
    <w:p w:rsidR="00E4234C" w:rsidRDefault="00E4234C" w:rsidP="0061784F">
      <w:pPr>
        <w:autoSpaceDE w:val="0"/>
        <w:autoSpaceDN w:val="0"/>
        <w:adjustRightInd w:val="0"/>
        <w:spacing w:after="0"/>
        <w:jc w:val="both"/>
        <w:rPr>
          <w:rFonts w:ascii="Tahoma" w:hAnsi="Tahoma" w:cs="Tahoma"/>
        </w:rPr>
      </w:pPr>
      <w:r w:rsidRPr="00E4234C">
        <w:rPr>
          <w:rFonts w:ascii="Tahoma" w:hAnsi="Tahoma" w:cs="Tahoma"/>
        </w:rPr>
        <w:t>L'entretien consiste à vérifier si le système d'alarme et son installation répondent encore aux prescriptions de l’arrêté royal du 25 avril 2007 fixant les conditions d'installation, d'entretien et d'utilisation des systèmes d'alarme et de gestion de centraux d'alarme, si le système d'alarme ne génère pas de faux signal d'alarme et si le système d'alarme génère bien le bon sign</w:t>
      </w:r>
      <w:r w:rsidR="007C68FC">
        <w:rPr>
          <w:rFonts w:ascii="Tahoma" w:hAnsi="Tahoma" w:cs="Tahoma"/>
        </w:rPr>
        <w:t>al d'alarme en cas d'intrusion.</w:t>
      </w:r>
    </w:p>
    <w:p w:rsidR="007C68FC" w:rsidRPr="00E4234C" w:rsidRDefault="007C68FC" w:rsidP="0061784F">
      <w:pPr>
        <w:autoSpaceDE w:val="0"/>
        <w:autoSpaceDN w:val="0"/>
        <w:adjustRightInd w:val="0"/>
        <w:spacing w:after="0"/>
        <w:jc w:val="both"/>
        <w:rPr>
          <w:rFonts w:ascii="Tahoma" w:hAnsi="Tahoma" w:cs="Tahoma"/>
        </w:rPr>
      </w:pPr>
    </w:p>
    <w:p w:rsidR="00E4234C" w:rsidRDefault="00E4234C" w:rsidP="0061784F">
      <w:pPr>
        <w:autoSpaceDE w:val="0"/>
        <w:autoSpaceDN w:val="0"/>
        <w:adjustRightInd w:val="0"/>
        <w:spacing w:after="0"/>
        <w:jc w:val="both"/>
        <w:rPr>
          <w:rFonts w:ascii="Tahoma" w:hAnsi="Tahoma" w:cs="Tahoma"/>
        </w:rPr>
      </w:pPr>
      <w:r>
        <w:rPr>
          <w:rFonts w:ascii="Tahoma" w:hAnsi="Tahoma" w:cs="Tahoma"/>
        </w:rPr>
        <w:t xml:space="preserve">§2 - </w:t>
      </w:r>
      <w:r w:rsidRPr="00E4234C">
        <w:rPr>
          <w:rFonts w:ascii="Tahoma" w:hAnsi="Tahoma" w:cs="Tahoma"/>
        </w:rPr>
        <w:t>Sans préjudice de l’application des dispositions de l’arrêté royal du 25 avr</w:t>
      </w:r>
      <w:r>
        <w:rPr>
          <w:rFonts w:ascii="Tahoma" w:hAnsi="Tahoma" w:cs="Tahoma"/>
        </w:rPr>
        <w:t>il 2007 précité</w:t>
      </w:r>
      <w:r w:rsidRPr="00E4234C">
        <w:rPr>
          <w:rFonts w:ascii="Tahoma" w:hAnsi="Tahoma" w:cs="Tahoma"/>
        </w:rPr>
        <w:t xml:space="preserve">, l’utilisateur d’un système d’alarme qui n’est pas raccordé à une centrale d’alarme doit signaler son installation via le guichet électronique suivant : www.policeonweb.be </w:t>
      </w:r>
    </w:p>
    <w:p w:rsidR="00E4234C" w:rsidRPr="00E4234C" w:rsidRDefault="00E4234C" w:rsidP="0061784F">
      <w:pPr>
        <w:autoSpaceDE w:val="0"/>
        <w:autoSpaceDN w:val="0"/>
        <w:adjustRightInd w:val="0"/>
        <w:spacing w:after="0"/>
        <w:jc w:val="both"/>
        <w:rPr>
          <w:rFonts w:ascii="Tahoma" w:hAnsi="Tahoma" w:cs="Tahoma"/>
        </w:rPr>
      </w:pPr>
      <w:r w:rsidRPr="00E4234C">
        <w:rPr>
          <w:rFonts w:ascii="Tahoma" w:hAnsi="Tahoma" w:cs="Tahoma"/>
        </w:rPr>
        <w:t>Après chaque signalisation d'alarme, l’usager de ce systèm</w:t>
      </w:r>
      <w:r w:rsidR="007A220E">
        <w:rPr>
          <w:rFonts w:ascii="Tahoma" w:hAnsi="Tahoma" w:cs="Tahoma"/>
        </w:rPr>
        <w:t>e d’alarme veille à ce qu</w:t>
      </w:r>
      <w:r w:rsidR="009672E6">
        <w:rPr>
          <w:rFonts w:ascii="Tahoma" w:hAnsi="Tahoma" w:cs="Tahoma"/>
        </w:rPr>
        <w:t xml:space="preserve">e lui-même ou une personne qu’il a désignée </w:t>
      </w:r>
      <w:r w:rsidRPr="00E4234C">
        <w:rPr>
          <w:rFonts w:ascii="Tahoma" w:hAnsi="Tahoma" w:cs="Tahoma"/>
        </w:rPr>
        <w:t>soit présent</w:t>
      </w:r>
      <w:r w:rsidR="009672E6">
        <w:rPr>
          <w:rFonts w:ascii="Tahoma" w:hAnsi="Tahoma" w:cs="Tahoma"/>
        </w:rPr>
        <w:t>(e)</w:t>
      </w:r>
      <w:r w:rsidRPr="00E4234C">
        <w:rPr>
          <w:rFonts w:ascii="Tahoma" w:hAnsi="Tahoma" w:cs="Tahoma"/>
        </w:rPr>
        <w:t xml:space="preserve"> près du bien protégé au moment où la police arrive sur les lieux. </w:t>
      </w:r>
    </w:p>
    <w:p w:rsidR="00E4234C" w:rsidRDefault="00E4234C" w:rsidP="0061784F">
      <w:pPr>
        <w:autoSpaceDE w:val="0"/>
        <w:autoSpaceDN w:val="0"/>
        <w:adjustRightInd w:val="0"/>
        <w:spacing w:after="0"/>
        <w:jc w:val="both"/>
        <w:rPr>
          <w:rFonts w:ascii="Tahoma" w:hAnsi="Tahoma" w:cs="Tahoma"/>
        </w:rPr>
      </w:pPr>
    </w:p>
    <w:p w:rsidR="00DF71B0" w:rsidRDefault="00E4234C" w:rsidP="0061784F">
      <w:pPr>
        <w:autoSpaceDE w:val="0"/>
        <w:autoSpaceDN w:val="0"/>
        <w:adjustRightInd w:val="0"/>
        <w:spacing w:after="0"/>
        <w:jc w:val="both"/>
        <w:rPr>
          <w:rFonts w:ascii="Tahoma" w:hAnsi="Tahoma" w:cs="Tahoma"/>
        </w:rPr>
      </w:pPr>
      <w:r w:rsidRPr="00E4234C">
        <w:rPr>
          <w:rFonts w:ascii="Tahoma" w:hAnsi="Tahoma" w:cs="Tahoma"/>
        </w:rPr>
        <w:t>Cette personne est en mesure de :</w:t>
      </w:r>
    </w:p>
    <w:p w:rsidR="00E4234C" w:rsidRPr="00E4234C" w:rsidRDefault="00E4234C" w:rsidP="0061784F">
      <w:pPr>
        <w:autoSpaceDE w:val="0"/>
        <w:autoSpaceDN w:val="0"/>
        <w:adjustRightInd w:val="0"/>
        <w:spacing w:after="0"/>
        <w:jc w:val="both"/>
        <w:rPr>
          <w:rFonts w:ascii="Tahoma" w:hAnsi="Tahoma" w:cs="Tahoma"/>
        </w:rPr>
      </w:pPr>
      <w:r w:rsidRPr="00E4234C">
        <w:rPr>
          <w:rFonts w:ascii="Tahoma" w:hAnsi="Tahoma" w:cs="Tahoma"/>
        </w:rPr>
        <w:t xml:space="preserve"> </w:t>
      </w:r>
    </w:p>
    <w:p w:rsidR="0052028A" w:rsidRPr="00281082" w:rsidRDefault="00E4234C" w:rsidP="0061784F">
      <w:pPr>
        <w:pStyle w:val="Paragraphedeliste"/>
        <w:numPr>
          <w:ilvl w:val="0"/>
          <w:numId w:val="1"/>
        </w:numPr>
        <w:autoSpaceDE w:val="0"/>
        <w:autoSpaceDN w:val="0"/>
        <w:adjustRightInd w:val="0"/>
        <w:spacing w:after="0"/>
        <w:jc w:val="both"/>
        <w:rPr>
          <w:rFonts w:ascii="Tahoma" w:hAnsi="Tahoma" w:cs="Tahoma"/>
        </w:rPr>
      </w:pPr>
      <w:r w:rsidRPr="0052647A">
        <w:rPr>
          <w:rFonts w:ascii="Tahoma" w:hAnsi="Tahoma" w:cs="Tahoma"/>
        </w:rPr>
        <w:t>faire entrer la police à l’intérieur du bien protégé, pour autant qu’elle ne se trou</w:t>
      </w:r>
      <w:r w:rsidR="0052028A" w:rsidRPr="0052647A">
        <w:rPr>
          <w:rFonts w:ascii="Tahoma" w:hAnsi="Tahoma" w:cs="Tahoma"/>
        </w:rPr>
        <w:t>ve pas en situation de danger ;</w:t>
      </w:r>
    </w:p>
    <w:p w:rsidR="00E4234C" w:rsidRPr="0052647A" w:rsidRDefault="00E4234C" w:rsidP="0061784F">
      <w:pPr>
        <w:pStyle w:val="Paragraphedeliste"/>
        <w:numPr>
          <w:ilvl w:val="0"/>
          <w:numId w:val="1"/>
        </w:numPr>
        <w:autoSpaceDE w:val="0"/>
        <w:autoSpaceDN w:val="0"/>
        <w:adjustRightInd w:val="0"/>
        <w:spacing w:after="0"/>
        <w:jc w:val="both"/>
        <w:rPr>
          <w:rFonts w:ascii="Tahoma" w:hAnsi="Tahoma" w:cs="Tahoma"/>
        </w:rPr>
      </w:pPr>
      <w:r w:rsidRPr="0052647A">
        <w:rPr>
          <w:rFonts w:ascii="Tahoma" w:hAnsi="Tahoma" w:cs="Tahoma"/>
        </w:rPr>
        <w:t>débra</w:t>
      </w:r>
      <w:r w:rsidR="0052647A">
        <w:rPr>
          <w:rFonts w:ascii="Tahoma" w:hAnsi="Tahoma" w:cs="Tahoma"/>
        </w:rPr>
        <w:t>ncher le système d'alarme.</w:t>
      </w:r>
    </w:p>
    <w:p w:rsidR="00E4234C" w:rsidRPr="00E4234C" w:rsidRDefault="00E4234C" w:rsidP="0061784F">
      <w:pPr>
        <w:autoSpaceDE w:val="0"/>
        <w:autoSpaceDN w:val="0"/>
        <w:adjustRightInd w:val="0"/>
        <w:spacing w:after="0"/>
        <w:jc w:val="both"/>
        <w:rPr>
          <w:rFonts w:ascii="Tahoma" w:hAnsi="Tahoma" w:cs="Tahoma"/>
        </w:rPr>
      </w:pPr>
    </w:p>
    <w:p w:rsidR="00E4234C" w:rsidRPr="00E4234C" w:rsidRDefault="00E4234C" w:rsidP="0061784F">
      <w:pPr>
        <w:autoSpaceDE w:val="0"/>
        <w:autoSpaceDN w:val="0"/>
        <w:adjustRightInd w:val="0"/>
        <w:spacing w:after="0"/>
        <w:jc w:val="both"/>
        <w:rPr>
          <w:rFonts w:ascii="Tahoma" w:hAnsi="Tahoma" w:cs="Tahoma"/>
        </w:rPr>
      </w:pPr>
      <w:r>
        <w:rPr>
          <w:rFonts w:ascii="Tahoma" w:hAnsi="Tahoma" w:cs="Tahoma"/>
        </w:rPr>
        <w:t>§3 - Un système d’</w:t>
      </w:r>
      <w:r w:rsidRPr="00E4234C">
        <w:rPr>
          <w:rFonts w:ascii="Tahoma" w:hAnsi="Tahoma" w:cs="Tahoma"/>
        </w:rPr>
        <w:t>alarm</w:t>
      </w:r>
      <w:r>
        <w:rPr>
          <w:rFonts w:ascii="Tahoma" w:hAnsi="Tahoma" w:cs="Tahoma"/>
        </w:rPr>
        <w:t>e peut uniquement être équipé d’</w:t>
      </w:r>
      <w:r w:rsidRPr="00E4234C">
        <w:rPr>
          <w:rFonts w:ascii="Tahoma" w:hAnsi="Tahoma" w:cs="Tahoma"/>
        </w:rPr>
        <w:t xml:space="preserve">un appareil qui émet des signaux sonores pouvant être entendus par des tiers ne se trouvant pas dans le bien protégé, si à chaque </w:t>
      </w:r>
      <w:r>
        <w:rPr>
          <w:rFonts w:ascii="Tahoma" w:hAnsi="Tahoma" w:cs="Tahoma"/>
        </w:rPr>
        <w:t xml:space="preserve">déclenchement </w:t>
      </w:r>
      <w:r w:rsidRPr="00E4234C">
        <w:rPr>
          <w:rFonts w:ascii="Tahoma" w:hAnsi="Tahoma" w:cs="Tahoma"/>
        </w:rPr>
        <w:t>alarme, l</w:t>
      </w:r>
      <w:r>
        <w:rPr>
          <w:rFonts w:ascii="Tahoma" w:hAnsi="Tahoma" w:cs="Tahoma"/>
        </w:rPr>
        <w:t>’</w:t>
      </w:r>
      <w:r w:rsidRPr="00E4234C">
        <w:rPr>
          <w:rFonts w:ascii="Tahoma" w:hAnsi="Tahoma" w:cs="Tahoma"/>
        </w:rPr>
        <w:t xml:space="preserve">appareil produit des signaux sonores au maximum pendant </w:t>
      </w:r>
      <w:r w:rsidRPr="00E4234C">
        <w:rPr>
          <w:rFonts w:ascii="Tahoma" w:hAnsi="Tahoma" w:cs="Tahoma"/>
        </w:rPr>
        <w:lastRenderedPageBreak/>
        <w:t>3 minutes, et seulement en cas de sabotage du système d'alarm</w:t>
      </w:r>
      <w:r>
        <w:rPr>
          <w:rFonts w:ascii="Tahoma" w:hAnsi="Tahoma" w:cs="Tahoma"/>
        </w:rPr>
        <w:t>e pendant 8 minutes au maximum.</w:t>
      </w:r>
    </w:p>
    <w:p w:rsidR="00E4234C" w:rsidRPr="00E4234C" w:rsidRDefault="00E4234C" w:rsidP="0061784F">
      <w:pPr>
        <w:autoSpaceDE w:val="0"/>
        <w:autoSpaceDN w:val="0"/>
        <w:adjustRightInd w:val="0"/>
        <w:spacing w:after="0"/>
        <w:jc w:val="both"/>
        <w:rPr>
          <w:rFonts w:ascii="Tahoma" w:hAnsi="Tahoma" w:cs="Tahoma"/>
        </w:rPr>
      </w:pPr>
      <w:r w:rsidRPr="00E4234C">
        <w:rPr>
          <w:rFonts w:ascii="Tahoma" w:hAnsi="Tahoma" w:cs="Tahoma"/>
        </w:rPr>
        <w:t xml:space="preserve"> </w:t>
      </w:r>
    </w:p>
    <w:p w:rsidR="000009BF" w:rsidRPr="00B141BE" w:rsidRDefault="00E4234C" w:rsidP="0061784F">
      <w:pPr>
        <w:autoSpaceDE w:val="0"/>
        <w:autoSpaceDN w:val="0"/>
        <w:adjustRightInd w:val="0"/>
        <w:spacing w:after="0"/>
        <w:jc w:val="both"/>
        <w:rPr>
          <w:rFonts w:ascii="Tahoma" w:hAnsi="Tahoma" w:cs="Tahoma"/>
        </w:rPr>
      </w:pPr>
      <w:r>
        <w:rPr>
          <w:rFonts w:ascii="Tahoma" w:hAnsi="Tahoma" w:cs="Tahoma"/>
        </w:rPr>
        <w:t xml:space="preserve">§4 - </w:t>
      </w:r>
      <w:r w:rsidRPr="000009BF">
        <w:rPr>
          <w:rFonts w:ascii="Tahoma" w:hAnsi="Tahoma" w:cs="Tahoma"/>
        </w:rPr>
        <w:t>Tout déclenchement intempestif d’alarme de véhicule ou d’immeuble est proscrit.</w:t>
      </w:r>
      <w:r w:rsidR="000009BF" w:rsidRPr="000009BF">
        <w:rPr>
          <w:rFonts w:ascii="Tahoma" w:hAnsi="Tahoma" w:cs="Tahoma"/>
        </w:rPr>
        <w:t xml:space="preserve"> </w:t>
      </w:r>
      <w:r w:rsidR="0052647A">
        <w:rPr>
          <w:rFonts w:ascii="Tahoma" w:hAnsi="Tahoma" w:cs="Tahoma"/>
        </w:rPr>
        <w:t>Un</w:t>
      </w:r>
      <w:r w:rsidR="00560444" w:rsidRPr="000009BF">
        <w:rPr>
          <w:rFonts w:ascii="Tahoma" w:hAnsi="Tahoma" w:cs="Tahoma"/>
        </w:rPr>
        <w:t xml:space="preserve"> système d</w:t>
      </w:r>
      <w:r w:rsidRPr="000009BF">
        <w:rPr>
          <w:rFonts w:ascii="Tahoma" w:hAnsi="Tahoma" w:cs="Tahoma"/>
        </w:rPr>
        <w:t>’</w:t>
      </w:r>
      <w:r w:rsidR="00560444" w:rsidRPr="000009BF">
        <w:rPr>
          <w:rFonts w:ascii="Tahoma" w:hAnsi="Tahoma" w:cs="Tahoma"/>
        </w:rPr>
        <w:t>alarme ne peut inutilement incommoder le voisinage. Le propriétaire d</w:t>
      </w:r>
      <w:r w:rsidRPr="000009BF">
        <w:rPr>
          <w:rFonts w:ascii="Tahoma" w:hAnsi="Tahoma" w:cs="Tahoma"/>
        </w:rPr>
        <w:t xml:space="preserve">’un véhicule ou </w:t>
      </w:r>
      <w:r w:rsidR="00560444" w:rsidRPr="000009BF">
        <w:rPr>
          <w:rFonts w:ascii="Tahoma" w:hAnsi="Tahoma" w:cs="Tahoma"/>
        </w:rPr>
        <w:t>d</w:t>
      </w:r>
      <w:r w:rsidRPr="000009BF">
        <w:rPr>
          <w:rFonts w:ascii="Tahoma" w:hAnsi="Tahoma" w:cs="Tahoma"/>
        </w:rPr>
        <w:t>’</w:t>
      </w:r>
      <w:r w:rsidR="00560444" w:rsidRPr="000009BF">
        <w:rPr>
          <w:rFonts w:ascii="Tahoma" w:hAnsi="Tahoma" w:cs="Tahoma"/>
        </w:rPr>
        <w:t>un immeuble dont l</w:t>
      </w:r>
      <w:r w:rsidRPr="000009BF">
        <w:rPr>
          <w:rFonts w:ascii="Tahoma" w:hAnsi="Tahoma" w:cs="Tahoma"/>
        </w:rPr>
        <w:t>’</w:t>
      </w:r>
      <w:r w:rsidR="00560444" w:rsidRPr="000009BF">
        <w:rPr>
          <w:rFonts w:ascii="Tahoma" w:hAnsi="Tahoma" w:cs="Tahoma"/>
        </w:rPr>
        <w:t>alarme s</w:t>
      </w:r>
      <w:r w:rsidRPr="000009BF">
        <w:rPr>
          <w:rFonts w:ascii="Tahoma" w:hAnsi="Tahoma" w:cs="Tahoma"/>
        </w:rPr>
        <w:t>’</w:t>
      </w:r>
      <w:r w:rsidR="00560444" w:rsidRPr="000009BF">
        <w:rPr>
          <w:rFonts w:ascii="Tahoma" w:hAnsi="Tahoma" w:cs="Tahoma"/>
        </w:rPr>
        <w:t>est déclenchée doit y mettre fin dans les plus brefs délais. Lorsque le</w:t>
      </w:r>
      <w:r w:rsidRPr="000009BF">
        <w:rPr>
          <w:rFonts w:ascii="Tahoma" w:hAnsi="Tahoma" w:cs="Tahoma"/>
        </w:rPr>
        <w:t xml:space="preserve"> </w:t>
      </w:r>
      <w:r w:rsidR="00560444" w:rsidRPr="000009BF">
        <w:rPr>
          <w:rFonts w:ascii="Tahoma" w:hAnsi="Tahoma" w:cs="Tahoma"/>
        </w:rPr>
        <w:t>propriétaire ne se manifeste pas dans les 30 minutes du déclenchement de l</w:t>
      </w:r>
      <w:r w:rsidRPr="000009BF">
        <w:rPr>
          <w:rFonts w:ascii="Tahoma" w:hAnsi="Tahoma" w:cs="Tahoma"/>
        </w:rPr>
        <w:t>’</w:t>
      </w:r>
      <w:r w:rsidR="00560444" w:rsidRPr="000009BF">
        <w:rPr>
          <w:rFonts w:ascii="Tahoma" w:hAnsi="Tahoma" w:cs="Tahoma"/>
        </w:rPr>
        <w:t>alarme, les services de</w:t>
      </w:r>
      <w:r w:rsidRPr="000009BF">
        <w:rPr>
          <w:rFonts w:ascii="Tahoma" w:hAnsi="Tahoma" w:cs="Tahoma"/>
        </w:rPr>
        <w:t xml:space="preserve"> </w:t>
      </w:r>
      <w:r w:rsidR="00560444" w:rsidRPr="000009BF">
        <w:rPr>
          <w:rFonts w:ascii="Tahoma" w:hAnsi="Tahoma" w:cs="Tahoma"/>
        </w:rPr>
        <w:t xml:space="preserve">police </w:t>
      </w:r>
      <w:r w:rsidRPr="000009BF">
        <w:rPr>
          <w:rFonts w:ascii="Tahoma" w:hAnsi="Tahoma" w:cs="Tahoma"/>
        </w:rPr>
        <w:t xml:space="preserve">et/ou de pompiers </w:t>
      </w:r>
      <w:r w:rsidR="00560444" w:rsidRPr="000009BF">
        <w:rPr>
          <w:rFonts w:ascii="Tahoma" w:hAnsi="Tahoma" w:cs="Tahoma"/>
        </w:rPr>
        <w:t>pourront prendre les mesures qui s</w:t>
      </w:r>
      <w:r w:rsidRPr="000009BF">
        <w:rPr>
          <w:rFonts w:ascii="Tahoma" w:hAnsi="Tahoma" w:cs="Tahoma"/>
        </w:rPr>
        <w:t>’</w:t>
      </w:r>
      <w:r w:rsidR="00560444" w:rsidRPr="000009BF">
        <w:rPr>
          <w:rFonts w:ascii="Tahoma" w:hAnsi="Tahoma" w:cs="Tahoma"/>
        </w:rPr>
        <w:t>imposent pour mettre fin à cette nuisance, aux frais, risques et</w:t>
      </w:r>
      <w:r w:rsidRPr="000009BF">
        <w:rPr>
          <w:rFonts w:ascii="Tahoma" w:hAnsi="Tahoma" w:cs="Tahoma"/>
        </w:rPr>
        <w:t xml:space="preserve"> </w:t>
      </w:r>
      <w:r w:rsidR="00560444" w:rsidRPr="000009BF">
        <w:rPr>
          <w:rFonts w:ascii="Tahoma" w:hAnsi="Tahoma" w:cs="Tahoma"/>
        </w:rPr>
        <w:t>périls du contrevenant. L</w:t>
      </w:r>
      <w:r w:rsidRPr="000009BF">
        <w:rPr>
          <w:rFonts w:ascii="Tahoma" w:hAnsi="Tahoma" w:cs="Tahoma"/>
        </w:rPr>
        <w:t>’</w:t>
      </w:r>
      <w:r w:rsidR="00560444" w:rsidRPr="000009BF">
        <w:rPr>
          <w:rFonts w:ascii="Tahoma" w:hAnsi="Tahoma" w:cs="Tahoma"/>
        </w:rPr>
        <w:t xml:space="preserve">intervention du service de police </w:t>
      </w:r>
      <w:r w:rsidRPr="000009BF">
        <w:rPr>
          <w:rFonts w:ascii="Tahoma" w:hAnsi="Tahoma" w:cs="Tahoma"/>
        </w:rPr>
        <w:t xml:space="preserve">et/ou de pompiers </w:t>
      </w:r>
      <w:r w:rsidR="00560444" w:rsidRPr="000009BF">
        <w:rPr>
          <w:rFonts w:ascii="Tahoma" w:hAnsi="Tahoma" w:cs="Tahoma"/>
        </w:rPr>
        <w:t>dans ces circonstances sera elle-même</w:t>
      </w:r>
      <w:r w:rsidRPr="000009BF">
        <w:rPr>
          <w:rFonts w:ascii="Tahoma" w:hAnsi="Tahoma" w:cs="Tahoma"/>
        </w:rPr>
        <w:t xml:space="preserve"> </w:t>
      </w:r>
      <w:r w:rsidR="00560444" w:rsidRPr="000009BF">
        <w:rPr>
          <w:rFonts w:ascii="Tahoma" w:hAnsi="Tahoma" w:cs="Tahoma"/>
        </w:rPr>
        <w:t>facturée parmi les frais.</w:t>
      </w:r>
    </w:p>
    <w:p w:rsidR="00B825A1" w:rsidRDefault="00B825A1" w:rsidP="0061784F">
      <w:pPr>
        <w:autoSpaceDE w:val="0"/>
        <w:autoSpaceDN w:val="0"/>
        <w:adjustRightInd w:val="0"/>
        <w:spacing w:after="0"/>
        <w:jc w:val="both"/>
        <w:rPr>
          <w:rFonts w:ascii="Tahoma" w:hAnsi="Tahoma" w:cs="Tahoma"/>
        </w:rPr>
      </w:pPr>
    </w:p>
    <w:p w:rsidR="00560444" w:rsidRPr="00E01BA8" w:rsidRDefault="00C85B95" w:rsidP="00E01BA8">
      <w:pPr>
        <w:pStyle w:val="Titre4"/>
      </w:pPr>
      <w:bookmarkStart w:id="30" w:name="_Toc413250237"/>
      <w:r w:rsidRPr="00E01BA8">
        <w:t>Article 25</w:t>
      </w:r>
      <w:r w:rsidR="00560444" w:rsidRPr="00E01BA8">
        <w:t xml:space="preserve"> - Cris d</w:t>
      </w:r>
      <w:r w:rsidR="00E4234C" w:rsidRPr="00E01BA8">
        <w:t>’</w:t>
      </w:r>
      <w:r w:rsidR="00560444" w:rsidRPr="00E01BA8">
        <w:t>animaux</w:t>
      </w:r>
      <w:bookmarkEnd w:id="30"/>
    </w:p>
    <w:p w:rsidR="000009BF" w:rsidRPr="000009BF" w:rsidRDefault="000009BF" w:rsidP="0061784F">
      <w:pPr>
        <w:autoSpaceDE w:val="0"/>
        <w:autoSpaceDN w:val="0"/>
        <w:adjustRightInd w:val="0"/>
        <w:spacing w:after="0"/>
        <w:jc w:val="both"/>
        <w:rPr>
          <w:rFonts w:ascii="Tahoma" w:hAnsi="Tahoma" w:cs="Tahoma"/>
        </w:rPr>
      </w:pPr>
    </w:p>
    <w:p w:rsidR="000009BF" w:rsidRDefault="000009BF" w:rsidP="0061784F">
      <w:pPr>
        <w:autoSpaceDE w:val="0"/>
        <w:autoSpaceDN w:val="0"/>
        <w:adjustRightInd w:val="0"/>
        <w:spacing w:after="0"/>
        <w:jc w:val="both"/>
        <w:rPr>
          <w:rFonts w:ascii="Tahoma" w:hAnsi="Tahoma" w:cs="Tahoma"/>
        </w:rPr>
      </w:pPr>
      <w:r w:rsidRPr="000009BF">
        <w:rPr>
          <w:rFonts w:ascii="Tahoma" w:hAnsi="Tahoma" w:cs="Tahoma"/>
        </w:rPr>
        <w:t xml:space="preserve">Sans préjudice des articles </w:t>
      </w:r>
      <w:r w:rsidR="00B3593D">
        <w:rPr>
          <w:rFonts w:ascii="Tahoma" w:hAnsi="Tahoma" w:cs="Tahoma"/>
          <w:color w:val="FF0000"/>
        </w:rPr>
        <w:t>6</w:t>
      </w:r>
      <w:r w:rsidR="0065478B">
        <w:rPr>
          <w:rFonts w:ascii="Tahoma" w:hAnsi="Tahoma" w:cs="Tahoma"/>
          <w:color w:val="FF0000"/>
        </w:rPr>
        <w:t xml:space="preserve"> et 2</w:t>
      </w:r>
      <w:r w:rsidR="00B3593D">
        <w:rPr>
          <w:rFonts w:ascii="Tahoma" w:hAnsi="Tahoma" w:cs="Tahoma"/>
          <w:color w:val="FF0000"/>
        </w:rPr>
        <w:t>0</w:t>
      </w:r>
      <w:r w:rsidRPr="00B825A1">
        <w:rPr>
          <w:rFonts w:ascii="Tahoma" w:hAnsi="Tahoma" w:cs="Tahoma"/>
          <w:color w:val="FF0000"/>
        </w:rPr>
        <w:t xml:space="preserve"> </w:t>
      </w:r>
      <w:r w:rsidRPr="000009BF">
        <w:rPr>
          <w:rFonts w:ascii="Tahoma" w:hAnsi="Tahoma" w:cs="Tahoma"/>
        </w:rPr>
        <w:t>du présent règlement, sont</w:t>
      </w:r>
      <w:r w:rsidR="00560444" w:rsidRPr="000009BF">
        <w:rPr>
          <w:rFonts w:ascii="Tahoma" w:hAnsi="Tahoma" w:cs="Tahoma"/>
        </w:rPr>
        <w:t xml:space="preserve"> interdits tous les aboiements, hurlements, cris, chants et autres é</w:t>
      </w:r>
      <w:r w:rsidRPr="000009BF">
        <w:rPr>
          <w:rFonts w:ascii="Tahoma" w:hAnsi="Tahoma" w:cs="Tahoma"/>
        </w:rPr>
        <w:t xml:space="preserve">missions vocales de tout animal </w:t>
      </w:r>
      <w:r w:rsidR="00560444" w:rsidRPr="000009BF">
        <w:rPr>
          <w:rFonts w:ascii="Tahoma" w:hAnsi="Tahoma" w:cs="Tahoma"/>
        </w:rPr>
        <w:t xml:space="preserve">susceptibles </w:t>
      </w:r>
      <w:r w:rsidR="0052647A" w:rsidRPr="0052647A">
        <w:rPr>
          <w:rFonts w:ascii="Tahoma" w:hAnsi="Tahoma" w:cs="Tahoma"/>
        </w:rPr>
        <w:t>de provoquer un dérangement public</w:t>
      </w:r>
      <w:r w:rsidR="0052647A" w:rsidRPr="000009BF">
        <w:rPr>
          <w:rFonts w:ascii="Tahoma" w:hAnsi="Tahoma" w:cs="Tahoma"/>
        </w:rPr>
        <w:t xml:space="preserve"> </w:t>
      </w:r>
      <w:r w:rsidR="00560444" w:rsidRPr="000009BF">
        <w:rPr>
          <w:rFonts w:ascii="Tahoma" w:hAnsi="Tahoma" w:cs="Tahoma"/>
        </w:rPr>
        <w:t xml:space="preserve">de </w:t>
      </w:r>
      <w:r w:rsidRPr="000009BF">
        <w:rPr>
          <w:rFonts w:ascii="Tahoma" w:hAnsi="Tahoma" w:cs="Tahoma"/>
        </w:rPr>
        <w:t xml:space="preserve">par leur intensité, leur caractère répété ou leur </w:t>
      </w:r>
      <w:r w:rsidRPr="0052647A">
        <w:rPr>
          <w:rFonts w:ascii="Tahoma" w:hAnsi="Tahoma" w:cs="Tahoma"/>
        </w:rPr>
        <w:t>durée</w:t>
      </w:r>
      <w:r w:rsidR="00560444" w:rsidRPr="0052647A">
        <w:rPr>
          <w:rFonts w:ascii="Tahoma" w:hAnsi="Tahoma" w:cs="Tahoma"/>
        </w:rPr>
        <w:t>.</w:t>
      </w:r>
      <w:r w:rsidR="000642DE">
        <w:rPr>
          <w:rFonts w:ascii="Tahoma" w:hAnsi="Tahoma" w:cs="Tahoma"/>
        </w:rPr>
        <w:t xml:space="preserve"> Les propriétaires et gardiens </w:t>
      </w:r>
      <w:r w:rsidRPr="0052647A">
        <w:rPr>
          <w:rFonts w:ascii="Tahoma" w:hAnsi="Tahoma" w:cs="Tahoma"/>
        </w:rPr>
        <w:t>d’animaux d</w:t>
      </w:r>
      <w:r w:rsidRPr="000009BF">
        <w:rPr>
          <w:rFonts w:ascii="Tahoma" w:hAnsi="Tahoma" w:cs="Tahoma"/>
        </w:rPr>
        <w:t>ont les aboiemen</w:t>
      </w:r>
      <w:r>
        <w:rPr>
          <w:rFonts w:ascii="Tahoma" w:hAnsi="Tahoma" w:cs="Tahoma"/>
        </w:rPr>
        <w:t xml:space="preserve">ts, hurlements et cris continus </w:t>
      </w:r>
      <w:r w:rsidRPr="000009BF">
        <w:rPr>
          <w:rFonts w:ascii="Tahoma" w:hAnsi="Tahoma" w:cs="Tahoma"/>
        </w:rPr>
        <w:t>perturbent le repos ou la tranquillité publique doivent prendre les mesures né</w:t>
      </w:r>
      <w:r>
        <w:rPr>
          <w:rFonts w:ascii="Tahoma" w:hAnsi="Tahoma" w:cs="Tahoma"/>
        </w:rPr>
        <w:t xml:space="preserve">cessaires pour faire cesser </w:t>
      </w:r>
      <w:r w:rsidRPr="000009BF">
        <w:rPr>
          <w:rFonts w:ascii="Tahoma" w:hAnsi="Tahoma" w:cs="Tahoma"/>
        </w:rPr>
        <w:t xml:space="preserve">le </w:t>
      </w:r>
      <w:r w:rsidRPr="00403BFA">
        <w:rPr>
          <w:rFonts w:ascii="Tahoma" w:hAnsi="Tahoma" w:cs="Tahoma"/>
        </w:rPr>
        <w:t>trouble.</w:t>
      </w:r>
      <w:r w:rsidR="000642DE" w:rsidRPr="00403BFA">
        <w:rPr>
          <w:rFonts w:ascii="Tahoma" w:hAnsi="Tahoma" w:cs="Tahoma"/>
        </w:rPr>
        <w:t xml:space="preserve"> En cas d’infraction à la présente disp</w:t>
      </w:r>
      <w:r w:rsidR="006A13E2" w:rsidRPr="00403BFA">
        <w:rPr>
          <w:rFonts w:ascii="Tahoma" w:hAnsi="Tahoma" w:cs="Tahoma"/>
        </w:rPr>
        <w:t xml:space="preserve">osition, la personne qui avait la garde </w:t>
      </w:r>
      <w:r w:rsidR="000642DE" w:rsidRPr="00403BFA">
        <w:rPr>
          <w:rFonts w:ascii="Tahoma" w:hAnsi="Tahoma" w:cs="Tahoma"/>
        </w:rPr>
        <w:t xml:space="preserve">de l’animal </w:t>
      </w:r>
      <w:r w:rsidR="006A13E2" w:rsidRPr="00403BFA">
        <w:rPr>
          <w:rFonts w:ascii="Tahoma" w:hAnsi="Tahoma" w:cs="Tahoma"/>
        </w:rPr>
        <w:t xml:space="preserve">au moment des faits </w:t>
      </w:r>
      <w:r w:rsidR="000642DE" w:rsidRPr="00403BFA">
        <w:rPr>
          <w:rFonts w:ascii="Tahoma" w:hAnsi="Tahoma" w:cs="Tahoma"/>
        </w:rPr>
        <w:t>s’expose à une sanc</w:t>
      </w:r>
      <w:r w:rsidR="006A13E2" w:rsidRPr="00403BFA">
        <w:rPr>
          <w:rFonts w:ascii="Tahoma" w:hAnsi="Tahoma" w:cs="Tahoma"/>
        </w:rPr>
        <w:t xml:space="preserve">tion administrative, </w:t>
      </w:r>
      <w:r w:rsidR="00F62765" w:rsidRPr="00403BFA">
        <w:rPr>
          <w:rFonts w:ascii="Tahoma" w:hAnsi="Tahoma" w:cs="Tahoma"/>
        </w:rPr>
        <w:t>sauf si au vu des circonstances en l’espèce, il apparaît</w:t>
      </w:r>
      <w:r w:rsidR="0030602A" w:rsidRPr="00403BFA">
        <w:rPr>
          <w:rFonts w:ascii="Tahoma" w:hAnsi="Tahoma" w:cs="Tahoma"/>
        </w:rPr>
        <w:t xml:space="preserve"> </w:t>
      </w:r>
      <w:r w:rsidR="00F62765" w:rsidRPr="00403BFA">
        <w:rPr>
          <w:rFonts w:ascii="Tahoma" w:hAnsi="Tahoma" w:cs="Tahoma"/>
        </w:rPr>
        <w:t xml:space="preserve">davantage justifié de sanctionner </w:t>
      </w:r>
      <w:r w:rsidR="0030602A" w:rsidRPr="00403BFA">
        <w:rPr>
          <w:rFonts w:ascii="Tahoma" w:hAnsi="Tahoma" w:cs="Tahoma"/>
        </w:rPr>
        <w:t>le</w:t>
      </w:r>
      <w:r w:rsidR="006A13E2" w:rsidRPr="00403BFA">
        <w:rPr>
          <w:rFonts w:ascii="Tahoma" w:hAnsi="Tahoma" w:cs="Tahoma"/>
        </w:rPr>
        <w:t xml:space="preserve"> propriétaire</w:t>
      </w:r>
      <w:r w:rsidR="00F62765" w:rsidRPr="00403BFA">
        <w:rPr>
          <w:rFonts w:ascii="Tahoma" w:hAnsi="Tahoma" w:cs="Tahoma"/>
        </w:rPr>
        <w:t xml:space="preserve"> de l’animal</w:t>
      </w:r>
      <w:r w:rsidR="006A13E2" w:rsidRPr="00403BFA">
        <w:rPr>
          <w:rFonts w:ascii="Tahoma" w:hAnsi="Tahoma" w:cs="Tahoma"/>
        </w:rPr>
        <w:t>.</w:t>
      </w:r>
    </w:p>
    <w:p w:rsidR="007C68FC" w:rsidRPr="000009BF" w:rsidRDefault="007C68FC" w:rsidP="0061784F">
      <w:pPr>
        <w:autoSpaceDE w:val="0"/>
        <w:autoSpaceDN w:val="0"/>
        <w:adjustRightInd w:val="0"/>
        <w:spacing w:after="0"/>
        <w:jc w:val="both"/>
        <w:rPr>
          <w:rFonts w:ascii="Tahoma" w:hAnsi="Tahoma" w:cs="Tahoma"/>
        </w:rPr>
      </w:pPr>
    </w:p>
    <w:p w:rsidR="00C30FDE" w:rsidRPr="00A6266C" w:rsidRDefault="00560444" w:rsidP="0061784F">
      <w:pPr>
        <w:pStyle w:val="Titre2"/>
        <w:spacing w:before="0" w:after="0"/>
      </w:pPr>
      <w:bookmarkStart w:id="31" w:name="_Toc413250238"/>
      <w:r w:rsidRPr="00DB2CA4">
        <w:t>Sect</w:t>
      </w:r>
      <w:r w:rsidR="00281082">
        <w:t>ion 2 - R</w:t>
      </w:r>
      <w:r w:rsidRPr="00DB2CA4">
        <w:t>ègl</w:t>
      </w:r>
      <w:r w:rsidR="00733022">
        <w:t>es particulières applicables sur la voie publique</w:t>
      </w:r>
      <w:bookmarkEnd w:id="31"/>
    </w:p>
    <w:p w:rsidR="0061784F" w:rsidRDefault="0061784F" w:rsidP="0061784F">
      <w:pPr>
        <w:pStyle w:val="Titre4"/>
        <w:spacing w:before="0"/>
      </w:pPr>
    </w:p>
    <w:p w:rsidR="00560444" w:rsidRPr="00281082" w:rsidRDefault="00C85B95" w:rsidP="0061784F">
      <w:pPr>
        <w:pStyle w:val="Titre4"/>
        <w:spacing w:before="0"/>
      </w:pPr>
      <w:bookmarkStart w:id="32" w:name="_Toc413250239"/>
      <w:r>
        <w:t>Article 26</w:t>
      </w:r>
      <w:r w:rsidR="00733022" w:rsidRPr="00281082">
        <w:t xml:space="preserve"> - Propreté de la voie publique</w:t>
      </w:r>
      <w:bookmarkEnd w:id="32"/>
    </w:p>
    <w:p w:rsidR="00936DAD" w:rsidRPr="00936DAD" w:rsidRDefault="00936DAD" w:rsidP="0061784F">
      <w:pPr>
        <w:autoSpaceDE w:val="0"/>
        <w:autoSpaceDN w:val="0"/>
        <w:adjustRightInd w:val="0"/>
        <w:spacing w:after="0"/>
        <w:jc w:val="both"/>
        <w:rPr>
          <w:rFonts w:ascii="Tahoma" w:hAnsi="Tahoma" w:cs="Tahoma"/>
        </w:rPr>
      </w:pPr>
    </w:p>
    <w:p w:rsidR="00495FB3" w:rsidRPr="00936DAD" w:rsidRDefault="00936DAD" w:rsidP="0061784F">
      <w:pPr>
        <w:autoSpaceDE w:val="0"/>
        <w:autoSpaceDN w:val="0"/>
        <w:adjustRightInd w:val="0"/>
        <w:spacing w:after="0"/>
        <w:jc w:val="both"/>
        <w:rPr>
          <w:rFonts w:ascii="Tahoma" w:hAnsi="Tahoma" w:cs="Tahoma"/>
        </w:rPr>
      </w:pPr>
      <w:r w:rsidRPr="00936DAD">
        <w:rPr>
          <w:rFonts w:ascii="Tahoma" w:hAnsi="Tahoma" w:cs="Tahoma"/>
        </w:rPr>
        <w:t xml:space="preserve">§1 </w:t>
      </w:r>
      <w:r w:rsidR="00AD65C2">
        <w:rPr>
          <w:rFonts w:ascii="Tahoma" w:hAnsi="Tahoma" w:cs="Tahoma"/>
        </w:rPr>
        <w:t>–</w:t>
      </w:r>
      <w:r w:rsidR="00560444" w:rsidRPr="00936DAD">
        <w:rPr>
          <w:rFonts w:ascii="Tahoma" w:hAnsi="Tahoma" w:cs="Tahoma"/>
        </w:rPr>
        <w:t xml:space="preserve"> </w:t>
      </w:r>
      <w:r w:rsidR="00AD65C2" w:rsidRPr="00403BFA">
        <w:rPr>
          <w:rFonts w:ascii="Tahoma" w:hAnsi="Tahoma" w:cs="Tahoma"/>
        </w:rPr>
        <w:t xml:space="preserve">Sans préjudice de l’article </w:t>
      </w:r>
      <w:r w:rsidR="00B3593D">
        <w:rPr>
          <w:rFonts w:ascii="Tahoma" w:hAnsi="Tahoma" w:cs="Tahoma"/>
          <w:color w:val="FF0000"/>
        </w:rPr>
        <w:t>10</w:t>
      </w:r>
      <w:r w:rsidR="00AD65C2" w:rsidRPr="00403BFA">
        <w:rPr>
          <w:rFonts w:ascii="Tahoma" w:hAnsi="Tahoma" w:cs="Tahoma"/>
        </w:rPr>
        <w:t xml:space="preserve"> du présent règlement, t</w:t>
      </w:r>
      <w:r w:rsidR="00560444" w:rsidRPr="00403BFA">
        <w:rPr>
          <w:rFonts w:ascii="Tahoma" w:hAnsi="Tahoma" w:cs="Tahoma"/>
        </w:rPr>
        <w:t>out</w:t>
      </w:r>
      <w:r w:rsidR="00560444" w:rsidRPr="00936DAD">
        <w:rPr>
          <w:rFonts w:ascii="Tahoma" w:hAnsi="Tahoma" w:cs="Tahoma"/>
        </w:rPr>
        <w:t xml:space="preserve"> usager qui, par son déplac</w:t>
      </w:r>
      <w:r w:rsidR="00733022">
        <w:rPr>
          <w:rFonts w:ascii="Tahoma" w:hAnsi="Tahoma" w:cs="Tahoma"/>
        </w:rPr>
        <w:t xml:space="preserve">ement ou son action, a souillé </w:t>
      </w:r>
      <w:r w:rsidR="00733022" w:rsidRPr="00C30FDE">
        <w:rPr>
          <w:rFonts w:ascii="Tahoma" w:hAnsi="Tahoma" w:cs="Tahoma"/>
        </w:rPr>
        <w:t>l</w:t>
      </w:r>
      <w:r w:rsidR="00733022">
        <w:rPr>
          <w:rFonts w:ascii="Tahoma" w:hAnsi="Tahoma" w:cs="Tahoma"/>
        </w:rPr>
        <w:t>a voie publique</w:t>
      </w:r>
      <w:r w:rsidRPr="00936DAD">
        <w:rPr>
          <w:rFonts w:ascii="Tahoma" w:hAnsi="Tahoma" w:cs="Tahoma"/>
        </w:rPr>
        <w:t xml:space="preserve"> </w:t>
      </w:r>
      <w:r w:rsidR="006C012F">
        <w:rPr>
          <w:rFonts w:ascii="Tahoma" w:hAnsi="Tahoma" w:cs="Tahoma"/>
        </w:rPr>
        <w:t xml:space="preserve">sans toutefois porter atteinte à sa viabilité ou sa sécurité, </w:t>
      </w:r>
      <w:r w:rsidRPr="00936DAD">
        <w:rPr>
          <w:rFonts w:ascii="Tahoma" w:hAnsi="Tahoma" w:cs="Tahoma"/>
        </w:rPr>
        <w:t xml:space="preserve">est tenu de procéder </w:t>
      </w:r>
      <w:r w:rsidR="00560444" w:rsidRPr="00936DAD">
        <w:rPr>
          <w:rFonts w:ascii="Tahoma" w:hAnsi="Tahoma" w:cs="Tahoma"/>
        </w:rPr>
        <w:t>sans délai à son nettoyage</w:t>
      </w:r>
      <w:r w:rsidR="00403BFA">
        <w:rPr>
          <w:rFonts w:ascii="Tahoma" w:hAnsi="Tahoma" w:cs="Tahoma"/>
        </w:rPr>
        <w:t xml:space="preserve">, </w:t>
      </w:r>
      <w:r w:rsidR="00403BFA" w:rsidRPr="00936DAD">
        <w:rPr>
          <w:rFonts w:ascii="Tahoma" w:hAnsi="Tahoma" w:cs="Tahoma"/>
        </w:rPr>
        <w:t xml:space="preserve">faute de quoi la </w:t>
      </w:r>
      <w:r w:rsidR="00403BFA">
        <w:rPr>
          <w:rFonts w:ascii="Tahoma" w:hAnsi="Tahoma" w:cs="Tahoma"/>
        </w:rPr>
        <w:t xml:space="preserve">Commune se réserve le droit d'y </w:t>
      </w:r>
      <w:r w:rsidR="00403BFA" w:rsidRPr="00936DAD">
        <w:rPr>
          <w:rFonts w:ascii="Tahoma" w:hAnsi="Tahoma" w:cs="Tahoma"/>
        </w:rPr>
        <w:t>pourvoir aux frais, risques et périls du contrevenant</w:t>
      </w:r>
      <w:r w:rsidR="00403BFA">
        <w:rPr>
          <w:rFonts w:ascii="Tahoma" w:hAnsi="Tahoma" w:cs="Tahoma"/>
        </w:rPr>
        <w:t>, et ce sans préjudice de l’application d’une sanction administrative</w:t>
      </w:r>
      <w:r w:rsidR="00403BFA" w:rsidRPr="00936DAD">
        <w:rPr>
          <w:rFonts w:ascii="Tahoma" w:hAnsi="Tahoma" w:cs="Tahoma"/>
        </w:rPr>
        <w:t>.</w:t>
      </w:r>
    </w:p>
    <w:p w:rsidR="00F96C6E" w:rsidRDefault="00F96C6E" w:rsidP="0061784F">
      <w:pPr>
        <w:autoSpaceDE w:val="0"/>
        <w:autoSpaceDN w:val="0"/>
        <w:adjustRightInd w:val="0"/>
        <w:spacing w:after="0"/>
        <w:jc w:val="both"/>
        <w:rPr>
          <w:rFonts w:ascii="Tahoma" w:hAnsi="Tahoma" w:cs="Tahoma"/>
        </w:rPr>
      </w:pPr>
    </w:p>
    <w:p w:rsidR="00560444" w:rsidRDefault="00F96C6E" w:rsidP="0061784F">
      <w:pPr>
        <w:autoSpaceDE w:val="0"/>
        <w:autoSpaceDN w:val="0"/>
        <w:adjustRightInd w:val="0"/>
        <w:spacing w:after="0"/>
        <w:jc w:val="both"/>
        <w:rPr>
          <w:rFonts w:ascii="Tahoma" w:hAnsi="Tahoma" w:cs="Tahoma"/>
        </w:rPr>
      </w:pPr>
      <w:r>
        <w:rPr>
          <w:rFonts w:ascii="Tahoma" w:hAnsi="Tahoma" w:cs="Tahoma"/>
        </w:rPr>
        <w:t xml:space="preserve">§2 </w:t>
      </w:r>
      <w:r w:rsidR="00495FB3">
        <w:rPr>
          <w:rFonts w:ascii="Tahoma" w:hAnsi="Tahoma" w:cs="Tahoma"/>
        </w:rPr>
        <w:t>-</w:t>
      </w:r>
      <w:r>
        <w:rPr>
          <w:rFonts w:ascii="Tahoma" w:hAnsi="Tahoma" w:cs="Tahoma"/>
        </w:rPr>
        <w:t xml:space="preserve"> Il est interdit de jeter des</w:t>
      </w:r>
      <w:r w:rsidR="00936DAD" w:rsidRPr="00936DAD">
        <w:rPr>
          <w:rFonts w:ascii="Tahoma" w:hAnsi="Tahoma" w:cs="Tahoma"/>
        </w:rPr>
        <w:t xml:space="preserve"> mégots, canettes, chewing-gum, </w:t>
      </w:r>
      <w:r w:rsidR="00DB2CA4">
        <w:rPr>
          <w:rFonts w:ascii="Tahoma" w:hAnsi="Tahoma" w:cs="Tahoma"/>
        </w:rPr>
        <w:t xml:space="preserve">papiers, </w:t>
      </w:r>
      <w:r w:rsidR="00936DAD" w:rsidRPr="00936DAD">
        <w:rPr>
          <w:rFonts w:ascii="Tahoma" w:hAnsi="Tahoma" w:cs="Tahoma"/>
        </w:rPr>
        <w:t>emballages, etc. sur la voie publique.</w:t>
      </w:r>
    </w:p>
    <w:p w:rsidR="00495FB3" w:rsidRDefault="00495FB3" w:rsidP="0061784F">
      <w:pPr>
        <w:autoSpaceDE w:val="0"/>
        <w:autoSpaceDN w:val="0"/>
        <w:adjustRightInd w:val="0"/>
        <w:spacing w:after="0"/>
        <w:jc w:val="both"/>
        <w:rPr>
          <w:rFonts w:ascii="Tahoma" w:hAnsi="Tahoma" w:cs="Tahoma"/>
        </w:rPr>
      </w:pPr>
    </w:p>
    <w:p w:rsidR="00495FB3" w:rsidRDefault="00495FB3" w:rsidP="0061784F">
      <w:pPr>
        <w:autoSpaceDE w:val="0"/>
        <w:autoSpaceDN w:val="0"/>
        <w:adjustRightInd w:val="0"/>
        <w:spacing w:after="0"/>
        <w:jc w:val="both"/>
        <w:rPr>
          <w:rFonts w:ascii="Tahoma" w:hAnsi="Tahoma" w:cs="Tahoma"/>
        </w:rPr>
      </w:pPr>
      <w:r>
        <w:rPr>
          <w:rFonts w:ascii="Tahoma" w:hAnsi="Tahoma" w:cs="Tahoma"/>
        </w:rPr>
        <w:t xml:space="preserve">§3 - </w:t>
      </w:r>
      <w:r w:rsidRPr="00495FB3">
        <w:rPr>
          <w:rFonts w:ascii="Tahoma" w:hAnsi="Tahoma" w:cs="Tahoma"/>
        </w:rPr>
        <w:t>Toutes les remorques et les véhicules de type pick-up ou autres transpo</w:t>
      </w:r>
      <w:r>
        <w:rPr>
          <w:rFonts w:ascii="Tahoma" w:hAnsi="Tahoma" w:cs="Tahoma"/>
        </w:rPr>
        <w:t xml:space="preserve">rtant des déchets ou matériaux de tout ordre </w:t>
      </w:r>
      <w:r w:rsidRPr="00495FB3">
        <w:rPr>
          <w:rFonts w:ascii="Tahoma" w:hAnsi="Tahoma" w:cs="Tahoma"/>
        </w:rPr>
        <w:t>pouvant s’envoler durant leur transport (papiers, cartons, déchets verts e</w:t>
      </w:r>
      <w:r>
        <w:rPr>
          <w:rFonts w:ascii="Tahoma" w:hAnsi="Tahoma" w:cs="Tahoma"/>
        </w:rPr>
        <w:t xml:space="preserve">t tout autre objet léger, cette </w:t>
      </w:r>
      <w:r w:rsidRPr="00495FB3">
        <w:rPr>
          <w:rFonts w:ascii="Tahoma" w:hAnsi="Tahoma" w:cs="Tahoma"/>
        </w:rPr>
        <w:t>liste n’étant pas exhaustive), doivent être couverts soit par un filet, soit</w:t>
      </w:r>
      <w:r>
        <w:rPr>
          <w:rFonts w:ascii="Tahoma" w:hAnsi="Tahoma" w:cs="Tahoma"/>
        </w:rPr>
        <w:t xml:space="preserve"> par des cordes ou des sangles, </w:t>
      </w:r>
      <w:r w:rsidRPr="00495FB3">
        <w:rPr>
          <w:rFonts w:ascii="Tahoma" w:hAnsi="Tahoma" w:cs="Tahoma"/>
        </w:rPr>
        <w:t>soit par une bâche, soit par tout autre moyen adéquat, et ce en vue d’éviter l’</w:t>
      </w:r>
      <w:r>
        <w:rPr>
          <w:rFonts w:ascii="Tahoma" w:hAnsi="Tahoma" w:cs="Tahoma"/>
        </w:rPr>
        <w:t>envol de tout objet.</w:t>
      </w:r>
    </w:p>
    <w:p w:rsidR="00936DAD" w:rsidRDefault="00936DAD" w:rsidP="0061784F">
      <w:pPr>
        <w:autoSpaceDE w:val="0"/>
        <w:autoSpaceDN w:val="0"/>
        <w:adjustRightInd w:val="0"/>
        <w:spacing w:after="0"/>
        <w:jc w:val="both"/>
        <w:rPr>
          <w:rFonts w:ascii="Tahoma" w:hAnsi="Tahoma" w:cs="Tahoma"/>
        </w:rPr>
      </w:pPr>
    </w:p>
    <w:p w:rsidR="00936DAD" w:rsidRPr="00936DAD" w:rsidRDefault="00495FB3" w:rsidP="0061784F">
      <w:pPr>
        <w:autoSpaceDE w:val="0"/>
        <w:autoSpaceDN w:val="0"/>
        <w:adjustRightInd w:val="0"/>
        <w:spacing w:after="0"/>
        <w:jc w:val="both"/>
        <w:rPr>
          <w:rFonts w:ascii="Tahoma" w:hAnsi="Tahoma" w:cs="Tahoma"/>
        </w:rPr>
      </w:pPr>
      <w:r>
        <w:rPr>
          <w:rFonts w:ascii="Tahoma" w:hAnsi="Tahoma" w:cs="Tahoma"/>
        </w:rPr>
        <w:t>§4</w:t>
      </w:r>
      <w:r w:rsidR="00936DAD">
        <w:rPr>
          <w:rFonts w:ascii="Tahoma" w:hAnsi="Tahoma" w:cs="Tahoma"/>
        </w:rPr>
        <w:t xml:space="preserve"> - </w:t>
      </w:r>
      <w:r w:rsidR="00F96C6E">
        <w:rPr>
          <w:rFonts w:ascii="Tahoma" w:hAnsi="Tahoma" w:cs="Tahoma"/>
        </w:rPr>
        <w:t xml:space="preserve">Il est </w:t>
      </w:r>
      <w:r w:rsidR="00936DAD" w:rsidRPr="00936DAD">
        <w:rPr>
          <w:rFonts w:ascii="Tahoma" w:hAnsi="Tahoma" w:cs="Tahoma"/>
        </w:rPr>
        <w:t>interdit de cracher</w:t>
      </w:r>
      <w:r w:rsidR="00733022">
        <w:rPr>
          <w:rFonts w:ascii="Tahoma" w:hAnsi="Tahoma" w:cs="Tahoma"/>
        </w:rPr>
        <w:t xml:space="preserve">, d'uriner ou de déféquer sur </w:t>
      </w:r>
      <w:r w:rsidR="00733022" w:rsidRPr="00C30FDE">
        <w:rPr>
          <w:rFonts w:ascii="Tahoma" w:hAnsi="Tahoma" w:cs="Tahoma"/>
        </w:rPr>
        <w:t>l</w:t>
      </w:r>
      <w:r w:rsidR="00733022">
        <w:rPr>
          <w:rFonts w:ascii="Tahoma" w:hAnsi="Tahoma" w:cs="Tahoma"/>
        </w:rPr>
        <w:t>a voie publique</w:t>
      </w:r>
      <w:r w:rsidR="00936DAD" w:rsidRPr="00936DAD">
        <w:rPr>
          <w:rFonts w:ascii="Tahoma" w:hAnsi="Tahoma" w:cs="Tahoma"/>
        </w:rPr>
        <w:t xml:space="preserve"> ainsi </w:t>
      </w:r>
      <w:r w:rsidR="00936DAD">
        <w:rPr>
          <w:rFonts w:ascii="Tahoma" w:hAnsi="Tahoma" w:cs="Tahoma"/>
        </w:rPr>
        <w:t xml:space="preserve">que dans les lieux </w:t>
      </w:r>
      <w:r w:rsidR="009510AD">
        <w:rPr>
          <w:rFonts w:ascii="Tahoma" w:hAnsi="Tahoma" w:cs="Tahoma"/>
        </w:rPr>
        <w:t>public</w:t>
      </w:r>
      <w:r w:rsidR="00936DAD">
        <w:rPr>
          <w:rFonts w:ascii="Tahoma" w:hAnsi="Tahoma" w:cs="Tahoma"/>
        </w:rPr>
        <w:t xml:space="preserve">, </w:t>
      </w:r>
      <w:r w:rsidR="004D60E0">
        <w:rPr>
          <w:rFonts w:ascii="Tahoma" w:hAnsi="Tahoma" w:cs="Tahoma"/>
        </w:rPr>
        <w:t xml:space="preserve">les propriétés riveraines bâties, </w:t>
      </w:r>
      <w:r w:rsidR="00936DAD">
        <w:rPr>
          <w:rFonts w:ascii="Tahoma" w:hAnsi="Tahoma" w:cs="Tahoma"/>
        </w:rPr>
        <w:t>le</w:t>
      </w:r>
      <w:r w:rsidR="004D60E0">
        <w:rPr>
          <w:rFonts w:ascii="Tahoma" w:hAnsi="Tahoma" w:cs="Tahoma"/>
        </w:rPr>
        <w:t xml:space="preserve">s galeries et </w:t>
      </w:r>
      <w:r w:rsidR="00936DAD">
        <w:rPr>
          <w:rFonts w:ascii="Tahoma" w:hAnsi="Tahoma" w:cs="Tahoma"/>
        </w:rPr>
        <w:t xml:space="preserve">les </w:t>
      </w:r>
      <w:r w:rsidR="00936DAD" w:rsidRPr="00936DAD">
        <w:rPr>
          <w:rFonts w:ascii="Tahoma" w:hAnsi="Tahoma" w:cs="Tahoma"/>
        </w:rPr>
        <w:t>passages établis sur assiett</w:t>
      </w:r>
      <w:r w:rsidR="00936DAD">
        <w:rPr>
          <w:rFonts w:ascii="Tahoma" w:hAnsi="Tahoma" w:cs="Tahoma"/>
        </w:rPr>
        <w:t xml:space="preserve">e </w:t>
      </w:r>
      <w:r w:rsidR="004D60E0">
        <w:rPr>
          <w:rFonts w:ascii="Tahoma" w:hAnsi="Tahoma" w:cs="Tahoma"/>
        </w:rPr>
        <w:t xml:space="preserve">privée accessibles au public, </w:t>
      </w:r>
      <w:r w:rsidR="00936DAD" w:rsidRPr="00936DAD">
        <w:rPr>
          <w:rFonts w:ascii="Tahoma" w:hAnsi="Tahoma" w:cs="Tahoma"/>
        </w:rPr>
        <w:t>ailleurs que dans les lieux destinés à cet effet.</w:t>
      </w:r>
    </w:p>
    <w:p w:rsidR="00936DAD" w:rsidRPr="001B2293" w:rsidRDefault="00936DAD" w:rsidP="0061784F">
      <w:pPr>
        <w:autoSpaceDE w:val="0"/>
        <w:autoSpaceDN w:val="0"/>
        <w:adjustRightInd w:val="0"/>
        <w:spacing w:after="0"/>
        <w:jc w:val="both"/>
        <w:rPr>
          <w:rFonts w:ascii="Tahoma" w:hAnsi="Tahoma" w:cs="Tahoma"/>
          <w:highlight w:val="yellow"/>
        </w:rPr>
      </w:pPr>
    </w:p>
    <w:p w:rsidR="00936DAD" w:rsidRPr="00936DAD" w:rsidRDefault="00E73626" w:rsidP="00560444">
      <w:pPr>
        <w:autoSpaceDE w:val="0"/>
        <w:autoSpaceDN w:val="0"/>
        <w:adjustRightInd w:val="0"/>
        <w:spacing w:after="0"/>
        <w:jc w:val="both"/>
        <w:rPr>
          <w:rFonts w:ascii="Tahoma" w:hAnsi="Tahoma" w:cs="Tahoma"/>
        </w:rPr>
      </w:pPr>
      <w:r>
        <w:rPr>
          <w:rFonts w:ascii="Tahoma" w:hAnsi="Tahoma" w:cs="Tahoma"/>
        </w:rPr>
        <w:t>§5</w:t>
      </w:r>
      <w:r w:rsidR="00936DAD">
        <w:rPr>
          <w:rFonts w:ascii="Tahoma" w:hAnsi="Tahoma" w:cs="Tahoma"/>
        </w:rPr>
        <w:t xml:space="preserve"> -</w:t>
      </w:r>
      <w:r w:rsidR="00560444" w:rsidRPr="00936DAD">
        <w:rPr>
          <w:rFonts w:ascii="Tahoma" w:hAnsi="Tahoma" w:cs="Tahoma"/>
        </w:rPr>
        <w:t xml:space="preserve"> Les exploitants de friteries, commerces ambulants, fast-food, </w:t>
      </w:r>
      <w:proofErr w:type="spellStart"/>
      <w:r w:rsidR="00560444" w:rsidRPr="00936DAD">
        <w:rPr>
          <w:rFonts w:ascii="Tahoma" w:hAnsi="Tahoma" w:cs="Tahoma"/>
        </w:rPr>
        <w:t>n</w:t>
      </w:r>
      <w:r w:rsidR="00936DAD" w:rsidRPr="00936DAD">
        <w:rPr>
          <w:rFonts w:ascii="Tahoma" w:hAnsi="Tahoma" w:cs="Tahoma"/>
        </w:rPr>
        <w:t>ightshops</w:t>
      </w:r>
      <w:proofErr w:type="spellEnd"/>
      <w:r w:rsidR="00936DAD" w:rsidRPr="00936DAD">
        <w:rPr>
          <w:rFonts w:ascii="Tahoma" w:hAnsi="Tahoma" w:cs="Tahoma"/>
        </w:rPr>
        <w:t xml:space="preserve"> et autres vendeurs de </w:t>
      </w:r>
      <w:r w:rsidR="00560444" w:rsidRPr="00936DAD">
        <w:rPr>
          <w:rFonts w:ascii="Tahoma" w:hAnsi="Tahoma" w:cs="Tahoma"/>
        </w:rPr>
        <w:t>marchandises à consommer sur place ou dans les environs immédiats veil</w:t>
      </w:r>
      <w:r w:rsidR="00936DAD" w:rsidRPr="00936DAD">
        <w:rPr>
          <w:rFonts w:ascii="Tahoma" w:hAnsi="Tahoma" w:cs="Tahoma"/>
        </w:rPr>
        <w:t>leront à assurer la propreté d</w:t>
      </w:r>
      <w:r w:rsidR="00DA60BD">
        <w:rPr>
          <w:rFonts w:ascii="Tahoma" w:hAnsi="Tahoma" w:cs="Tahoma"/>
        </w:rPr>
        <w:t>e la voie</w:t>
      </w:r>
      <w:r w:rsidR="00560444" w:rsidRPr="00936DAD">
        <w:rPr>
          <w:rFonts w:ascii="Tahoma" w:hAnsi="Tahoma" w:cs="Tahoma"/>
        </w:rPr>
        <w:t xml:space="preserve"> publi</w:t>
      </w:r>
      <w:r w:rsidR="00DA60BD">
        <w:rPr>
          <w:rFonts w:ascii="Tahoma" w:hAnsi="Tahoma" w:cs="Tahoma"/>
        </w:rPr>
        <w:t>que</w:t>
      </w:r>
      <w:r w:rsidR="00560444" w:rsidRPr="00936DAD">
        <w:rPr>
          <w:rFonts w:ascii="Tahoma" w:hAnsi="Tahoma" w:cs="Tahoma"/>
        </w:rPr>
        <w:t xml:space="preserve"> et du voisinage aux abords de leurs établissements.</w:t>
      </w:r>
      <w:r w:rsidR="00BD0D63">
        <w:rPr>
          <w:rFonts w:ascii="Tahoma" w:hAnsi="Tahoma" w:cs="Tahoma"/>
        </w:rPr>
        <w:t xml:space="preserve"> </w:t>
      </w:r>
      <w:r w:rsidR="00560444" w:rsidRPr="00936DAD">
        <w:rPr>
          <w:rFonts w:ascii="Tahoma" w:hAnsi="Tahoma" w:cs="Tahoma"/>
        </w:rPr>
        <w:t>Ils y installeront un nombre suffisant de corbeilles à déchets d</w:t>
      </w:r>
      <w:r w:rsidR="00E4234C" w:rsidRPr="00936DAD">
        <w:rPr>
          <w:rFonts w:ascii="Tahoma" w:hAnsi="Tahoma" w:cs="Tahoma"/>
        </w:rPr>
        <w:t>’</w:t>
      </w:r>
      <w:r w:rsidR="00560444" w:rsidRPr="00936DAD">
        <w:rPr>
          <w:rFonts w:ascii="Tahoma" w:hAnsi="Tahoma" w:cs="Tahoma"/>
        </w:rPr>
        <w:t>un type agr</w:t>
      </w:r>
      <w:r w:rsidR="00936DAD" w:rsidRPr="00936DAD">
        <w:rPr>
          <w:rFonts w:ascii="Tahoma" w:hAnsi="Tahoma" w:cs="Tahoma"/>
        </w:rPr>
        <w:t xml:space="preserve">éé par la commune et veilleront </w:t>
      </w:r>
      <w:r w:rsidR="00560444" w:rsidRPr="00936DAD">
        <w:rPr>
          <w:rFonts w:ascii="Tahoma" w:hAnsi="Tahoma" w:cs="Tahoma"/>
        </w:rPr>
        <w:t>à les vider aussi souvent que nécessaire. Ces poubelles ne pe</w:t>
      </w:r>
      <w:r w:rsidR="00936DAD" w:rsidRPr="00936DAD">
        <w:rPr>
          <w:rFonts w:ascii="Tahoma" w:hAnsi="Tahoma" w:cs="Tahoma"/>
        </w:rPr>
        <w:t xml:space="preserve">uvent être ancrées dans le sol. </w:t>
      </w:r>
      <w:r w:rsidR="00560444" w:rsidRPr="00936DAD">
        <w:rPr>
          <w:rFonts w:ascii="Tahoma" w:hAnsi="Tahoma" w:cs="Tahoma"/>
        </w:rPr>
        <w:t>Avant de fermer leurs établissements, ils veilleront à évacuer tous les</w:t>
      </w:r>
      <w:r w:rsidR="00936DAD" w:rsidRPr="00936DAD">
        <w:rPr>
          <w:rFonts w:ascii="Tahoma" w:hAnsi="Tahoma" w:cs="Tahoma"/>
        </w:rPr>
        <w:t xml:space="preserve"> déchets et éliminer toutes les </w:t>
      </w:r>
      <w:r w:rsidR="00560444" w:rsidRPr="00936DAD">
        <w:rPr>
          <w:rFonts w:ascii="Tahoma" w:hAnsi="Tahoma" w:cs="Tahoma"/>
        </w:rPr>
        <w:t>souillures résultant de leur activité commerciale.</w:t>
      </w:r>
    </w:p>
    <w:p w:rsidR="00560444" w:rsidRPr="005B28C1" w:rsidRDefault="00E73626" w:rsidP="0061784F">
      <w:pPr>
        <w:autoSpaceDE w:val="0"/>
        <w:autoSpaceDN w:val="0"/>
        <w:adjustRightInd w:val="0"/>
        <w:spacing w:after="0"/>
        <w:jc w:val="both"/>
        <w:rPr>
          <w:rFonts w:ascii="Tahoma" w:hAnsi="Tahoma" w:cs="Tahoma"/>
        </w:rPr>
      </w:pPr>
      <w:r>
        <w:rPr>
          <w:rFonts w:ascii="Tahoma" w:hAnsi="Tahoma" w:cs="Tahoma"/>
        </w:rPr>
        <w:t>§6</w:t>
      </w:r>
      <w:r w:rsidR="00936DAD" w:rsidRPr="005B28C1">
        <w:rPr>
          <w:rFonts w:ascii="Tahoma" w:hAnsi="Tahoma" w:cs="Tahoma"/>
        </w:rPr>
        <w:t xml:space="preserve"> -</w:t>
      </w:r>
      <w:r w:rsidR="00560444" w:rsidRPr="005B28C1">
        <w:rPr>
          <w:rFonts w:ascii="Tahoma" w:hAnsi="Tahoma" w:cs="Tahoma"/>
        </w:rPr>
        <w:t xml:space="preserve"> Les exploitants d</w:t>
      </w:r>
      <w:r w:rsidR="00E4234C" w:rsidRPr="005B28C1">
        <w:rPr>
          <w:rFonts w:ascii="Tahoma" w:hAnsi="Tahoma" w:cs="Tahoma"/>
        </w:rPr>
        <w:t>’</w:t>
      </w:r>
      <w:r w:rsidR="00560444" w:rsidRPr="005B28C1">
        <w:rPr>
          <w:rFonts w:ascii="Tahoma" w:hAnsi="Tahoma" w:cs="Tahoma"/>
        </w:rPr>
        <w:t>établi</w:t>
      </w:r>
      <w:r w:rsidR="00476D96">
        <w:rPr>
          <w:rFonts w:ascii="Tahoma" w:hAnsi="Tahoma" w:cs="Tahoma"/>
        </w:rPr>
        <w:t xml:space="preserve">ssements ayant une emprise sur </w:t>
      </w:r>
      <w:r w:rsidR="00476D96" w:rsidRPr="00C30FDE">
        <w:rPr>
          <w:rFonts w:ascii="Tahoma" w:hAnsi="Tahoma" w:cs="Tahoma"/>
        </w:rPr>
        <w:t>l</w:t>
      </w:r>
      <w:r w:rsidR="00476D96">
        <w:rPr>
          <w:rFonts w:ascii="Tahoma" w:hAnsi="Tahoma" w:cs="Tahoma"/>
        </w:rPr>
        <w:t>a voie publique</w:t>
      </w:r>
      <w:r w:rsidR="00560444" w:rsidRPr="005B28C1">
        <w:rPr>
          <w:rFonts w:ascii="Tahoma" w:hAnsi="Tahoma" w:cs="Tahoma"/>
        </w:rPr>
        <w:t xml:space="preserve"> telle qu</w:t>
      </w:r>
      <w:r w:rsidR="00E4234C" w:rsidRPr="005B28C1">
        <w:rPr>
          <w:rFonts w:ascii="Tahoma" w:hAnsi="Tahoma" w:cs="Tahoma"/>
        </w:rPr>
        <w:t>’</w:t>
      </w:r>
      <w:r w:rsidR="00936DAD" w:rsidRPr="005B28C1">
        <w:rPr>
          <w:rFonts w:ascii="Tahoma" w:hAnsi="Tahoma" w:cs="Tahoma"/>
        </w:rPr>
        <w:t xml:space="preserve">une terrasse sont </w:t>
      </w:r>
      <w:r w:rsidR="00560444" w:rsidRPr="005B28C1">
        <w:rPr>
          <w:rFonts w:ascii="Tahoma" w:hAnsi="Tahoma" w:cs="Tahoma"/>
        </w:rPr>
        <w:t xml:space="preserve">responsables de la propreté de ces lieux et doivent prévoir des cendriers </w:t>
      </w:r>
      <w:r w:rsidR="00936DAD" w:rsidRPr="005B28C1">
        <w:rPr>
          <w:rFonts w:ascii="Tahoma" w:hAnsi="Tahoma" w:cs="Tahoma"/>
        </w:rPr>
        <w:t xml:space="preserve">et poubelles en suffisance pour </w:t>
      </w:r>
      <w:r w:rsidR="00560444" w:rsidRPr="005B28C1">
        <w:rPr>
          <w:rFonts w:ascii="Tahoma" w:hAnsi="Tahoma" w:cs="Tahoma"/>
        </w:rPr>
        <w:t>maintenir les terrasses en tout temps en état de propreté. Au terme de l</w:t>
      </w:r>
      <w:r w:rsidR="00E4234C" w:rsidRPr="005B28C1">
        <w:rPr>
          <w:rFonts w:ascii="Tahoma" w:hAnsi="Tahoma" w:cs="Tahoma"/>
        </w:rPr>
        <w:t>’</w:t>
      </w:r>
      <w:r w:rsidR="00936DAD" w:rsidRPr="005B28C1">
        <w:rPr>
          <w:rFonts w:ascii="Tahoma" w:hAnsi="Tahoma" w:cs="Tahoma"/>
        </w:rPr>
        <w:t xml:space="preserve">exploitation commerciale </w:t>
      </w:r>
      <w:r w:rsidR="00560444" w:rsidRPr="005B28C1">
        <w:rPr>
          <w:rFonts w:ascii="Tahoma" w:hAnsi="Tahoma" w:cs="Tahoma"/>
        </w:rPr>
        <w:t>journalière, l</w:t>
      </w:r>
      <w:r w:rsidR="00E4234C" w:rsidRPr="005B28C1">
        <w:rPr>
          <w:rFonts w:ascii="Tahoma" w:hAnsi="Tahoma" w:cs="Tahoma"/>
        </w:rPr>
        <w:t>’</w:t>
      </w:r>
      <w:r w:rsidR="00560444" w:rsidRPr="005B28C1">
        <w:rPr>
          <w:rFonts w:ascii="Tahoma" w:hAnsi="Tahoma" w:cs="Tahoma"/>
        </w:rPr>
        <w:t>exploitant</w:t>
      </w:r>
      <w:r w:rsidR="00476D96">
        <w:rPr>
          <w:rFonts w:ascii="Tahoma" w:hAnsi="Tahoma" w:cs="Tahoma"/>
        </w:rPr>
        <w:t xml:space="preserve"> doit procéder au nettoyage de </w:t>
      </w:r>
      <w:r w:rsidR="00476D96" w:rsidRPr="00C30FDE">
        <w:rPr>
          <w:rFonts w:ascii="Tahoma" w:hAnsi="Tahoma" w:cs="Tahoma"/>
        </w:rPr>
        <w:t>l</w:t>
      </w:r>
      <w:r w:rsidR="00476D96">
        <w:rPr>
          <w:rFonts w:ascii="Tahoma" w:hAnsi="Tahoma" w:cs="Tahoma"/>
        </w:rPr>
        <w:t>a voie publique</w:t>
      </w:r>
      <w:r w:rsidR="005B28C1">
        <w:rPr>
          <w:rFonts w:ascii="Tahoma" w:hAnsi="Tahoma" w:cs="Tahoma"/>
        </w:rPr>
        <w:t xml:space="preserve"> occupé</w:t>
      </w:r>
      <w:r w:rsidR="00476D96">
        <w:rPr>
          <w:rFonts w:ascii="Tahoma" w:hAnsi="Tahoma" w:cs="Tahoma"/>
        </w:rPr>
        <w:t>e</w:t>
      </w:r>
      <w:r w:rsidR="005B28C1">
        <w:rPr>
          <w:rFonts w:ascii="Tahoma" w:hAnsi="Tahoma" w:cs="Tahoma"/>
        </w:rPr>
        <w:t xml:space="preserve"> par la terrasse. </w:t>
      </w:r>
      <w:r w:rsidR="00CC45B6">
        <w:rPr>
          <w:rFonts w:ascii="Tahoma" w:hAnsi="Tahoma" w:cs="Tahoma"/>
        </w:rPr>
        <w:t>En application de la loi du 24 juin 2013 sur les sanctions administratives communales, l</w:t>
      </w:r>
      <w:r w:rsidR="00560444" w:rsidRPr="005B28C1">
        <w:rPr>
          <w:rFonts w:ascii="Tahoma" w:hAnsi="Tahoma" w:cs="Tahoma"/>
        </w:rPr>
        <w:t xml:space="preserve">e collège </w:t>
      </w:r>
      <w:r w:rsidR="005B28C1">
        <w:rPr>
          <w:rFonts w:ascii="Tahoma" w:hAnsi="Tahoma" w:cs="Tahoma"/>
        </w:rPr>
        <w:t xml:space="preserve">communal </w:t>
      </w:r>
      <w:r w:rsidR="00560444" w:rsidRPr="005B28C1">
        <w:rPr>
          <w:rFonts w:ascii="Tahoma" w:hAnsi="Tahoma" w:cs="Tahoma"/>
        </w:rPr>
        <w:t>pourra prononcer la suspension administrative ou le retrait administratif de l</w:t>
      </w:r>
      <w:r w:rsidR="00E4234C" w:rsidRPr="005B28C1">
        <w:rPr>
          <w:rFonts w:ascii="Tahoma" w:hAnsi="Tahoma" w:cs="Tahoma"/>
        </w:rPr>
        <w:t>’</w:t>
      </w:r>
      <w:r w:rsidR="00936DAD" w:rsidRPr="005B28C1">
        <w:rPr>
          <w:rFonts w:ascii="Tahoma" w:hAnsi="Tahoma" w:cs="Tahoma"/>
        </w:rPr>
        <w:t xml:space="preserve">autorisation si son </w:t>
      </w:r>
      <w:r w:rsidR="00560444" w:rsidRPr="005B28C1">
        <w:rPr>
          <w:rFonts w:ascii="Tahoma" w:hAnsi="Tahoma" w:cs="Tahoma"/>
        </w:rPr>
        <w:t>titulaire ne respecte pas les conditions qui y sont posées ou le présent règlement.</w:t>
      </w:r>
    </w:p>
    <w:p w:rsidR="006C012F" w:rsidRPr="004D60E0" w:rsidRDefault="006C012F" w:rsidP="0061784F">
      <w:pPr>
        <w:autoSpaceDE w:val="0"/>
        <w:autoSpaceDN w:val="0"/>
        <w:adjustRightInd w:val="0"/>
        <w:spacing w:after="0"/>
        <w:jc w:val="both"/>
        <w:rPr>
          <w:rFonts w:ascii="Tahoma" w:hAnsi="Tahoma" w:cs="Tahoma"/>
        </w:rPr>
      </w:pPr>
    </w:p>
    <w:p w:rsidR="006C012F" w:rsidRDefault="00E73626" w:rsidP="0061784F">
      <w:pPr>
        <w:autoSpaceDE w:val="0"/>
        <w:autoSpaceDN w:val="0"/>
        <w:adjustRightInd w:val="0"/>
        <w:spacing w:after="0"/>
        <w:jc w:val="both"/>
        <w:rPr>
          <w:rFonts w:ascii="Tahoma" w:hAnsi="Tahoma" w:cs="Tahoma"/>
        </w:rPr>
      </w:pPr>
      <w:r>
        <w:rPr>
          <w:rFonts w:ascii="Tahoma" w:hAnsi="Tahoma" w:cs="Tahoma"/>
        </w:rPr>
        <w:t>§7</w:t>
      </w:r>
      <w:r w:rsidR="00560444" w:rsidRPr="004D60E0">
        <w:rPr>
          <w:rFonts w:ascii="Tahoma" w:hAnsi="Tahoma" w:cs="Tahoma"/>
        </w:rPr>
        <w:t xml:space="preserve"> </w:t>
      </w:r>
      <w:r w:rsidR="00DB2CA4">
        <w:rPr>
          <w:rFonts w:ascii="Tahoma" w:hAnsi="Tahoma" w:cs="Tahoma"/>
        </w:rPr>
        <w:t xml:space="preserve">- </w:t>
      </w:r>
      <w:r w:rsidR="00560444" w:rsidRPr="004D60E0">
        <w:rPr>
          <w:rFonts w:ascii="Tahoma" w:hAnsi="Tahoma" w:cs="Tahoma"/>
        </w:rPr>
        <w:t>Les commerçants des marchés publics ainsi que les brocanteurs sont tenus d</w:t>
      </w:r>
      <w:r w:rsidR="00E4234C" w:rsidRPr="004D60E0">
        <w:rPr>
          <w:rFonts w:ascii="Tahoma" w:hAnsi="Tahoma" w:cs="Tahoma"/>
        </w:rPr>
        <w:t>’</w:t>
      </w:r>
      <w:r w:rsidR="00936DAD" w:rsidRPr="004D60E0">
        <w:rPr>
          <w:rFonts w:ascii="Tahoma" w:hAnsi="Tahoma" w:cs="Tahoma"/>
        </w:rPr>
        <w:t xml:space="preserve">évacuer les déchets </w:t>
      </w:r>
      <w:r w:rsidR="00560444" w:rsidRPr="004D60E0">
        <w:rPr>
          <w:rFonts w:ascii="Tahoma" w:hAnsi="Tahoma" w:cs="Tahoma"/>
        </w:rPr>
        <w:t>résultant de leurs activités commerciales.</w:t>
      </w:r>
    </w:p>
    <w:p w:rsidR="00281082" w:rsidRDefault="00281082" w:rsidP="0061784F">
      <w:pPr>
        <w:autoSpaceDE w:val="0"/>
        <w:autoSpaceDN w:val="0"/>
        <w:adjustRightInd w:val="0"/>
        <w:spacing w:after="0"/>
        <w:jc w:val="both"/>
        <w:rPr>
          <w:rFonts w:ascii="Tahoma" w:hAnsi="Tahoma" w:cs="Tahoma"/>
        </w:rPr>
      </w:pPr>
    </w:p>
    <w:p w:rsidR="00E73626" w:rsidRPr="00281082" w:rsidRDefault="00E73626" w:rsidP="0061784F">
      <w:pPr>
        <w:pStyle w:val="Titre4"/>
        <w:spacing w:before="0"/>
      </w:pPr>
      <w:bookmarkStart w:id="33" w:name="_Toc413250240"/>
      <w:r w:rsidRPr="00281082">
        <w:t xml:space="preserve">Article </w:t>
      </w:r>
      <w:r w:rsidR="00C85B95">
        <w:t>27</w:t>
      </w:r>
      <w:r w:rsidRPr="00281082">
        <w:t xml:space="preserve"> - Entretien de la voie publique</w:t>
      </w:r>
      <w:r w:rsidR="00B679C3" w:rsidRPr="00281082">
        <w:t xml:space="preserve"> et des plantations en bordure de celle-ci</w:t>
      </w:r>
      <w:bookmarkEnd w:id="33"/>
      <w:r w:rsidR="00B679C3" w:rsidRPr="00281082">
        <w:t xml:space="preserve"> </w:t>
      </w:r>
    </w:p>
    <w:p w:rsidR="00E73626" w:rsidRPr="001B2293" w:rsidRDefault="00E73626" w:rsidP="0061784F">
      <w:pPr>
        <w:autoSpaceDE w:val="0"/>
        <w:autoSpaceDN w:val="0"/>
        <w:adjustRightInd w:val="0"/>
        <w:spacing w:after="0"/>
        <w:jc w:val="both"/>
        <w:rPr>
          <w:rFonts w:ascii="Tahoma" w:hAnsi="Tahoma" w:cs="Tahoma"/>
          <w:highlight w:val="yellow"/>
        </w:rPr>
      </w:pPr>
    </w:p>
    <w:p w:rsidR="00E73626" w:rsidRPr="00E73626" w:rsidRDefault="00E73626" w:rsidP="0061784F">
      <w:pPr>
        <w:autoSpaceDE w:val="0"/>
        <w:autoSpaceDN w:val="0"/>
        <w:adjustRightInd w:val="0"/>
        <w:spacing w:after="0"/>
        <w:jc w:val="both"/>
        <w:rPr>
          <w:rFonts w:ascii="Tahoma" w:hAnsi="Tahoma" w:cs="Tahoma"/>
        </w:rPr>
      </w:pPr>
      <w:r w:rsidRPr="00E73626">
        <w:rPr>
          <w:rFonts w:ascii="Tahoma" w:hAnsi="Tahoma" w:cs="Tahoma"/>
        </w:rPr>
        <w:t>§1 -</w:t>
      </w:r>
      <w:r w:rsidR="00023E1B">
        <w:rPr>
          <w:rFonts w:ascii="Tahoma" w:hAnsi="Tahoma" w:cs="Tahoma"/>
        </w:rPr>
        <w:t xml:space="preserve"> Tout riverain</w:t>
      </w:r>
      <w:r w:rsidRPr="00E73626">
        <w:rPr>
          <w:rFonts w:ascii="Tahoma" w:hAnsi="Tahoma" w:cs="Tahoma"/>
        </w:rPr>
        <w:t xml:space="preserve">, </w:t>
      </w:r>
      <w:r w:rsidR="00023E1B">
        <w:rPr>
          <w:rFonts w:ascii="Tahoma" w:hAnsi="Tahoma" w:cs="Tahoma"/>
        </w:rPr>
        <w:t xml:space="preserve">qu’il </w:t>
      </w:r>
      <w:r w:rsidRPr="00E73626">
        <w:rPr>
          <w:rFonts w:ascii="Tahoma" w:hAnsi="Tahoma" w:cs="Tahoma"/>
        </w:rPr>
        <w:t xml:space="preserve">soit propriétaire, locataire ou occupant </w:t>
      </w:r>
      <w:r w:rsidR="00750371">
        <w:rPr>
          <w:rFonts w:ascii="Tahoma" w:hAnsi="Tahoma" w:cs="Tahoma"/>
        </w:rPr>
        <w:t xml:space="preserve">à quelque titre que ce soit </w:t>
      </w:r>
      <w:r w:rsidR="00023E1B">
        <w:rPr>
          <w:rFonts w:ascii="Tahoma" w:hAnsi="Tahoma" w:cs="Tahoma"/>
        </w:rPr>
        <w:t xml:space="preserve">d’un immeuble bâti ou non </w:t>
      </w:r>
      <w:r w:rsidRPr="00E73626">
        <w:rPr>
          <w:rFonts w:ascii="Tahoma" w:hAnsi="Tahoma" w:cs="Tahoma"/>
        </w:rPr>
        <w:t>doit maintenir le trottoir, les accotements et le filet d’</w:t>
      </w:r>
      <w:r w:rsidR="00023E1B">
        <w:rPr>
          <w:rFonts w:ascii="Tahoma" w:hAnsi="Tahoma" w:cs="Tahoma"/>
        </w:rPr>
        <w:t>eau bordant cet</w:t>
      </w:r>
      <w:r w:rsidRPr="00E73626">
        <w:rPr>
          <w:rFonts w:ascii="Tahoma" w:hAnsi="Tahoma" w:cs="Tahoma"/>
        </w:rPr>
        <w:t xml:space="preserve"> </w:t>
      </w:r>
      <w:r w:rsidR="00023E1B">
        <w:rPr>
          <w:rFonts w:ascii="Tahoma" w:hAnsi="Tahoma" w:cs="Tahoma"/>
        </w:rPr>
        <w:t>immeuble</w:t>
      </w:r>
      <w:r w:rsidRPr="00E73626">
        <w:rPr>
          <w:rFonts w:ascii="Tahoma" w:hAnsi="Tahoma" w:cs="Tahoma"/>
        </w:rPr>
        <w:t xml:space="preserve"> en parfait état de conservation et de propreté, et prendre toutes mesures propres à assurer la sécurité, la propreté et la commodité de passage des </w:t>
      </w:r>
      <w:r w:rsidRPr="00403BFA">
        <w:rPr>
          <w:rFonts w:ascii="Tahoma" w:hAnsi="Tahoma" w:cs="Tahoma"/>
        </w:rPr>
        <w:t>usagers.</w:t>
      </w:r>
      <w:r w:rsidR="00750371" w:rsidRPr="00403BFA">
        <w:rPr>
          <w:rFonts w:ascii="Tahoma" w:hAnsi="Tahoma" w:cs="Tahoma"/>
        </w:rPr>
        <w:t xml:space="preserve"> </w:t>
      </w:r>
      <w:r w:rsidR="00904C93">
        <w:rPr>
          <w:rFonts w:ascii="Tahoma" w:hAnsi="Tahoma" w:cs="Tahoma"/>
        </w:rPr>
        <w:t xml:space="preserve">Sans préjudice des interdictions prévues en vertu du </w:t>
      </w:r>
      <w:r w:rsidR="00904C93" w:rsidRPr="0071707F">
        <w:rPr>
          <w:rFonts w:ascii="Tahoma" w:hAnsi="Tahoma" w:cs="Tahoma"/>
        </w:rPr>
        <w:t xml:space="preserve">décret du 10 juillet 2013 </w:t>
      </w:r>
      <w:r w:rsidR="0071707F" w:rsidRPr="0071707F">
        <w:rPr>
          <w:rFonts w:ascii="Tahoma" w:hAnsi="Tahoma" w:cs="Tahoma"/>
          <w:bCs/>
        </w:rPr>
        <w:t>instaurant un cadre pour parvenir à une utilisation des pesticides compatible avec le développement durable</w:t>
      </w:r>
      <w:r w:rsidR="0071707F" w:rsidRPr="0071707F">
        <w:rPr>
          <w:rFonts w:ascii="Tahoma" w:hAnsi="Tahoma" w:cs="Tahoma"/>
        </w:rPr>
        <w:t xml:space="preserve"> et de son arrêté d’exécution du 11 juillet 2013, </w:t>
      </w:r>
      <w:r w:rsidR="0071707F">
        <w:rPr>
          <w:rFonts w:ascii="Tahoma" w:hAnsi="Tahoma" w:cs="Tahoma"/>
        </w:rPr>
        <w:t>c</w:t>
      </w:r>
      <w:r w:rsidR="00904C93" w:rsidRPr="0071707F">
        <w:rPr>
          <w:rFonts w:ascii="Tahoma" w:hAnsi="Tahoma" w:cs="Tahoma"/>
        </w:rPr>
        <w:t xml:space="preserve">ette obligation comprend le fait de veiller à ce que la végétation qui y pousse ne menace pas la propreté ni la sécurité publique par sa prolifération. </w:t>
      </w:r>
      <w:r w:rsidR="00750371" w:rsidRPr="0071707F">
        <w:rPr>
          <w:rFonts w:ascii="Tahoma" w:hAnsi="Tahoma" w:cs="Tahoma"/>
        </w:rPr>
        <w:t>En cas d’infraction à la présente disposition, le locataire ou l’occupant à quelque titre que ce soit de l’immeuble</w:t>
      </w:r>
      <w:r w:rsidR="000242C0" w:rsidRPr="0071707F">
        <w:rPr>
          <w:rFonts w:ascii="Tahoma" w:hAnsi="Tahoma" w:cs="Tahoma"/>
        </w:rPr>
        <w:t xml:space="preserve"> </w:t>
      </w:r>
      <w:r w:rsidR="00750371" w:rsidRPr="0071707F">
        <w:rPr>
          <w:rFonts w:ascii="Tahoma" w:hAnsi="Tahoma" w:cs="Tahoma"/>
        </w:rPr>
        <w:t>s’expose à une sanction administrative</w:t>
      </w:r>
      <w:r w:rsidR="00750371" w:rsidRPr="00403BFA">
        <w:rPr>
          <w:rFonts w:ascii="Tahoma" w:hAnsi="Tahoma" w:cs="Tahoma"/>
        </w:rPr>
        <w:t>, sauf si au vu des circonstances en l’espèce, il apparaît davantage justifié de sanctionner le propriétaire de l’immeuble.</w:t>
      </w:r>
    </w:p>
    <w:p w:rsidR="00E73626" w:rsidRPr="00E73626" w:rsidRDefault="00E73626" w:rsidP="0061784F">
      <w:pPr>
        <w:autoSpaceDE w:val="0"/>
        <w:autoSpaceDN w:val="0"/>
        <w:adjustRightInd w:val="0"/>
        <w:spacing w:after="0"/>
        <w:jc w:val="both"/>
        <w:rPr>
          <w:rFonts w:ascii="Tahoma" w:hAnsi="Tahoma" w:cs="Tahoma"/>
        </w:rPr>
      </w:pPr>
    </w:p>
    <w:p w:rsidR="00E73626" w:rsidRDefault="00E73626" w:rsidP="0061784F">
      <w:pPr>
        <w:autoSpaceDE w:val="0"/>
        <w:autoSpaceDN w:val="0"/>
        <w:adjustRightInd w:val="0"/>
        <w:spacing w:after="0"/>
        <w:jc w:val="both"/>
        <w:rPr>
          <w:rFonts w:ascii="Tahoma" w:hAnsi="Tahoma" w:cs="Tahoma"/>
        </w:rPr>
      </w:pPr>
      <w:r w:rsidRPr="00E73626">
        <w:rPr>
          <w:rFonts w:ascii="Tahoma" w:hAnsi="Tahoma" w:cs="Tahoma"/>
        </w:rPr>
        <w:t>§2 - En cas d’occupation par plusieurs ménages, le nettoyage est à charge de ceux qui occupent le rez-de-chaussée et, si celui-ci n’est pas habité, à charge de ceux qui occupent les étages supérieurs en commençant par le premier. En ce qui concerne les établissements et édifices appartenant à une personne morale, l’obligation de nettoyage incombe aux concierges, portiers ou gardiens desdits établissements ; en l’absence ou à défaut d’un tel préposé, l’obligation incombe à celui qui a la direction de l’établissement.</w:t>
      </w:r>
      <w:r w:rsidR="00023E1B">
        <w:rPr>
          <w:rFonts w:ascii="Tahoma" w:hAnsi="Tahoma" w:cs="Tahoma"/>
        </w:rPr>
        <w:t xml:space="preserve"> </w:t>
      </w:r>
      <w:r w:rsidRPr="00E73626">
        <w:rPr>
          <w:rFonts w:ascii="Tahoma" w:hAnsi="Tahoma" w:cs="Tahoma"/>
        </w:rPr>
        <w:t>Dans le cas d’immeubles à appartements multiples comportant plusieurs propriétaires, l’obligation de nettoyage est à la charge du concierge ou du syndic.</w:t>
      </w:r>
    </w:p>
    <w:p w:rsidR="0061784F" w:rsidRPr="00E73626" w:rsidRDefault="0061784F" w:rsidP="0061784F">
      <w:pPr>
        <w:autoSpaceDE w:val="0"/>
        <w:autoSpaceDN w:val="0"/>
        <w:adjustRightInd w:val="0"/>
        <w:spacing w:after="0"/>
        <w:jc w:val="both"/>
        <w:rPr>
          <w:rFonts w:ascii="Tahoma" w:hAnsi="Tahoma" w:cs="Tahoma"/>
        </w:rPr>
      </w:pPr>
    </w:p>
    <w:p w:rsidR="00E73626" w:rsidRPr="00E73626" w:rsidRDefault="00E73626" w:rsidP="0061784F">
      <w:pPr>
        <w:autoSpaceDE w:val="0"/>
        <w:autoSpaceDN w:val="0"/>
        <w:adjustRightInd w:val="0"/>
        <w:spacing w:after="0"/>
        <w:jc w:val="both"/>
        <w:rPr>
          <w:rFonts w:ascii="Tahoma" w:hAnsi="Tahoma" w:cs="Tahoma"/>
        </w:rPr>
      </w:pPr>
      <w:r w:rsidRPr="00E73626">
        <w:rPr>
          <w:rFonts w:ascii="Tahoma" w:hAnsi="Tahoma" w:cs="Tahoma"/>
        </w:rPr>
        <w:t>§3 - Dans les voies piétonnes, les riverains sont tenus de nettoyer la portion d</w:t>
      </w:r>
      <w:r w:rsidR="00DA60BD">
        <w:rPr>
          <w:rFonts w:ascii="Tahoma" w:hAnsi="Tahoma" w:cs="Tahoma"/>
        </w:rPr>
        <w:t>e la voie</w:t>
      </w:r>
      <w:r w:rsidRPr="00E73626">
        <w:rPr>
          <w:rFonts w:ascii="Tahoma" w:hAnsi="Tahoma" w:cs="Tahoma"/>
        </w:rPr>
        <w:t xml:space="preserve"> publi</w:t>
      </w:r>
      <w:r w:rsidR="00DA60BD">
        <w:rPr>
          <w:rFonts w:ascii="Tahoma" w:hAnsi="Tahoma" w:cs="Tahoma"/>
        </w:rPr>
        <w:t>que</w:t>
      </w:r>
      <w:r w:rsidRPr="00E73626">
        <w:rPr>
          <w:rFonts w:ascii="Tahoma" w:hAnsi="Tahoma" w:cs="Tahoma"/>
        </w:rPr>
        <w:t xml:space="preserve"> faisant front au bien qu’ils occupent ; cette obligation est limitée à la moitié de la </w:t>
      </w:r>
      <w:r w:rsidRPr="00E73626">
        <w:rPr>
          <w:rFonts w:ascii="Tahoma" w:hAnsi="Tahoma" w:cs="Tahoma"/>
        </w:rPr>
        <w:lastRenderedPageBreak/>
        <w:t>largeur de la voie piétonne si cette largeur est inférieure à 6 mètres et à 3 mètres si cette largeur est supérieure à 6 mètres.</w:t>
      </w:r>
    </w:p>
    <w:p w:rsidR="00E73626" w:rsidRPr="00E73626" w:rsidRDefault="00E73626" w:rsidP="0061784F">
      <w:pPr>
        <w:autoSpaceDE w:val="0"/>
        <w:autoSpaceDN w:val="0"/>
        <w:adjustRightInd w:val="0"/>
        <w:spacing w:after="0"/>
        <w:jc w:val="both"/>
        <w:rPr>
          <w:rFonts w:ascii="Tahoma" w:hAnsi="Tahoma" w:cs="Tahoma"/>
        </w:rPr>
      </w:pPr>
    </w:p>
    <w:p w:rsidR="00E73626" w:rsidRPr="00A3006C" w:rsidRDefault="00E73626" w:rsidP="0061784F">
      <w:pPr>
        <w:autoSpaceDE w:val="0"/>
        <w:autoSpaceDN w:val="0"/>
        <w:adjustRightInd w:val="0"/>
        <w:spacing w:after="0"/>
        <w:jc w:val="both"/>
        <w:rPr>
          <w:rFonts w:ascii="Tahoma" w:hAnsi="Tahoma" w:cs="Tahoma"/>
        </w:rPr>
      </w:pPr>
      <w:r w:rsidRPr="00E73626">
        <w:rPr>
          <w:rFonts w:ascii="Tahoma" w:hAnsi="Tahoma" w:cs="Tahoma"/>
        </w:rPr>
        <w:t xml:space="preserve">§4 - Les matières ou objets résultant du nettoyage </w:t>
      </w:r>
      <w:r w:rsidR="00FD144A">
        <w:rPr>
          <w:rFonts w:ascii="Tahoma" w:hAnsi="Tahoma" w:cs="Tahoma"/>
        </w:rPr>
        <w:t>doivent être ramassés et évacué</w:t>
      </w:r>
      <w:r w:rsidRPr="00E73626">
        <w:rPr>
          <w:rFonts w:ascii="Tahoma" w:hAnsi="Tahoma" w:cs="Tahoma"/>
        </w:rPr>
        <w:t xml:space="preserve">s. En aucun cas, ces matières ou objets ne peuvent être abandonnés sur la voie publique ou dans les filets d’eau, ni être </w:t>
      </w:r>
      <w:r w:rsidRPr="00A3006C">
        <w:rPr>
          <w:rFonts w:ascii="Tahoma" w:hAnsi="Tahoma" w:cs="Tahoma"/>
        </w:rPr>
        <w:t>poussés dans les avaloirs ou devant les propriétés d’autrui, à l’exception des eaux usées domestiques provenant du nettoyage.</w:t>
      </w:r>
    </w:p>
    <w:p w:rsidR="00B141BE" w:rsidRPr="00A3006C" w:rsidRDefault="00B141BE" w:rsidP="00E73626">
      <w:pPr>
        <w:autoSpaceDE w:val="0"/>
        <w:autoSpaceDN w:val="0"/>
        <w:adjustRightInd w:val="0"/>
        <w:spacing w:after="0"/>
        <w:jc w:val="both"/>
        <w:rPr>
          <w:rFonts w:ascii="Tahoma" w:hAnsi="Tahoma" w:cs="Tahoma"/>
        </w:rPr>
      </w:pPr>
    </w:p>
    <w:p w:rsidR="00B679C3" w:rsidRPr="00A3006C" w:rsidRDefault="00B679C3" w:rsidP="0061784F">
      <w:pPr>
        <w:autoSpaceDE w:val="0"/>
        <w:autoSpaceDN w:val="0"/>
        <w:adjustRightInd w:val="0"/>
        <w:spacing w:after="0"/>
        <w:jc w:val="both"/>
        <w:rPr>
          <w:rFonts w:ascii="Tahoma" w:hAnsi="Tahoma" w:cs="Tahoma"/>
          <w:highlight w:val="yellow"/>
        </w:rPr>
      </w:pPr>
      <w:r w:rsidRPr="00A3006C">
        <w:rPr>
          <w:rFonts w:ascii="Tahoma" w:hAnsi="Tahoma" w:cs="Tahoma"/>
        </w:rPr>
        <w:t>§5 - L</w:t>
      </w:r>
      <w:r w:rsidR="00A3006C" w:rsidRPr="00A3006C">
        <w:rPr>
          <w:rFonts w:ascii="Tahoma" w:hAnsi="Tahoma" w:cs="Tahoma"/>
        </w:rPr>
        <w:t xml:space="preserve">es propriétaires, locataires, habitants ou responsables à un titre quelconque de biens </w:t>
      </w:r>
      <w:r w:rsidRPr="00A3006C">
        <w:rPr>
          <w:rFonts w:ascii="Tahoma" w:hAnsi="Tahoma" w:cs="Tahoma"/>
        </w:rPr>
        <w:t>sur lesquels se trouvent des arbres</w:t>
      </w:r>
      <w:r w:rsidRPr="00B679C3">
        <w:rPr>
          <w:rFonts w:ascii="Tahoma" w:hAnsi="Tahoma" w:cs="Tahoma"/>
        </w:rPr>
        <w:t xml:space="preserve">, arbres têtards, arbustes, taillis, haies et buissons sont tenus de veiller à ce que ces plantations soient émondées, élaguées ou retaillées de </w:t>
      </w:r>
      <w:r>
        <w:rPr>
          <w:rFonts w:ascii="Tahoma" w:hAnsi="Tahoma" w:cs="Tahoma"/>
        </w:rPr>
        <w:t>façon telle qu'aucune branche :</w:t>
      </w:r>
    </w:p>
    <w:p w:rsidR="00B679C3" w:rsidRPr="00B679C3" w:rsidRDefault="00B679C3" w:rsidP="0061784F">
      <w:pPr>
        <w:autoSpaceDE w:val="0"/>
        <w:autoSpaceDN w:val="0"/>
        <w:adjustRightInd w:val="0"/>
        <w:spacing w:after="0"/>
        <w:jc w:val="both"/>
        <w:rPr>
          <w:rFonts w:ascii="Tahoma" w:hAnsi="Tahoma" w:cs="Tahoma"/>
        </w:rPr>
      </w:pPr>
    </w:p>
    <w:p w:rsidR="00B679C3" w:rsidRPr="00B679C3" w:rsidRDefault="00B679C3" w:rsidP="0061784F">
      <w:pPr>
        <w:autoSpaceDE w:val="0"/>
        <w:autoSpaceDN w:val="0"/>
        <w:adjustRightInd w:val="0"/>
        <w:spacing w:after="0"/>
        <w:jc w:val="both"/>
        <w:rPr>
          <w:rFonts w:ascii="Tahoma" w:hAnsi="Tahoma" w:cs="Tahoma"/>
        </w:rPr>
      </w:pPr>
      <w:r w:rsidRPr="00B679C3">
        <w:rPr>
          <w:rFonts w:ascii="Tahoma" w:hAnsi="Tahoma" w:cs="Tahoma"/>
        </w:rPr>
        <w:t>a) ne fasse saill</w:t>
      </w:r>
      <w:r w:rsidR="0065478B">
        <w:rPr>
          <w:rFonts w:ascii="Tahoma" w:hAnsi="Tahoma" w:cs="Tahoma"/>
        </w:rPr>
        <w:t xml:space="preserve">ie sur la chaussée, à moins de </w:t>
      </w:r>
      <w:r w:rsidR="0065478B" w:rsidRPr="0065478B">
        <w:rPr>
          <w:rFonts w:ascii="Tahoma" w:hAnsi="Tahoma" w:cs="Tahoma"/>
          <w:highlight w:val="yellow"/>
        </w:rPr>
        <w:t>…..</w:t>
      </w:r>
      <w:r w:rsidRPr="00B679C3">
        <w:rPr>
          <w:rFonts w:ascii="Tahoma" w:hAnsi="Tahoma" w:cs="Tahoma"/>
        </w:rPr>
        <w:t xml:space="preserve"> </w:t>
      </w:r>
      <w:proofErr w:type="gramStart"/>
      <w:r w:rsidRPr="00B679C3">
        <w:rPr>
          <w:rFonts w:ascii="Tahoma" w:hAnsi="Tahoma" w:cs="Tahoma"/>
        </w:rPr>
        <w:t>m</w:t>
      </w:r>
      <w:proofErr w:type="gramEnd"/>
      <w:r w:rsidRPr="00B679C3">
        <w:rPr>
          <w:rFonts w:ascii="Tahoma" w:hAnsi="Tahoma" w:cs="Tahoma"/>
        </w:rPr>
        <w:t xml:space="preserve"> au-dessus du sol ; </w:t>
      </w:r>
    </w:p>
    <w:p w:rsidR="00B679C3" w:rsidRPr="00B679C3" w:rsidRDefault="00B679C3" w:rsidP="0061784F">
      <w:pPr>
        <w:autoSpaceDE w:val="0"/>
        <w:autoSpaceDN w:val="0"/>
        <w:adjustRightInd w:val="0"/>
        <w:spacing w:after="0"/>
        <w:jc w:val="both"/>
        <w:rPr>
          <w:rFonts w:ascii="Tahoma" w:hAnsi="Tahoma" w:cs="Tahoma"/>
        </w:rPr>
      </w:pPr>
      <w:r w:rsidRPr="00B679C3">
        <w:rPr>
          <w:rFonts w:ascii="Tahoma" w:hAnsi="Tahoma" w:cs="Tahoma"/>
        </w:rPr>
        <w:t>b) ne dépasse sur l'accotement en saillie ou</w:t>
      </w:r>
      <w:r w:rsidR="0065478B">
        <w:rPr>
          <w:rFonts w:ascii="Tahoma" w:hAnsi="Tahoma" w:cs="Tahoma"/>
        </w:rPr>
        <w:t xml:space="preserve"> sur le trottoir, à moins de </w:t>
      </w:r>
      <w:r w:rsidR="0065478B" w:rsidRPr="0065478B">
        <w:rPr>
          <w:rFonts w:ascii="Tahoma" w:hAnsi="Tahoma" w:cs="Tahoma"/>
          <w:highlight w:val="yellow"/>
        </w:rPr>
        <w:t>…..</w:t>
      </w:r>
      <w:r w:rsidRPr="00B679C3">
        <w:rPr>
          <w:rFonts w:ascii="Tahoma" w:hAnsi="Tahoma" w:cs="Tahoma"/>
        </w:rPr>
        <w:t xml:space="preserve"> </w:t>
      </w:r>
      <w:proofErr w:type="gramStart"/>
      <w:r w:rsidRPr="00B679C3">
        <w:rPr>
          <w:rFonts w:ascii="Tahoma" w:hAnsi="Tahoma" w:cs="Tahoma"/>
        </w:rPr>
        <w:t>m</w:t>
      </w:r>
      <w:proofErr w:type="gramEnd"/>
      <w:r w:rsidRPr="00B679C3">
        <w:rPr>
          <w:rFonts w:ascii="Tahoma" w:hAnsi="Tahoma" w:cs="Tahoma"/>
        </w:rPr>
        <w:t xml:space="preserve"> au-dessus du sol ; </w:t>
      </w:r>
    </w:p>
    <w:p w:rsidR="00B679C3" w:rsidRPr="00B679C3" w:rsidRDefault="00B679C3" w:rsidP="0061784F">
      <w:pPr>
        <w:autoSpaceDE w:val="0"/>
        <w:autoSpaceDN w:val="0"/>
        <w:adjustRightInd w:val="0"/>
        <w:spacing w:after="0"/>
        <w:jc w:val="both"/>
        <w:rPr>
          <w:rFonts w:ascii="Tahoma" w:hAnsi="Tahoma" w:cs="Tahoma"/>
        </w:rPr>
      </w:pPr>
      <w:r w:rsidRPr="00B679C3">
        <w:rPr>
          <w:rFonts w:ascii="Tahoma" w:hAnsi="Tahoma" w:cs="Tahoma"/>
        </w:rPr>
        <w:t xml:space="preserve">c) ne heurte les câbles électriques aériens ; </w:t>
      </w:r>
    </w:p>
    <w:p w:rsidR="00B679C3" w:rsidRPr="00B679C3" w:rsidRDefault="00B679C3" w:rsidP="0061784F">
      <w:pPr>
        <w:autoSpaceDE w:val="0"/>
        <w:autoSpaceDN w:val="0"/>
        <w:adjustRightInd w:val="0"/>
        <w:spacing w:after="0"/>
        <w:jc w:val="both"/>
        <w:rPr>
          <w:rFonts w:ascii="Tahoma" w:hAnsi="Tahoma" w:cs="Tahoma"/>
        </w:rPr>
      </w:pPr>
      <w:r w:rsidRPr="00B679C3">
        <w:rPr>
          <w:rFonts w:ascii="Tahoma" w:hAnsi="Tahoma" w:cs="Tahoma"/>
        </w:rPr>
        <w:t xml:space="preserve">d) ne gêne ou limite le passage sur la voie publique, en ce compris les trottoirs ; </w:t>
      </w:r>
    </w:p>
    <w:p w:rsidR="00B679C3" w:rsidRPr="00B679C3" w:rsidRDefault="00B679C3" w:rsidP="0061784F">
      <w:pPr>
        <w:autoSpaceDE w:val="0"/>
        <w:autoSpaceDN w:val="0"/>
        <w:adjustRightInd w:val="0"/>
        <w:spacing w:after="0"/>
        <w:jc w:val="both"/>
        <w:rPr>
          <w:rFonts w:ascii="Tahoma" w:hAnsi="Tahoma" w:cs="Tahoma"/>
        </w:rPr>
      </w:pPr>
      <w:r w:rsidRPr="00B679C3">
        <w:rPr>
          <w:rFonts w:ascii="Tahoma" w:hAnsi="Tahoma" w:cs="Tahoma"/>
        </w:rPr>
        <w:t xml:space="preserve">e) ne masque la signalisation routière et l’éclairage public. </w:t>
      </w:r>
    </w:p>
    <w:p w:rsidR="00B679C3" w:rsidRPr="00B679C3" w:rsidRDefault="00B679C3" w:rsidP="0061784F">
      <w:pPr>
        <w:autoSpaceDE w:val="0"/>
        <w:autoSpaceDN w:val="0"/>
        <w:adjustRightInd w:val="0"/>
        <w:spacing w:after="0"/>
        <w:jc w:val="both"/>
        <w:rPr>
          <w:rFonts w:ascii="Tahoma" w:hAnsi="Tahoma" w:cs="Tahoma"/>
        </w:rPr>
      </w:pPr>
    </w:p>
    <w:p w:rsidR="00B679C3" w:rsidRPr="00B141BE" w:rsidRDefault="00B679C3" w:rsidP="0061784F">
      <w:pPr>
        <w:autoSpaceDE w:val="0"/>
        <w:autoSpaceDN w:val="0"/>
        <w:adjustRightInd w:val="0"/>
        <w:spacing w:after="0"/>
        <w:jc w:val="both"/>
        <w:rPr>
          <w:rFonts w:ascii="Tahoma" w:hAnsi="Tahoma" w:cs="Tahoma"/>
        </w:rPr>
      </w:pPr>
      <w:r>
        <w:rPr>
          <w:rFonts w:ascii="Tahoma" w:hAnsi="Tahoma" w:cs="Tahoma"/>
        </w:rPr>
        <w:t xml:space="preserve">Ils </w:t>
      </w:r>
      <w:r w:rsidRPr="00B679C3">
        <w:rPr>
          <w:rFonts w:ascii="Tahoma" w:hAnsi="Tahoma" w:cs="Tahoma"/>
        </w:rPr>
        <w:t xml:space="preserve">sont </w:t>
      </w:r>
      <w:r>
        <w:rPr>
          <w:rFonts w:ascii="Tahoma" w:hAnsi="Tahoma" w:cs="Tahoma"/>
        </w:rPr>
        <w:t xml:space="preserve">également </w:t>
      </w:r>
      <w:r w:rsidRPr="00B679C3">
        <w:rPr>
          <w:rFonts w:ascii="Tahoma" w:hAnsi="Tahoma" w:cs="Tahoma"/>
        </w:rPr>
        <w:t xml:space="preserve">tenus de gérer et d’entretenir la </w:t>
      </w:r>
      <w:r w:rsidR="00C10160">
        <w:rPr>
          <w:rFonts w:ascii="Tahoma" w:hAnsi="Tahoma" w:cs="Tahoma"/>
        </w:rPr>
        <w:t>végétation sur une bande de (</w:t>
      </w:r>
      <w:r w:rsidR="00C10160" w:rsidRPr="00C10160">
        <w:rPr>
          <w:rFonts w:ascii="Tahoma" w:hAnsi="Tahoma" w:cs="Tahoma"/>
          <w:highlight w:val="yellow"/>
        </w:rPr>
        <w:t>…</w:t>
      </w:r>
      <w:r w:rsidR="00C10160">
        <w:rPr>
          <w:rFonts w:ascii="Tahoma" w:hAnsi="Tahoma" w:cs="Tahoma"/>
        </w:rPr>
        <w:t>)</w:t>
      </w:r>
      <w:r w:rsidRPr="00B679C3">
        <w:rPr>
          <w:rFonts w:ascii="Tahoma" w:hAnsi="Tahoma" w:cs="Tahoma"/>
        </w:rPr>
        <w:t xml:space="preserve"> m au moins à l’intérieur de la propriété depuis la limite séparative entre héritages vo</w:t>
      </w:r>
      <w:r>
        <w:rPr>
          <w:rFonts w:ascii="Tahoma" w:hAnsi="Tahoma" w:cs="Tahoma"/>
        </w:rPr>
        <w:t>isins ou avec l</w:t>
      </w:r>
      <w:r w:rsidR="00DA60BD">
        <w:rPr>
          <w:rFonts w:ascii="Tahoma" w:hAnsi="Tahoma" w:cs="Tahoma"/>
        </w:rPr>
        <w:t>a voie</w:t>
      </w:r>
      <w:r>
        <w:rPr>
          <w:rFonts w:ascii="Tahoma" w:hAnsi="Tahoma" w:cs="Tahoma"/>
        </w:rPr>
        <w:t xml:space="preserve"> publi</w:t>
      </w:r>
      <w:r w:rsidR="00DA60BD">
        <w:rPr>
          <w:rFonts w:ascii="Tahoma" w:hAnsi="Tahoma" w:cs="Tahoma"/>
        </w:rPr>
        <w:t>que</w:t>
      </w:r>
      <w:r>
        <w:rPr>
          <w:rFonts w:ascii="Tahoma" w:hAnsi="Tahoma" w:cs="Tahoma"/>
        </w:rPr>
        <w:t xml:space="preserve"> et </w:t>
      </w:r>
      <w:r w:rsidRPr="00B141BE">
        <w:rPr>
          <w:rFonts w:ascii="Tahoma" w:hAnsi="Tahoma" w:cs="Tahoma"/>
        </w:rPr>
        <w:t>doivent en outre se conformer aux mesures complémentaires prescrites par le Bourgmestre, lorsque la sécurité publique est menacée.</w:t>
      </w:r>
    </w:p>
    <w:p w:rsidR="00B679C3" w:rsidRDefault="00B679C3" w:rsidP="0061784F">
      <w:pPr>
        <w:autoSpaceDE w:val="0"/>
        <w:autoSpaceDN w:val="0"/>
        <w:adjustRightInd w:val="0"/>
        <w:spacing w:after="0"/>
        <w:jc w:val="both"/>
        <w:rPr>
          <w:rFonts w:ascii="Tahoma" w:hAnsi="Tahoma" w:cs="Tahoma"/>
        </w:rPr>
      </w:pPr>
    </w:p>
    <w:p w:rsidR="00A661F9" w:rsidRDefault="00B679C3" w:rsidP="0061784F">
      <w:pPr>
        <w:autoSpaceDE w:val="0"/>
        <w:autoSpaceDN w:val="0"/>
        <w:adjustRightInd w:val="0"/>
        <w:spacing w:after="0"/>
        <w:jc w:val="both"/>
        <w:rPr>
          <w:rFonts w:ascii="Tahoma" w:hAnsi="Tahoma" w:cs="Tahoma"/>
        </w:rPr>
      </w:pPr>
      <w:r w:rsidRPr="00B679C3">
        <w:rPr>
          <w:rFonts w:ascii="Tahoma" w:hAnsi="Tahoma" w:cs="Tahoma"/>
        </w:rPr>
        <w:t>Les haies et les buissons croissant le long de la voie publique ne peuvent avoir en sou</w:t>
      </w:r>
      <w:r w:rsidR="0052028A">
        <w:rPr>
          <w:rFonts w:ascii="Tahoma" w:hAnsi="Tahoma" w:cs="Tahoma"/>
        </w:rPr>
        <w:t>che une hauteur supérieure à (</w:t>
      </w:r>
      <w:r w:rsidR="0052028A" w:rsidRPr="0052028A">
        <w:rPr>
          <w:rFonts w:ascii="Tahoma" w:hAnsi="Tahoma" w:cs="Tahoma"/>
          <w:highlight w:val="yellow"/>
        </w:rPr>
        <w:t>…</w:t>
      </w:r>
      <w:r w:rsidR="0052028A">
        <w:rPr>
          <w:rFonts w:ascii="Tahoma" w:hAnsi="Tahoma" w:cs="Tahoma"/>
        </w:rPr>
        <w:t>)</w:t>
      </w:r>
      <w:r w:rsidRPr="00B679C3">
        <w:rPr>
          <w:rFonts w:ascii="Tahoma" w:hAnsi="Tahoma" w:cs="Tahoma"/>
        </w:rPr>
        <w:t xml:space="preserve"> m. Les haies et taillis croissant le long de la voie publique doivent êtr</w:t>
      </w:r>
      <w:r w:rsidR="0052028A">
        <w:rPr>
          <w:rFonts w:ascii="Tahoma" w:hAnsi="Tahoma" w:cs="Tahoma"/>
        </w:rPr>
        <w:t>e maintenus en tous temps à (</w:t>
      </w:r>
      <w:r w:rsidR="0052028A" w:rsidRPr="0052028A">
        <w:rPr>
          <w:rFonts w:ascii="Tahoma" w:hAnsi="Tahoma" w:cs="Tahoma"/>
          <w:highlight w:val="yellow"/>
        </w:rPr>
        <w:t>…</w:t>
      </w:r>
      <w:r w:rsidR="0052028A">
        <w:rPr>
          <w:rFonts w:ascii="Tahoma" w:hAnsi="Tahoma" w:cs="Tahoma"/>
        </w:rPr>
        <w:t xml:space="preserve">) </w:t>
      </w:r>
      <w:r w:rsidRPr="00B679C3">
        <w:rPr>
          <w:rFonts w:ascii="Tahoma" w:hAnsi="Tahoma" w:cs="Tahoma"/>
        </w:rPr>
        <w:t>m au moins de la limite légale de</w:t>
      </w:r>
      <w:r>
        <w:rPr>
          <w:rFonts w:ascii="Tahoma" w:hAnsi="Tahoma" w:cs="Tahoma"/>
        </w:rPr>
        <w:t xml:space="preserve">s voiries, chemins et sentiers. </w:t>
      </w:r>
      <w:r w:rsidRPr="00B679C3">
        <w:rPr>
          <w:rFonts w:ascii="Tahoma" w:hAnsi="Tahoma" w:cs="Tahoma"/>
        </w:rPr>
        <w:t>Les arbres</w:t>
      </w:r>
      <w:r w:rsidR="0052028A">
        <w:rPr>
          <w:rFonts w:ascii="Tahoma" w:hAnsi="Tahoma" w:cs="Tahoma"/>
        </w:rPr>
        <w:t xml:space="preserve"> seront plantés en retrait de (</w:t>
      </w:r>
      <w:r w:rsidR="0052028A" w:rsidRPr="0052028A">
        <w:rPr>
          <w:rFonts w:ascii="Tahoma" w:hAnsi="Tahoma" w:cs="Tahoma"/>
          <w:highlight w:val="yellow"/>
        </w:rPr>
        <w:t>…</w:t>
      </w:r>
      <w:r w:rsidR="0052028A">
        <w:rPr>
          <w:rFonts w:ascii="Tahoma" w:hAnsi="Tahoma" w:cs="Tahoma"/>
        </w:rPr>
        <w:t>)</w:t>
      </w:r>
      <w:r w:rsidRPr="00B679C3">
        <w:rPr>
          <w:rFonts w:ascii="Tahoma" w:hAnsi="Tahoma" w:cs="Tahoma"/>
        </w:rPr>
        <w:t xml:space="preserve"> au moins de la limite légale de la voie </w:t>
      </w:r>
      <w:r w:rsidRPr="00FD144A">
        <w:rPr>
          <w:rFonts w:ascii="Tahoma" w:hAnsi="Tahoma" w:cs="Tahoma"/>
        </w:rPr>
        <w:t>publique. Des retraits plus importants peuvent être imposés par le Collège communal.</w:t>
      </w:r>
      <w:r w:rsidR="00A661F9" w:rsidRPr="00FD144A">
        <w:rPr>
          <w:rFonts w:ascii="Tahoma" w:hAnsi="Tahoma" w:cs="Tahoma"/>
        </w:rPr>
        <w:t xml:space="preserve"> En cas d’infraction à la présente disposition, le locataire ou l’occupant à quelque titre que ce soit du bien où se trouvent les plantations s’expose à une sanction administrative, sauf si au vu des circonstances en l’espèce, il apparaît davantage justifié de sanctionner le propriétaire</w:t>
      </w:r>
      <w:r w:rsidR="003124B6" w:rsidRPr="00FD144A">
        <w:rPr>
          <w:rFonts w:ascii="Tahoma" w:hAnsi="Tahoma" w:cs="Tahoma"/>
        </w:rPr>
        <w:t xml:space="preserve"> du bien</w:t>
      </w:r>
      <w:r w:rsidR="00A661F9" w:rsidRPr="00FD144A">
        <w:rPr>
          <w:rFonts w:ascii="Tahoma" w:hAnsi="Tahoma" w:cs="Tahoma"/>
        </w:rPr>
        <w:t>.</w:t>
      </w:r>
    </w:p>
    <w:p w:rsidR="00A661F9" w:rsidRPr="00E73626" w:rsidRDefault="00A661F9" w:rsidP="0061784F">
      <w:pPr>
        <w:autoSpaceDE w:val="0"/>
        <w:autoSpaceDN w:val="0"/>
        <w:adjustRightInd w:val="0"/>
        <w:spacing w:after="0"/>
        <w:jc w:val="both"/>
        <w:rPr>
          <w:rFonts w:ascii="Tahoma" w:hAnsi="Tahoma" w:cs="Tahoma"/>
        </w:rPr>
      </w:pPr>
    </w:p>
    <w:p w:rsidR="00281082" w:rsidRDefault="00B141BE" w:rsidP="0061784F">
      <w:pPr>
        <w:autoSpaceDE w:val="0"/>
        <w:autoSpaceDN w:val="0"/>
        <w:adjustRightInd w:val="0"/>
        <w:spacing w:after="0"/>
        <w:jc w:val="both"/>
        <w:rPr>
          <w:rFonts w:ascii="Tahoma" w:hAnsi="Tahoma" w:cs="Tahoma"/>
        </w:rPr>
      </w:pPr>
      <w:r>
        <w:rPr>
          <w:rFonts w:ascii="Tahoma" w:hAnsi="Tahoma" w:cs="Tahoma"/>
        </w:rPr>
        <w:t>§6</w:t>
      </w:r>
      <w:r w:rsidR="00E73626" w:rsidRPr="00E73626">
        <w:rPr>
          <w:rFonts w:ascii="Tahoma" w:hAnsi="Tahoma" w:cs="Tahoma"/>
        </w:rPr>
        <w:t xml:space="preserve"> - A défaut de satisfaire aux dispositions du présent article et sans préjudice de l’application d’une sanction administrative, il y</w:t>
      </w:r>
      <w:r w:rsidR="00C10160">
        <w:rPr>
          <w:rFonts w:ascii="Tahoma" w:hAnsi="Tahoma" w:cs="Tahoma"/>
        </w:rPr>
        <w:t xml:space="preserve"> est </w:t>
      </w:r>
      <w:r w:rsidR="00E73626" w:rsidRPr="00E73626">
        <w:rPr>
          <w:rFonts w:ascii="Tahoma" w:hAnsi="Tahoma" w:cs="Tahoma"/>
        </w:rPr>
        <w:t>procédé d’office aux frais, risques et périls du contrevenant</w:t>
      </w:r>
      <w:r w:rsidR="008E7DB1" w:rsidRPr="003124B6">
        <w:rPr>
          <w:rFonts w:ascii="Tahoma" w:hAnsi="Tahoma" w:cs="Tahoma"/>
        </w:rPr>
        <w:t xml:space="preserve">, </w:t>
      </w:r>
      <w:r w:rsidR="00D456AE" w:rsidRPr="003124B6">
        <w:rPr>
          <w:rFonts w:ascii="Tahoma" w:hAnsi="Tahoma" w:cs="Tahoma"/>
        </w:rPr>
        <w:t xml:space="preserve">pour ce qui empiète sur </w:t>
      </w:r>
      <w:r w:rsidR="00DA60BD">
        <w:rPr>
          <w:rFonts w:ascii="Tahoma" w:hAnsi="Tahoma" w:cs="Tahoma"/>
        </w:rPr>
        <w:t>la voie</w:t>
      </w:r>
      <w:r w:rsidR="00D456AE" w:rsidRPr="003124B6">
        <w:rPr>
          <w:rFonts w:ascii="Tahoma" w:hAnsi="Tahoma" w:cs="Tahoma"/>
        </w:rPr>
        <w:t xml:space="preserve"> publi</w:t>
      </w:r>
      <w:r w:rsidR="00DA60BD">
        <w:rPr>
          <w:rFonts w:ascii="Tahoma" w:hAnsi="Tahoma" w:cs="Tahoma"/>
        </w:rPr>
        <w:t>que</w:t>
      </w:r>
      <w:r w:rsidR="00E73626" w:rsidRPr="003124B6">
        <w:rPr>
          <w:rFonts w:ascii="Tahoma" w:hAnsi="Tahoma" w:cs="Tahoma"/>
        </w:rPr>
        <w:t>.</w:t>
      </w:r>
    </w:p>
    <w:p w:rsidR="00A80105" w:rsidRDefault="00A80105" w:rsidP="0061784F">
      <w:pPr>
        <w:autoSpaceDE w:val="0"/>
        <w:autoSpaceDN w:val="0"/>
        <w:adjustRightInd w:val="0"/>
        <w:spacing w:after="0"/>
        <w:jc w:val="both"/>
        <w:rPr>
          <w:rFonts w:ascii="Tahoma" w:hAnsi="Tahoma" w:cs="Tahoma"/>
        </w:rPr>
      </w:pPr>
    </w:p>
    <w:p w:rsidR="00A80105" w:rsidRDefault="00A80105" w:rsidP="00A80105">
      <w:pPr>
        <w:autoSpaceDE w:val="0"/>
        <w:autoSpaceDN w:val="0"/>
        <w:adjustRightInd w:val="0"/>
        <w:spacing w:after="0"/>
        <w:jc w:val="both"/>
        <w:rPr>
          <w:rFonts w:ascii="Tahoma" w:hAnsi="Tahoma" w:cs="Tahoma"/>
        </w:rPr>
      </w:pPr>
      <w:r>
        <w:rPr>
          <w:rFonts w:ascii="Tahoma" w:hAnsi="Tahoma" w:cs="Tahoma"/>
        </w:rPr>
        <w:t xml:space="preserve">§7 - </w:t>
      </w:r>
      <w:r w:rsidRPr="00A80105">
        <w:rPr>
          <w:rFonts w:ascii="Tahoma" w:hAnsi="Tahoma" w:cs="Tahoma"/>
        </w:rPr>
        <w:t>Sans préjudice de tous droits de propriété de la Commune sur l'assiette réelle des chemins, le travail des champs et l’implantation d’une clôture sont interdits à moins de 1 m de la partie aménagée la voie publique et de 50 cm de la crête de talus.</w:t>
      </w:r>
      <w:r>
        <w:rPr>
          <w:rFonts w:ascii="Tahoma" w:hAnsi="Tahoma" w:cs="Tahoma"/>
        </w:rPr>
        <w:t xml:space="preserve"> </w:t>
      </w:r>
      <w:r w:rsidRPr="00A80105">
        <w:rPr>
          <w:rFonts w:ascii="Tahoma" w:hAnsi="Tahoma" w:cs="Tahoma"/>
        </w:rPr>
        <w:t>L’accotement ne peut en aucun cas être empiété par l’agriculteur</w:t>
      </w:r>
      <w:r>
        <w:rPr>
          <w:rFonts w:ascii="Tahoma" w:hAnsi="Tahoma" w:cs="Tahoma"/>
        </w:rPr>
        <w:t>.</w:t>
      </w:r>
    </w:p>
    <w:p w:rsidR="00E01BA8" w:rsidRDefault="00E01BA8">
      <w:pPr>
        <w:rPr>
          <w:rFonts w:ascii="Tahoma" w:hAnsi="Tahoma" w:cs="Tahoma"/>
        </w:rPr>
      </w:pPr>
      <w:r>
        <w:rPr>
          <w:rFonts w:ascii="Tahoma" w:hAnsi="Tahoma" w:cs="Tahoma"/>
        </w:rPr>
        <w:br w:type="page"/>
      </w:r>
    </w:p>
    <w:p w:rsidR="00281082" w:rsidRDefault="00281082" w:rsidP="0061784F">
      <w:pPr>
        <w:autoSpaceDE w:val="0"/>
        <w:autoSpaceDN w:val="0"/>
        <w:adjustRightInd w:val="0"/>
        <w:spacing w:after="0"/>
        <w:jc w:val="both"/>
        <w:rPr>
          <w:rFonts w:ascii="Tahoma" w:hAnsi="Tahoma" w:cs="Tahoma"/>
        </w:rPr>
      </w:pPr>
    </w:p>
    <w:p w:rsidR="00E73626" w:rsidRPr="00E01BA8" w:rsidRDefault="0065478B" w:rsidP="00E01BA8">
      <w:pPr>
        <w:pStyle w:val="Titre4"/>
      </w:pPr>
      <w:bookmarkStart w:id="34" w:name="_Toc413250241"/>
      <w:r w:rsidRPr="00E01BA8">
        <w:t>Artic</w:t>
      </w:r>
      <w:r w:rsidR="00C85B95" w:rsidRPr="00E01BA8">
        <w:t>le 28</w:t>
      </w:r>
      <w:r w:rsidR="00E73626" w:rsidRPr="00E01BA8">
        <w:t xml:space="preserve"> - Gel ou neige</w:t>
      </w:r>
      <w:bookmarkEnd w:id="34"/>
    </w:p>
    <w:p w:rsidR="00E73626" w:rsidRPr="00023E1B" w:rsidRDefault="00E73626" w:rsidP="0061784F">
      <w:pPr>
        <w:autoSpaceDE w:val="0"/>
        <w:autoSpaceDN w:val="0"/>
        <w:adjustRightInd w:val="0"/>
        <w:spacing w:after="0"/>
        <w:jc w:val="both"/>
        <w:rPr>
          <w:rFonts w:ascii="Tahoma" w:hAnsi="Tahoma" w:cs="Tahoma"/>
        </w:rPr>
      </w:pPr>
    </w:p>
    <w:p w:rsidR="00E73626" w:rsidRDefault="00023E1B" w:rsidP="0061784F">
      <w:pPr>
        <w:autoSpaceDE w:val="0"/>
        <w:autoSpaceDN w:val="0"/>
        <w:adjustRightInd w:val="0"/>
        <w:spacing w:after="0"/>
        <w:jc w:val="both"/>
        <w:rPr>
          <w:rFonts w:ascii="Tahoma" w:hAnsi="Tahoma" w:cs="Tahoma"/>
        </w:rPr>
      </w:pPr>
      <w:r>
        <w:rPr>
          <w:rFonts w:ascii="Tahoma" w:hAnsi="Tahoma" w:cs="Tahoma"/>
        </w:rPr>
        <w:t xml:space="preserve">§1 </w:t>
      </w:r>
      <w:r w:rsidR="00E73626" w:rsidRPr="00E73626">
        <w:rPr>
          <w:rFonts w:ascii="Tahoma" w:hAnsi="Tahoma" w:cs="Tahoma"/>
        </w:rPr>
        <w:t>- Par temps de gel, il est interdit de déverser ou de laisser s'écouler</w:t>
      </w:r>
      <w:r>
        <w:rPr>
          <w:rFonts w:ascii="Tahoma" w:hAnsi="Tahoma" w:cs="Tahoma"/>
        </w:rPr>
        <w:t xml:space="preserve"> de l'eau sur la voie publique.</w:t>
      </w:r>
    </w:p>
    <w:p w:rsidR="00023E1B" w:rsidRPr="00E73626" w:rsidRDefault="00023E1B" w:rsidP="0061784F">
      <w:pPr>
        <w:autoSpaceDE w:val="0"/>
        <w:autoSpaceDN w:val="0"/>
        <w:adjustRightInd w:val="0"/>
        <w:spacing w:after="0"/>
        <w:jc w:val="both"/>
        <w:rPr>
          <w:rFonts w:ascii="Tahoma" w:hAnsi="Tahoma" w:cs="Tahoma"/>
        </w:rPr>
      </w:pPr>
    </w:p>
    <w:p w:rsidR="00E73626" w:rsidRDefault="00E73626" w:rsidP="0061784F">
      <w:pPr>
        <w:autoSpaceDE w:val="0"/>
        <w:autoSpaceDN w:val="0"/>
        <w:adjustRightInd w:val="0"/>
        <w:spacing w:after="0"/>
        <w:jc w:val="both"/>
        <w:rPr>
          <w:rFonts w:ascii="Tahoma" w:hAnsi="Tahoma" w:cs="Tahoma"/>
        </w:rPr>
      </w:pPr>
      <w:r w:rsidRPr="00E73626">
        <w:rPr>
          <w:rFonts w:ascii="Tahoma" w:hAnsi="Tahoma" w:cs="Tahoma"/>
        </w:rPr>
        <w:t>§</w:t>
      </w:r>
      <w:r w:rsidR="00023E1B">
        <w:rPr>
          <w:rFonts w:ascii="Tahoma" w:hAnsi="Tahoma" w:cs="Tahoma"/>
        </w:rPr>
        <w:t xml:space="preserve">2 </w:t>
      </w:r>
      <w:r w:rsidRPr="00E73626">
        <w:rPr>
          <w:rFonts w:ascii="Tahoma" w:hAnsi="Tahoma" w:cs="Tahoma"/>
        </w:rPr>
        <w:t>- Tant en cas de chute de neige que par temps de gel, tout riverain d'une voie publique doit veiller, sur le trottoir bordant l'immeuble qu'il occupe, à ce qu’une voie suffisante soit dégagée pour faciliter le passage</w:t>
      </w:r>
      <w:r w:rsidR="00FD144A">
        <w:rPr>
          <w:rFonts w:ascii="Tahoma" w:hAnsi="Tahoma" w:cs="Tahoma"/>
        </w:rPr>
        <w:t xml:space="preserve"> des piétons en toute sécurité.</w:t>
      </w:r>
    </w:p>
    <w:p w:rsidR="00023E1B" w:rsidRDefault="00023E1B" w:rsidP="0061784F">
      <w:pPr>
        <w:autoSpaceDE w:val="0"/>
        <w:autoSpaceDN w:val="0"/>
        <w:adjustRightInd w:val="0"/>
        <w:spacing w:after="0"/>
        <w:jc w:val="both"/>
        <w:rPr>
          <w:rFonts w:ascii="Tahoma" w:hAnsi="Tahoma" w:cs="Tahoma"/>
        </w:rPr>
      </w:pPr>
    </w:p>
    <w:p w:rsidR="007C5361" w:rsidRPr="00E73626" w:rsidRDefault="007C5361" w:rsidP="00127B46">
      <w:pPr>
        <w:autoSpaceDE w:val="0"/>
        <w:autoSpaceDN w:val="0"/>
        <w:adjustRightInd w:val="0"/>
        <w:spacing w:after="0"/>
        <w:jc w:val="both"/>
        <w:rPr>
          <w:rFonts w:ascii="Tahoma" w:hAnsi="Tahoma" w:cs="Tahoma"/>
        </w:rPr>
      </w:pPr>
      <w:r>
        <w:rPr>
          <w:rFonts w:ascii="Tahoma" w:hAnsi="Tahoma" w:cs="Tahoma"/>
        </w:rPr>
        <w:t>§3</w:t>
      </w:r>
      <w:r w:rsidRPr="00E73626">
        <w:rPr>
          <w:rFonts w:ascii="Tahoma" w:hAnsi="Tahoma" w:cs="Tahoma"/>
        </w:rPr>
        <w:t xml:space="preserve"> - En cas d’occupation par</w:t>
      </w:r>
      <w:r>
        <w:rPr>
          <w:rFonts w:ascii="Tahoma" w:hAnsi="Tahoma" w:cs="Tahoma"/>
        </w:rPr>
        <w:t xml:space="preserve"> plusieurs ménages, le dégagement</w:t>
      </w:r>
      <w:r w:rsidRPr="00E73626">
        <w:rPr>
          <w:rFonts w:ascii="Tahoma" w:hAnsi="Tahoma" w:cs="Tahoma"/>
        </w:rPr>
        <w:t xml:space="preserve"> est à charge de ceux qui occupent le rez-de-chaussée et, si celui-ci n’est pas habité, à charge de ceux qui occupent les étages supérieurs en commençant par le premier. En ce qui concerne les établissements et édifices appartenant à une personne m</w:t>
      </w:r>
      <w:r>
        <w:rPr>
          <w:rFonts w:ascii="Tahoma" w:hAnsi="Tahoma" w:cs="Tahoma"/>
        </w:rPr>
        <w:t>orale, l’obligation de dégagement</w:t>
      </w:r>
      <w:r w:rsidRPr="00E73626">
        <w:rPr>
          <w:rFonts w:ascii="Tahoma" w:hAnsi="Tahoma" w:cs="Tahoma"/>
        </w:rPr>
        <w:t xml:space="preserve"> incombe aux concierges, portiers ou gardiens desdits établissements ; en l’absence ou à défaut d’un tel préposé, l’obligation incombe à celui qui a la direction de l’établissement.</w:t>
      </w:r>
      <w:r>
        <w:rPr>
          <w:rFonts w:ascii="Tahoma" w:hAnsi="Tahoma" w:cs="Tahoma"/>
        </w:rPr>
        <w:t xml:space="preserve"> </w:t>
      </w:r>
      <w:r w:rsidRPr="00E73626">
        <w:rPr>
          <w:rFonts w:ascii="Tahoma" w:hAnsi="Tahoma" w:cs="Tahoma"/>
        </w:rPr>
        <w:t>Dans le cas d’immeubles à appartements multiples comportant plusieurs propriétaires, l’obligation d</w:t>
      </w:r>
      <w:r>
        <w:rPr>
          <w:rFonts w:ascii="Tahoma" w:hAnsi="Tahoma" w:cs="Tahoma"/>
        </w:rPr>
        <w:t>e dégagement</w:t>
      </w:r>
      <w:r w:rsidRPr="00E73626">
        <w:rPr>
          <w:rFonts w:ascii="Tahoma" w:hAnsi="Tahoma" w:cs="Tahoma"/>
        </w:rPr>
        <w:t xml:space="preserve"> est à la charge du concierge ou du syndic.</w:t>
      </w:r>
    </w:p>
    <w:p w:rsidR="007C5361" w:rsidRPr="00E73626" w:rsidRDefault="007C5361" w:rsidP="00127B46">
      <w:pPr>
        <w:autoSpaceDE w:val="0"/>
        <w:autoSpaceDN w:val="0"/>
        <w:adjustRightInd w:val="0"/>
        <w:spacing w:after="0"/>
        <w:jc w:val="both"/>
        <w:rPr>
          <w:rFonts w:ascii="Tahoma" w:hAnsi="Tahoma" w:cs="Tahoma"/>
        </w:rPr>
      </w:pPr>
    </w:p>
    <w:p w:rsidR="00E73626" w:rsidRPr="00DB2CA4" w:rsidRDefault="00023E1B" w:rsidP="00127B46">
      <w:pPr>
        <w:autoSpaceDE w:val="0"/>
        <w:autoSpaceDN w:val="0"/>
        <w:adjustRightInd w:val="0"/>
        <w:spacing w:after="0"/>
        <w:jc w:val="both"/>
        <w:rPr>
          <w:rFonts w:ascii="Tahoma" w:hAnsi="Tahoma" w:cs="Tahoma"/>
        </w:rPr>
      </w:pPr>
      <w:r>
        <w:rPr>
          <w:rFonts w:ascii="Tahoma" w:hAnsi="Tahoma" w:cs="Tahoma"/>
        </w:rPr>
        <w:t>§</w:t>
      </w:r>
      <w:r w:rsidR="007C5361">
        <w:rPr>
          <w:rFonts w:ascii="Tahoma" w:hAnsi="Tahoma" w:cs="Tahoma"/>
        </w:rPr>
        <w:t>4</w:t>
      </w:r>
      <w:r>
        <w:rPr>
          <w:rFonts w:ascii="Tahoma" w:hAnsi="Tahoma" w:cs="Tahoma"/>
        </w:rPr>
        <w:t xml:space="preserve"> </w:t>
      </w:r>
      <w:r w:rsidR="00E73626" w:rsidRPr="00023E1B">
        <w:rPr>
          <w:rFonts w:ascii="Tahoma" w:hAnsi="Tahoma" w:cs="Tahoma"/>
        </w:rPr>
        <w:t>- Les stalactites de glace qui se forment aux parties élevées des immeubles surplombant la voie publique doivent être enlevées dès qu’elles présentent un danger pour les passants. En attendant leur enlèvement, le propriétaire et /ou l’occupant et /ou le gardien de l’immeuble, doit prendre toute mesure pour écarter tout danger pour les personnes ou pour leur bien et pour assurer la sécurité des usagers aux endroits exposés.</w:t>
      </w:r>
    </w:p>
    <w:p w:rsidR="00EB6FBB" w:rsidRDefault="00EB6FBB" w:rsidP="00127B46">
      <w:pPr>
        <w:autoSpaceDE w:val="0"/>
        <w:autoSpaceDN w:val="0"/>
        <w:adjustRightInd w:val="0"/>
        <w:spacing w:after="0"/>
        <w:jc w:val="both"/>
        <w:rPr>
          <w:rFonts w:ascii="Tahoma" w:hAnsi="Tahoma" w:cs="Tahoma"/>
          <w:highlight w:val="yellow"/>
        </w:rPr>
      </w:pPr>
    </w:p>
    <w:p w:rsidR="00EB6FBB" w:rsidRPr="00281082" w:rsidRDefault="0065478B" w:rsidP="00127B46">
      <w:pPr>
        <w:pStyle w:val="Titre4"/>
        <w:spacing w:before="0"/>
      </w:pPr>
      <w:bookmarkStart w:id="35" w:name="_Toc413250242"/>
      <w:r w:rsidRPr="00281082">
        <w:rPr>
          <w:color w:val="000000"/>
        </w:rPr>
        <w:t>Articl</w:t>
      </w:r>
      <w:r w:rsidR="00C85B95">
        <w:rPr>
          <w:color w:val="000000"/>
        </w:rPr>
        <w:t>e 29</w:t>
      </w:r>
      <w:r w:rsidR="00EB6FBB" w:rsidRPr="00281082">
        <w:rPr>
          <w:color w:val="000000"/>
        </w:rPr>
        <w:t xml:space="preserve"> - </w:t>
      </w:r>
      <w:r w:rsidR="00281082" w:rsidRPr="00281082">
        <w:t>D</w:t>
      </w:r>
      <w:r w:rsidR="00EB6FBB" w:rsidRPr="00281082">
        <w:t>ébits de boissons</w:t>
      </w:r>
      <w:bookmarkEnd w:id="35"/>
    </w:p>
    <w:p w:rsidR="00EB6FBB" w:rsidRDefault="00EB6FBB" w:rsidP="00127B46">
      <w:pPr>
        <w:autoSpaceDE w:val="0"/>
        <w:autoSpaceDN w:val="0"/>
        <w:adjustRightInd w:val="0"/>
        <w:spacing w:after="0"/>
        <w:jc w:val="both"/>
        <w:rPr>
          <w:rFonts w:ascii="Tahoma" w:hAnsi="Tahoma" w:cs="Tahoma"/>
          <w:color w:val="000000"/>
        </w:rPr>
      </w:pPr>
    </w:p>
    <w:p w:rsidR="00EB6FBB" w:rsidRPr="00BA7E6F" w:rsidRDefault="00EB6FBB" w:rsidP="00127B46">
      <w:pPr>
        <w:autoSpaceDE w:val="0"/>
        <w:autoSpaceDN w:val="0"/>
        <w:adjustRightInd w:val="0"/>
        <w:spacing w:after="0"/>
        <w:jc w:val="both"/>
        <w:rPr>
          <w:rFonts w:ascii="Tahoma" w:hAnsi="Tahoma" w:cs="Tahoma"/>
        </w:rPr>
      </w:pPr>
      <w:r>
        <w:rPr>
          <w:rFonts w:ascii="Tahoma" w:hAnsi="Tahoma" w:cs="Tahoma"/>
        </w:rPr>
        <w:t xml:space="preserve">§1 - </w:t>
      </w:r>
      <w:r w:rsidRPr="00BA7E6F">
        <w:rPr>
          <w:rFonts w:ascii="Tahoma" w:hAnsi="Tahoma" w:cs="Tahoma"/>
        </w:rPr>
        <w:t xml:space="preserve">Pour l’application du présent règlement, sont </w:t>
      </w:r>
      <w:r>
        <w:rPr>
          <w:rFonts w:ascii="Tahoma" w:hAnsi="Tahoma" w:cs="Tahoma"/>
        </w:rPr>
        <w:t xml:space="preserve">considérés comme </w:t>
      </w:r>
      <w:r w:rsidRPr="00BA7E6F">
        <w:rPr>
          <w:rFonts w:ascii="Tahoma" w:hAnsi="Tahoma" w:cs="Tahoma"/>
        </w:rPr>
        <w:t xml:space="preserve">des débits de boissons les établissements où sont offertes en vente des boissons </w:t>
      </w:r>
      <w:r>
        <w:rPr>
          <w:rFonts w:ascii="Tahoma" w:hAnsi="Tahoma" w:cs="Tahoma"/>
        </w:rPr>
        <w:t xml:space="preserve">alcoolisées </w:t>
      </w:r>
      <w:r w:rsidRPr="00BA7E6F">
        <w:rPr>
          <w:rFonts w:ascii="Tahoma" w:hAnsi="Tahoma" w:cs="Tahoma"/>
        </w:rPr>
        <w:t xml:space="preserve">à </w:t>
      </w:r>
      <w:r>
        <w:rPr>
          <w:rFonts w:ascii="Tahoma" w:hAnsi="Tahoma" w:cs="Tahoma"/>
        </w:rPr>
        <w:t xml:space="preserve">consommer sur place, </w:t>
      </w:r>
      <w:r w:rsidRPr="00BA7E6F">
        <w:rPr>
          <w:rFonts w:ascii="Tahoma" w:hAnsi="Tahoma" w:cs="Tahoma"/>
        </w:rPr>
        <w:t>peu importe que cette vente so</w:t>
      </w:r>
      <w:r>
        <w:rPr>
          <w:rFonts w:ascii="Tahoma" w:hAnsi="Tahoma" w:cs="Tahoma"/>
        </w:rPr>
        <w:t>it permanente ou occasionnelle.</w:t>
      </w:r>
    </w:p>
    <w:p w:rsidR="00EB6FBB" w:rsidRPr="00BA7E6F" w:rsidRDefault="00EB6FBB" w:rsidP="00127B46">
      <w:pPr>
        <w:autoSpaceDE w:val="0"/>
        <w:autoSpaceDN w:val="0"/>
        <w:adjustRightInd w:val="0"/>
        <w:spacing w:after="0"/>
        <w:rPr>
          <w:rFonts w:ascii="Times New Roman" w:hAnsi="Times New Roman" w:cs="Times New Roman"/>
          <w:color w:val="000000"/>
          <w:sz w:val="23"/>
          <w:szCs w:val="23"/>
        </w:rPr>
      </w:pPr>
    </w:p>
    <w:p w:rsidR="00EB6FBB" w:rsidRDefault="00EB6FBB" w:rsidP="00127B46">
      <w:pPr>
        <w:autoSpaceDE w:val="0"/>
        <w:autoSpaceDN w:val="0"/>
        <w:adjustRightInd w:val="0"/>
        <w:spacing w:after="0"/>
        <w:jc w:val="both"/>
        <w:rPr>
          <w:rFonts w:ascii="Tahoma" w:hAnsi="Tahoma" w:cs="Tahoma"/>
          <w:color w:val="000000"/>
        </w:rPr>
      </w:pPr>
      <w:r>
        <w:rPr>
          <w:rFonts w:ascii="Tahoma" w:hAnsi="Tahoma" w:cs="Tahoma"/>
          <w:color w:val="000000"/>
        </w:rPr>
        <w:t xml:space="preserve">§2 - </w:t>
      </w:r>
      <w:r w:rsidRPr="00BA7E6F">
        <w:rPr>
          <w:rFonts w:ascii="Tahoma" w:hAnsi="Tahoma" w:cs="Tahoma"/>
          <w:color w:val="000000"/>
        </w:rPr>
        <w:t xml:space="preserve">Tout tenancier d’un débit de boissons ou d’un restaurant est tenu de </w:t>
      </w:r>
      <w:r w:rsidRPr="00BA7E6F">
        <w:rPr>
          <w:rFonts w:ascii="Tahoma" w:hAnsi="Tahoma" w:cs="Tahoma"/>
          <w:bCs/>
          <w:color w:val="000000"/>
        </w:rPr>
        <w:t>maintenir le bon ordre et la tranquillité dans son établissement</w:t>
      </w:r>
      <w:r>
        <w:rPr>
          <w:rFonts w:ascii="Tahoma" w:hAnsi="Tahoma" w:cs="Tahoma"/>
          <w:color w:val="000000"/>
        </w:rPr>
        <w:t>.</w:t>
      </w:r>
    </w:p>
    <w:p w:rsidR="00EB6FBB" w:rsidRPr="00BA7E6F" w:rsidRDefault="00EB6FBB" w:rsidP="00127B46">
      <w:pPr>
        <w:autoSpaceDE w:val="0"/>
        <w:autoSpaceDN w:val="0"/>
        <w:adjustRightInd w:val="0"/>
        <w:spacing w:after="0"/>
        <w:jc w:val="both"/>
        <w:rPr>
          <w:rFonts w:ascii="Tahoma" w:hAnsi="Tahoma" w:cs="Tahoma"/>
          <w:color w:val="000000"/>
        </w:rPr>
      </w:pPr>
    </w:p>
    <w:p w:rsidR="00EB6FBB" w:rsidRPr="00BA7E6F" w:rsidRDefault="00EB6FBB" w:rsidP="00127B46">
      <w:pPr>
        <w:autoSpaceDE w:val="0"/>
        <w:autoSpaceDN w:val="0"/>
        <w:adjustRightInd w:val="0"/>
        <w:spacing w:after="0"/>
        <w:jc w:val="both"/>
        <w:rPr>
          <w:rFonts w:ascii="Tahoma" w:hAnsi="Tahoma" w:cs="Tahoma"/>
          <w:color w:val="000000"/>
        </w:rPr>
      </w:pPr>
      <w:r>
        <w:rPr>
          <w:rFonts w:ascii="Tahoma" w:hAnsi="Tahoma" w:cs="Tahoma"/>
          <w:color w:val="000000"/>
        </w:rPr>
        <w:t xml:space="preserve">§3 - Sans préjudice des articles </w:t>
      </w:r>
      <w:r w:rsidR="00B3593D">
        <w:rPr>
          <w:rFonts w:ascii="Tahoma" w:hAnsi="Tahoma" w:cs="Tahoma"/>
          <w:color w:val="FF0000"/>
        </w:rPr>
        <w:t>6 et 20</w:t>
      </w:r>
      <w:r>
        <w:rPr>
          <w:rFonts w:ascii="Tahoma" w:hAnsi="Tahoma" w:cs="Tahoma"/>
          <w:color w:val="000000"/>
        </w:rPr>
        <w:t xml:space="preserve"> du présent règlement, la police peut</w:t>
      </w:r>
      <w:r w:rsidR="007C5361">
        <w:rPr>
          <w:rFonts w:ascii="Tahoma" w:hAnsi="Tahoma" w:cs="Tahoma"/>
          <w:color w:val="000000"/>
        </w:rPr>
        <w:t xml:space="preserve"> </w:t>
      </w:r>
      <w:r w:rsidRPr="00BA7E6F">
        <w:rPr>
          <w:rFonts w:ascii="Tahoma" w:hAnsi="Tahoma" w:cs="Tahoma"/>
          <w:color w:val="000000"/>
        </w:rPr>
        <w:t>faire évacuer et fermer les comm</w:t>
      </w:r>
      <w:r>
        <w:rPr>
          <w:rFonts w:ascii="Tahoma" w:hAnsi="Tahoma" w:cs="Tahoma"/>
          <w:color w:val="000000"/>
        </w:rPr>
        <w:t xml:space="preserve">erces, les débits de boissons, </w:t>
      </w:r>
      <w:r w:rsidRPr="00BA7E6F">
        <w:rPr>
          <w:rFonts w:ascii="Tahoma" w:hAnsi="Tahoma" w:cs="Tahoma"/>
          <w:color w:val="000000"/>
        </w:rPr>
        <w:t xml:space="preserve">restaurants </w:t>
      </w:r>
      <w:r>
        <w:rPr>
          <w:rFonts w:ascii="Tahoma" w:hAnsi="Tahoma" w:cs="Tahoma"/>
          <w:color w:val="000000"/>
        </w:rPr>
        <w:t xml:space="preserve">et tout établissement quelconque </w:t>
      </w:r>
      <w:r w:rsidRPr="00BA7E6F">
        <w:rPr>
          <w:rFonts w:ascii="Tahoma" w:hAnsi="Tahoma" w:cs="Tahoma"/>
          <w:color w:val="000000"/>
        </w:rPr>
        <w:t>où il est constaté du tapage ou du désordre de nature à troubler la tranquillité publique ou le repos des voisins, que le désordre ait lieu dans l’établissement même ou dans ses dépendances ou aux abords immédiats lorsque ce tapage ou désordre trouve son origine dans l’établissement.</w:t>
      </w:r>
    </w:p>
    <w:p w:rsidR="00EB6FBB" w:rsidRPr="00BA7E6F" w:rsidRDefault="00EB6FBB" w:rsidP="00127B46">
      <w:pPr>
        <w:autoSpaceDE w:val="0"/>
        <w:autoSpaceDN w:val="0"/>
        <w:adjustRightInd w:val="0"/>
        <w:spacing w:after="0"/>
        <w:jc w:val="both"/>
        <w:rPr>
          <w:rFonts w:ascii="Tahoma" w:hAnsi="Tahoma" w:cs="Tahoma"/>
          <w:color w:val="000000"/>
        </w:rPr>
      </w:pPr>
    </w:p>
    <w:p w:rsidR="00EB6FBB" w:rsidRDefault="00EB6FBB" w:rsidP="00127B46">
      <w:pPr>
        <w:autoSpaceDE w:val="0"/>
        <w:autoSpaceDN w:val="0"/>
        <w:adjustRightInd w:val="0"/>
        <w:spacing w:after="0"/>
        <w:jc w:val="both"/>
        <w:rPr>
          <w:rFonts w:ascii="Tahoma" w:hAnsi="Tahoma" w:cs="Tahoma"/>
        </w:rPr>
      </w:pPr>
      <w:r>
        <w:rPr>
          <w:rFonts w:ascii="Tahoma" w:hAnsi="Tahoma" w:cs="Tahoma"/>
        </w:rPr>
        <w:t xml:space="preserve">§4 - </w:t>
      </w:r>
      <w:r w:rsidRPr="00BA7E6F">
        <w:rPr>
          <w:rFonts w:ascii="Tahoma" w:hAnsi="Tahoma" w:cs="Tahoma"/>
        </w:rPr>
        <w:t>Tout client ou consommateur avisé de la fermeture, est tenu de quitter aussitôt l’établissement. Il ne peut y rester même si l’exploitant y consent. Il ne peut plus essayer de s’y faire admettre pendant les heures de fermeture.</w:t>
      </w:r>
      <w:r w:rsidRPr="00B96DB9">
        <w:rPr>
          <w:rFonts w:ascii="Tahoma" w:hAnsi="Tahoma" w:cs="Tahoma"/>
        </w:rPr>
        <w:t xml:space="preserve"> </w:t>
      </w:r>
    </w:p>
    <w:p w:rsidR="00EB6FBB" w:rsidRDefault="00EB6FBB" w:rsidP="00127B46">
      <w:pPr>
        <w:autoSpaceDE w:val="0"/>
        <w:autoSpaceDN w:val="0"/>
        <w:adjustRightInd w:val="0"/>
        <w:spacing w:after="0"/>
        <w:jc w:val="both"/>
        <w:rPr>
          <w:rFonts w:ascii="Tahoma" w:hAnsi="Tahoma" w:cs="Tahoma"/>
        </w:rPr>
      </w:pPr>
    </w:p>
    <w:p w:rsidR="00EB6FBB" w:rsidRPr="00BA7E6F" w:rsidRDefault="00EB6FBB" w:rsidP="00127B46">
      <w:pPr>
        <w:autoSpaceDE w:val="0"/>
        <w:autoSpaceDN w:val="0"/>
        <w:adjustRightInd w:val="0"/>
        <w:spacing w:after="0"/>
        <w:jc w:val="both"/>
        <w:rPr>
          <w:rFonts w:ascii="Tahoma" w:hAnsi="Tahoma" w:cs="Tahoma"/>
        </w:rPr>
      </w:pPr>
      <w:r>
        <w:rPr>
          <w:rFonts w:ascii="Tahoma" w:hAnsi="Tahoma" w:cs="Tahoma"/>
        </w:rPr>
        <w:lastRenderedPageBreak/>
        <w:t xml:space="preserve">§5 - </w:t>
      </w:r>
      <w:r w:rsidRPr="00BA7E6F">
        <w:rPr>
          <w:rFonts w:ascii="Tahoma" w:hAnsi="Tahoma" w:cs="Tahoma"/>
        </w:rPr>
        <w:t xml:space="preserve">Tout individu en état d’ivresse et/ou troublant l’ordre est tenu, à la première réquisition du débitant ou de la police, de quitter l’établissement où il se trouve. </w:t>
      </w:r>
    </w:p>
    <w:p w:rsidR="00EB6FBB" w:rsidRPr="00BA7E6F" w:rsidRDefault="00EB6FBB" w:rsidP="00127B46">
      <w:pPr>
        <w:autoSpaceDE w:val="0"/>
        <w:autoSpaceDN w:val="0"/>
        <w:adjustRightInd w:val="0"/>
        <w:spacing w:after="0"/>
        <w:jc w:val="both"/>
        <w:rPr>
          <w:rFonts w:ascii="Tahoma" w:hAnsi="Tahoma" w:cs="Tahoma"/>
          <w:b/>
          <w:bCs/>
          <w:color w:val="000000"/>
        </w:rPr>
      </w:pPr>
    </w:p>
    <w:p w:rsidR="00EB6FBB" w:rsidRPr="00281082" w:rsidRDefault="00C85B95" w:rsidP="00127B46">
      <w:pPr>
        <w:pStyle w:val="Titre4"/>
        <w:spacing w:before="0"/>
      </w:pPr>
      <w:bookmarkStart w:id="36" w:name="_Toc413250243"/>
      <w:r>
        <w:t>Article 30</w:t>
      </w:r>
      <w:r w:rsidR="005B64BE" w:rsidRPr="00281082">
        <w:t xml:space="preserve"> -</w:t>
      </w:r>
      <w:r w:rsidR="00EB6FBB" w:rsidRPr="00281082">
        <w:t xml:space="preserve"> Heure</w:t>
      </w:r>
      <w:r w:rsidR="00D456AE" w:rsidRPr="00281082">
        <w:t>s</w:t>
      </w:r>
      <w:r w:rsidR="00EB6FBB" w:rsidRPr="00281082">
        <w:t xml:space="preserve"> de fermeture</w:t>
      </w:r>
      <w:bookmarkEnd w:id="36"/>
    </w:p>
    <w:p w:rsidR="00EB6FBB" w:rsidRDefault="00EB6FBB" w:rsidP="00127B46">
      <w:pPr>
        <w:autoSpaceDE w:val="0"/>
        <w:autoSpaceDN w:val="0"/>
        <w:adjustRightInd w:val="0"/>
        <w:spacing w:after="0"/>
        <w:jc w:val="both"/>
        <w:rPr>
          <w:rFonts w:ascii="Tahoma" w:hAnsi="Tahoma" w:cs="Tahoma"/>
        </w:rPr>
      </w:pPr>
    </w:p>
    <w:p w:rsidR="004E2A3D" w:rsidRDefault="00EB6FBB" w:rsidP="00127B46">
      <w:pPr>
        <w:autoSpaceDE w:val="0"/>
        <w:autoSpaceDN w:val="0"/>
        <w:adjustRightInd w:val="0"/>
        <w:spacing w:after="0"/>
        <w:jc w:val="both"/>
        <w:rPr>
          <w:rFonts w:ascii="Tahoma" w:hAnsi="Tahoma" w:cs="Tahoma"/>
        </w:rPr>
      </w:pPr>
      <w:r>
        <w:rPr>
          <w:rFonts w:ascii="Tahoma" w:hAnsi="Tahoma" w:cs="Tahoma"/>
        </w:rPr>
        <w:t xml:space="preserve">§1 - </w:t>
      </w:r>
      <w:r w:rsidR="00484394">
        <w:rPr>
          <w:rFonts w:ascii="Tahoma" w:hAnsi="Tahoma" w:cs="Tahoma"/>
        </w:rPr>
        <w:t xml:space="preserve">Lorsque du tapage ou des désordres visés à l’article </w:t>
      </w:r>
      <w:r w:rsidR="00484394">
        <w:rPr>
          <w:rFonts w:ascii="Tahoma" w:hAnsi="Tahoma" w:cs="Tahoma"/>
          <w:color w:val="FF0000"/>
        </w:rPr>
        <w:t xml:space="preserve">29, §3 </w:t>
      </w:r>
      <w:r w:rsidR="00484394" w:rsidRPr="007577A3">
        <w:rPr>
          <w:rFonts w:ascii="Tahoma" w:hAnsi="Tahoma" w:cs="Tahoma"/>
        </w:rPr>
        <w:t xml:space="preserve">du présent règlement </w:t>
      </w:r>
      <w:r w:rsidR="00D667D0">
        <w:rPr>
          <w:rFonts w:ascii="Tahoma" w:hAnsi="Tahoma" w:cs="Tahoma"/>
        </w:rPr>
        <w:t>ont été constaté</w:t>
      </w:r>
      <w:r w:rsidR="00484394">
        <w:rPr>
          <w:rFonts w:ascii="Tahoma" w:hAnsi="Tahoma" w:cs="Tahoma"/>
        </w:rPr>
        <w:t>s ou s’il existe un risque certain et imminent d’atteinte à l’ordre public, le Bourgmestre peut imposer momentanément et dans un périmètre bien défini, des heures de fermeture aux aubergistes</w:t>
      </w:r>
      <w:r w:rsidR="00484394" w:rsidRPr="004E2A3D">
        <w:rPr>
          <w:rFonts w:ascii="Tahoma" w:hAnsi="Tahoma" w:cs="Tahoma"/>
        </w:rPr>
        <w:t>, cafetiers, exploitants de dancing, clubs privés, q</w:t>
      </w:r>
      <w:r w:rsidR="00484394">
        <w:rPr>
          <w:rFonts w:ascii="Tahoma" w:hAnsi="Tahoma" w:cs="Tahoma"/>
        </w:rPr>
        <w:t xml:space="preserve">uelle que soit leur nature et leur </w:t>
      </w:r>
      <w:r w:rsidR="00484394" w:rsidRPr="004E2A3D">
        <w:rPr>
          <w:rFonts w:ascii="Tahoma" w:hAnsi="Tahoma" w:cs="Tahoma"/>
        </w:rPr>
        <w:t>dénomination</w:t>
      </w:r>
      <w:r w:rsidR="00484394">
        <w:rPr>
          <w:rFonts w:ascii="Tahoma" w:hAnsi="Tahoma" w:cs="Tahoma"/>
        </w:rPr>
        <w:t>.</w:t>
      </w:r>
    </w:p>
    <w:p w:rsidR="004E2A3D" w:rsidRDefault="004E2A3D" w:rsidP="00127B46">
      <w:pPr>
        <w:autoSpaceDE w:val="0"/>
        <w:autoSpaceDN w:val="0"/>
        <w:adjustRightInd w:val="0"/>
        <w:spacing w:after="0"/>
        <w:jc w:val="both"/>
        <w:rPr>
          <w:rFonts w:ascii="Tahoma" w:hAnsi="Tahoma" w:cs="Tahoma"/>
        </w:rPr>
      </w:pPr>
    </w:p>
    <w:p w:rsidR="00EB6FBB" w:rsidRPr="00BA7E6F" w:rsidRDefault="00EB6FBB" w:rsidP="00127B46">
      <w:pPr>
        <w:autoSpaceDE w:val="0"/>
        <w:autoSpaceDN w:val="0"/>
        <w:adjustRightInd w:val="0"/>
        <w:spacing w:after="0"/>
        <w:jc w:val="both"/>
        <w:rPr>
          <w:rFonts w:ascii="Tahoma" w:hAnsi="Tahoma" w:cs="Tahoma"/>
        </w:rPr>
      </w:pPr>
      <w:r w:rsidRPr="00BA7E6F">
        <w:rPr>
          <w:rFonts w:ascii="Tahoma" w:hAnsi="Tahoma" w:cs="Tahoma"/>
        </w:rPr>
        <w:t>Le présent article n’est pas applicable aux établissements hôtelie</w:t>
      </w:r>
      <w:r w:rsidRPr="00C34435">
        <w:rPr>
          <w:rFonts w:ascii="Tahoma" w:hAnsi="Tahoma" w:cs="Tahoma"/>
        </w:rPr>
        <w:t>rs ni aux restaurants (c’est-à-dire aux établissements pour lesquels la vente de boissons alcoolisées est accessoire par rapport à la préparation et à la vente de nourriture).</w:t>
      </w:r>
    </w:p>
    <w:p w:rsidR="00EB6FBB" w:rsidRPr="00BA7E6F" w:rsidRDefault="00EB6FBB" w:rsidP="00EB6FBB">
      <w:pPr>
        <w:autoSpaceDE w:val="0"/>
        <w:autoSpaceDN w:val="0"/>
        <w:adjustRightInd w:val="0"/>
        <w:spacing w:after="0"/>
        <w:jc w:val="both"/>
        <w:rPr>
          <w:rFonts w:ascii="Tahoma" w:hAnsi="Tahoma" w:cs="Tahoma"/>
        </w:rPr>
      </w:pPr>
    </w:p>
    <w:p w:rsidR="00FD144A" w:rsidRPr="00167FDF" w:rsidRDefault="00EB6FBB" w:rsidP="00EB6FBB">
      <w:pPr>
        <w:autoSpaceDE w:val="0"/>
        <w:autoSpaceDN w:val="0"/>
        <w:adjustRightInd w:val="0"/>
        <w:spacing w:after="0"/>
        <w:jc w:val="both"/>
        <w:rPr>
          <w:rFonts w:ascii="Tahoma" w:hAnsi="Tahoma" w:cs="Tahoma"/>
        </w:rPr>
      </w:pPr>
      <w:r>
        <w:rPr>
          <w:rFonts w:ascii="Tahoma" w:hAnsi="Tahoma" w:cs="Tahoma"/>
        </w:rPr>
        <w:t xml:space="preserve">§2 - </w:t>
      </w:r>
      <w:r w:rsidRPr="00BA7E6F">
        <w:rPr>
          <w:rFonts w:ascii="Tahoma" w:hAnsi="Tahoma" w:cs="Tahoma"/>
        </w:rPr>
        <w:t xml:space="preserve">Les hôteliers, cabaretiers et </w:t>
      </w:r>
      <w:r w:rsidRPr="00167FDF">
        <w:rPr>
          <w:rFonts w:ascii="Tahoma" w:hAnsi="Tahoma" w:cs="Tahoma"/>
        </w:rPr>
        <w:t>autres débitants de boissons sont tenus, à toute réquisition de la police, de permettre à celle-ci l’entrée de leurs établissements pour y rechercher les infra</w:t>
      </w:r>
      <w:r w:rsidR="00FD144A">
        <w:rPr>
          <w:rFonts w:ascii="Tahoma" w:hAnsi="Tahoma" w:cs="Tahoma"/>
        </w:rPr>
        <w:t>ctions pouvant y être commises.</w:t>
      </w:r>
    </w:p>
    <w:p w:rsidR="00EB6FBB" w:rsidRPr="00167FDF" w:rsidRDefault="00374B31" w:rsidP="00127B46">
      <w:pPr>
        <w:autoSpaceDE w:val="0"/>
        <w:autoSpaceDN w:val="0"/>
        <w:adjustRightInd w:val="0"/>
        <w:spacing w:after="0"/>
        <w:jc w:val="both"/>
        <w:rPr>
          <w:rFonts w:ascii="Tahoma" w:hAnsi="Tahoma" w:cs="Tahoma"/>
        </w:rPr>
      </w:pPr>
      <w:r>
        <w:rPr>
          <w:rFonts w:ascii="Tahoma" w:hAnsi="Tahoma" w:cs="Tahoma"/>
        </w:rPr>
        <w:t xml:space="preserve">§3 - Il est interdit aux </w:t>
      </w:r>
      <w:r w:rsidRPr="00BA7E6F">
        <w:rPr>
          <w:rFonts w:ascii="Tahoma" w:hAnsi="Tahoma" w:cs="Tahoma"/>
        </w:rPr>
        <w:t xml:space="preserve">hôteliers, cabaretiers et </w:t>
      </w:r>
      <w:r w:rsidRPr="00167FDF">
        <w:rPr>
          <w:rFonts w:ascii="Tahoma" w:hAnsi="Tahoma" w:cs="Tahoma"/>
        </w:rPr>
        <w:t>autres débitants de boissons</w:t>
      </w:r>
      <w:r>
        <w:rPr>
          <w:rFonts w:ascii="Tahoma" w:hAnsi="Tahoma" w:cs="Tahoma"/>
        </w:rPr>
        <w:t xml:space="preserve"> </w:t>
      </w:r>
      <w:r w:rsidR="00EB6FBB" w:rsidRPr="00167FDF">
        <w:rPr>
          <w:rFonts w:ascii="Tahoma" w:hAnsi="Tahoma" w:cs="Tahoma"/>
        </w:rPr>
        <w:t>de fermer leur établissement à clef, d’y éteindre la lumière ou d’en dissimuler l’éclairage aussi longtemps qu’il s’y trouve un ou des consommateurs. Les officiers de police pourront entrer à toute heure du jour ou de la nuit dans ces établissements, même s</w:t>
      </w:r>
      <w:r w:rsidR="00FD144A">
        <w:rPr>
          <w:rFonts w:ascii="Tahoma" w:hAnsi="Tahoma" w:cs="Tahoma"/>
        </w:rPr>
        <w:t>i d’apparence ils sont fermés mais que l’</w:t>
      </w:r>
      <w:r w:rsidR="00EB6FBB" w:rsidRPr="00167FDF">
        <w:rPr>
          <w:rFonts w:ascii="Tahoma" w:hAnsi="Tahoma" w:cs="Tahoma"/>
        </w:rPr>
        <w:t xml:space="preserve">on peut supposer que des consommateurs ou des clients s’y trouvent. </w:t>
      </w:r>
    </w:p>
    <w:p w:rsidR="00EB6FBB" w:rsidRPr="00167FDF" w:rsidRDefault="00EB6FBB" w:rsidP="00127B46">
      <w:pPr>
        <w:autoSpaceDE w:val="0"/>
        <w:autoSpaceDN w:val="0"/>
        <w:adjustRightInd w:val="0"/>
        <w:spacing w:after="0"/>
        <w:rPr>
          <w:rFonts w:ascii="Tahoma" w:hAnsi="Tahoma" w:cs="Tahoma"/>
        </w:rPr>
      </w:pPr>
    </w:p>
    <w:p w:rsidR="00EB6FBB" w:rsidRPr="00E01BA8" w:rsidRDefault="00C85B95" w:rsidP="00E01BA8">
      <w:pPr>
        <w:pStyle w:val="Titre4"/>
      </w:pPr>
      <w:bookmarkStart w:id="37" w:name="_Toc413250244"/>
      <w:r w:rsidRPr="00E01BA8">
        <w:t>Article 31</w:t>
      </w:r>
      <w:r w:rsidR="00281082" w:rsidRPr="00E01BA8">
        <w:t xml:space="preserve"> - C</w:t>
      </w:r>
      <w:r w:rsidR="00EB6FBB" w:rsidRPr="00E01BA8">
        <w:t xml:space="preserve">onsommation de boissons alcoolisées dans un lieu </w:t>
      </w:r>
      <w:r w:rsidR="00AF62DF" w:rsidRPr="00E01BA8">
        <w:t>public</w:t>
      </w:r>
      <w:bookmarkEnd w:id="37"/>
    </w:p>
    <w:p w:rsidR="00EB6FBB" w:rsidRPr="00167FDF" w:rsidRDefault="00EB6FBB" w:rsidP="00127B46">
      <w:pPr>
        <w:autoSpaceDE w:val="0"/>
        <w:autoSpaceDN w:val="0"/>
        <w:adjustRightInd w:val="0"/>
        <w:spacing w:after="0"/>
        <w:rPr>
          <w:rFonts w:ascii="Tahoma" w:hAnsi="Tahoma" w:cs="Tahoma"/>
        </w:rPr>
      </w:pPr>
    </w:p>
    <w:p w:rsidR="00EB6FBB" w:rsidRDefault="00DC0D4E" w:rsidP="00127B46">
      <w:pPr>
        <w:autoSpaceDE w:val="0"/>
        <w:autoSpaceDN w:val="0"/>
        <w:adjustRightInd w:val="0"/>
        <w:spacing w:after="0"/>
        <w:jc w:val="both"/>
        <w:rPr>
          <w:rFonts w:ascii="Tahoma" w:hAnsi="Tahoma" w:cs="Tahoma"/>
        </w:rPr>
      </w:pPr>
      <w:r w:rsidRPr="00DC0D4E">
        <w:rPr>
          <w:rFonts w:ascii="Tahoma" w:hAnsi="Tahoma" w:cs="Tahoma"/>
          <w:highlight w:val="yellow"/>
        </w:rPr>
        <w:t>Il est interdit de consommer, sur la voie publique ou dans un lieu public au sens de l’article 28 de la loi du 16 mars 1968 relative à la police de la circulation routière, des boissons alcoolisées</w:t>
      </w:r>
      <w:r w:rsidR="006B13D4">
        <w:rPr>
          <w:rFonts w:ascii="Tahoma" w:hAnsi="Tahoma" w:cs="Tahoma"/>
          <w:highlight w:val="yellow"/>
        </w:rPr>
        <w:t xml:space="preserve"> au sens de la loi du 7 janvier 1998 </w:t>
      </w:r>
      <w:r w:rsidR="006B13D4" w:rsidRPr="00DA60BD">
        <w:rPr>
          <w:rFonts w:ascii="Tahoma" w:hAnsi="Tahoma" w:cs="Tahoma"/>
          <w:highlight w:val="yellow"/>
        </w:rPr>
        <w:t>concernant la structure et les taux des droits d'accise sur l'alcool et les boissons alcoolisées</w:t>
      </w:r>
      <w:r w:rsidRPr="00DC0D4E">
        <w:rPr>
          <w:rFonts w:ascii="Tahoma" w:hAnsi="Tahoma" w:cs="Tahoma"/>
          <w:highlight w:val="yellow"/>
        </w:rPr>
        <w:t>.</w:t>
      </w:r>
    </w:p>
    <w:p w:rsidR="00EB6FBB" w:rsidRDefault="00EB6FBB" w:rsidP="00127B46">
      <w:pPr>
        <w:autoSpaceDE w:val="0"/>
        <w:autoSpaceDN w:val="0"/>
        <w:adjustRightInd w:val="0"/>
        <w:spacing w:after="0"/>
        <w:jc w:val="both"/>
        <w:rPr>
          <w:rFonts w:ascii="Tahoma" w:hAnsi="Tahoma" w:cs="Tahoma"/>
        </w:rPr>
      </w:pPr>
    </w:p>
    <w:p w:rsidR="006B13D4" w:rsidRDefault="006B13D4" w:rsidP="00127B46">
      <w:pPr>
        <w:autoSpaceDE w:val="0"/>
        <w:autoSpaceDN w:val="0"/>
        <w:adjustRightInd w:val="0"/>
        <w:spacing w:after="0"/>
        <w:jc w:val="both"/>
        <w:rPr>
          <w:rFonts w:ascii="Tahoma" w:hAnsi="Tahoma" w:cs="Tahoma"/>
        </w:rPr>
      </w:pPr>
      <w:r w:rsidRPr="00DA60BD">
        <w:rPr>
          <w:rFonts w:ascii="Tahoma" w:hAnsi="Tahoma" w:cs="Tahoma"/>
        </w:rPr>
        <w:t>Les contenants en verre, en aluminium ou des boissons spiritueuses ou fermentées qui ne seront plus scellés d’origine pourront être vidés à l’égout</w:t>
      </w:r>
      <w:r>
        <w:rPr>
          <w:rFonts w:ascii="Tahoma" w:hAnsi="Tahoma" w:cs="Tahoma"/>
        </w:rPr>
        <w:t xml:space="preserve"> par les agents ayant constaté l’infraction.</w:t>
      </w:r>
    </w:p>
    <w:p w:rsidR="006B13D4" w:rsidRDefault="006B13D4" w:rsidP="00127B46">
      <w:pPr>
        <w:autoSpaceDE w:val="0"/>
        <w:autoSpaceDN w:val="0"/>
        <w:adjustRightInd w:val="0"/>
        <w:spacing w:after="0"/>
        <w:jc w:val="both"/>
        <w:rPr>
          <w:rFonts w:ascii="Tahoma" w:hAnsi="Tahoma" w:cs="Tahoma"/>
        </w:rPr>
      </w:pPr>
    </w:p>
    <w:p w:rsidR="00EB6FBB" w:rsidRPr="00167FDF" w:rsidRDefault="00EB6FBB" w:rsidP="00127B46">
      <w:pPr>
        <w:autoSpaceDE w:val="0"/>
        <w:autoSpaceDN w:val="0"/>
        <w:adjustRightInd w:val="0"/>
        <w:spacing w:after="0"/>
        <w:jc w:val="both"/>
        <w:rPr>
          <w:rFonts w:ascii="Tahoma" w:hAnsi="Tahoma" w:cs="Tahoma"/>
        </w:rPr>
      </w:pPr>
      <w:r w:rsidRPr="00167FDF">
        <w:rPr>
          <w:rFonts w:ascii="Tahoma" w:hAnsi="Tahoma" w:cs="Tahoma"/>
        </w:rPr>
        <w:t>Le Bourgmestre peut prendre toute mesure de police administrative</w:t>
      </w:r>
      <w:r>
        <w:rPr>
          <w:rFonts w:ascii="Tahoma" w:hAnsi="Tahoma" w:cs="Tahoma"/>
        </w:rPr>
        <w:t xml:space="preserve"> susceptible de faire respecter la présente </w:t>
      </w:r>
      <w:r w:rsidRPr="00167FDF">
        <w:rPr>
          <w:rFonts w:ascii="Tahoma" w:hAnsi="Tahoma" w:cs="Tahoma"/>
        </w:rPr>
        <w:t>interdiction.</w:t>
      </w:r>
    </w:p>
    <w:p w:rsidR="00EB6FBB" w:rsidRDefault="00EB6FBB" w:rsidP="00127B46">
      <w:pPr>
        <w:autoSpaceDE w:val="0"/>
        <w:autoSpaceDN w:val="0"/>
        <w:adjustRightInd w:val="0"/>
        <w:spacing w:after="0"/>
        <w:jc w:val="both"/>
        <w:rPr>
          <w:rFonts w:ascii="Tahoma" w:hAnsi="Tahoma" w:cs="Tahoma"/>
        </w:rPr>
      </w:pPr>
    </w:p>
    <w:p w:rsidR="00EB6FBB" w:rsidRPr="00FE7952" w:rsidRDefault="00381E84" w:rsidP="00127B46">
      <w:pPr>
        <w:autoSpaceDE w:val="0"/>
        <w:autoSpaceDN w:val="0"/>
        <w:adjustRightInd w:val="0"/>
        <w:spacing w:after="0"/>
        <w:jc w:val="both"/>
        <w:rPr>
          <w:rFonts w:ascii="Tahoma" w:hAnsi="Tahoma" w:cs="Tahoma"/>
        </w:rPr>
      </w:pPr>
      <w:r>
        <w:rPr>
          <w:rFonts w:ascii="Tahoma" w:hAnsi="Tahoma" w:cs="Tahoma"/>
        </w:rPr>
        <w:t>Le prescrit du présent article</w:t>
      </w:r>
      <w:r w:rsidR="00EB6FBB" w:rsidRPr="00167FDF">
        <w:rPr>
          <w:rFonts w:ascii="Tahoma" w:hAnsi="Tahoma" w:cs="Tahoma"/>
        </w:rPr>
        <w:t xml:space="preserve"> ne s’applique pas aux terrasses dûment autorisées s</w:t>
      </w:r>
      <w:r w:rsidR="00EB6FBB">
        <w:rPr>
          <w:rFonts w:ascii="Tahoma" w:hAnsi="Tahoma" w:cs="Tahoma"/>
        </w:rPr>
        <w:t xml:space="preserve">ur </w:t>
      </w:r>
      <w:r w:rsidR="00476D96">
        <w:rPr>
          <w:rFonts w:ascii="Tahoma" w:hAnsi="Tahoma" w:cs="Tahoma"/>
        </w:rPr>
        <w:t>la voie publique</w:t>
      </w:r>
      <w:r w:rsidR="00EB6FBB">
        <w:rPr>
          <w:rFonts w:ascii="Tahoma" w:hAnsi="Tahoma" w:cs="Tahoma"/>
        </w:rPr>
        <w:t xml:space="preserve"> ainsi qu’aux </w:t>
      </w:r>
      <w:r w:rsidR="00EB6FBB" w:rsidRPr="00167FDF">
        <w:rPr>
          <w:rFonts w:ascii="Tahoma" w:hAnsi="Tahoma" w:cs="Tahoma"/>
        </w:rPr>
        <w:t>événements festifs soumis à l’autorisation préalable du Bourgmestre.</w:t>
      </w:r>
    </w:p>
    <w:p w:rsidR="00E01BA8" w:rsidRDefault="00E01BA8">
      <w:pPr>
        <w:rPr>
          <w:rFonts w:ascii="Tahoma" w:hAnsi="Tahoma" w:cs="Tahoma"/>
          <w:highlight w:val="yellow"/>
        </w:rPr>
      </w:pPr>
      <w:r>
        <w:rPr>
          <w:rFonts w:ascii="Tahoma" w:hAnsi="Tahoma" w:cs="Tahoma"/>
          <w:highlight w:val="yellow"/>
        </w:rPr>
        <w:br w:type="page"/>
      </w:r>
    </w:p>
    <w:p w:rsidR="00EB6FBB" w:rsidRDefault="00EB6FBB"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38" w:name="_Toc413250245"/>
      <w:r w:rsidRPr="00E01BA8">
        <w:t>Article 32</w:t>
      </w:r>
      <w:r w:rsidR="00560444" w:rsidRPr="00E01BA8">
        <w:t xml:space="preserve"> - Mendicité</w:t>
      </w:r>
      <w:bookmarkEnd w:id="38"/>
    </w:p>
    <w:p w:rsidR="007C68FC" w:rsidRDefault="007C68FC" w:rsidP="00127B46">
      <w:pPr>
        <w:autoSpaceDE w:val="0"/>
        <w:autoSpaceDN w:val="0"/>
        <w:adjustRightInd w:val="0"/>
        <w:spacing w:after="0"/>
        <w:jc w:val="both"/>
        <w:rPr>
          <w:rFonts w:ascii="Tahoma" w:hAnsi="Tahoma" w:cs="Tahoma"/>
        </w:rPr>
      </w:pPr>
    </w:p>
    <w:p w:rsidR="005B64BE" w:rsidRDefault="003E25EF" w:rsidP="00127B46">
      <w:pPr>
        <w:autoSpaceDE w:val="0"/>
        <w:autoSpaceDN w:val="0"/>
        <w:adjustRightInd w:val="0"/>
        <w:spacing w:after="0"/>
        <w:jc w:val="both"/>
        <w:rPr>
          <w:rFonts w:ascii="Tahoma" w:hAnsi="Tahoma" w:cs="Tahoma"/>
        </w:rPr>
      </w:pPr>
      <w:r>
        <w:rPr>
          <w:rFonts w:ascii="Tahoma" w:hAnsi="Tahoma" w:cs="Tahoma"/>
        </w:rPr>
        <w:t>Sans préjudice de dispositions plus restrictives que l’autorité communale est en droit d’adopter de manière ponctuelle, est interdit sur l’ensemble du territoire communal et de façon permanente :</w:t>
      </w:r>
    </w:p>
    <w:p w:rsidR="003E25EF" w:rsidRDefault="003E25EF" w:rsidP="00127B46">
      <w:pPr>
        <w:autoSpaceDE w:val="0"/>
        <w:autoSpaceDN w:val="0"/>
        <w:adjustRightInd w:val="0"/>
        <w:spacing w:after="0"/>
        <w:jc w:val="both"/>
        <w:rPr>
          <w:rFonts w:ascii="Tahoma" w:hAnsi="Tahoma" w:cs="Tahoma"/>
        </w:rPr>
      </w:pPr>
    </w:p>
    <w:p w:rsidR="003E25EF" w:rsidRDefault="003E25EF" w:rsidP="00127B46">
      <w:pPr>
        <w:autoSpaceDE w:val="0"/>
        <w:autoSpaceDN w:val="0"/>
        <w:adjustRightInd w:val="0"/>
        <w:spacing w:after="0"/>
        <w:jc w:val="both"/>
        <w:rPr>
          <w:rFonts w:ascii="Tahoma" w:hAnsi="Tahoma" w:cs="Tahoma"/>
        </w:rPr>
      </w:pPr>
      <w:r>
        <w:rPr>
          <w:rFonts w:ascii="Tahoma" w:hAnsi="Tahoma" w:cs="Tahoma"/>
        </w:rPr>
        <w:t>- le fait de mendier avec une agressivité physique ou verbale ;</w:t>
      </w:r>
    </w:p>
    <w:p w:rsidR="003E25EF" w:rsidRDefault="003E25EF" w:rsidP="00127B46">
      <w:pPr>
        <w:autoSpaceDE w:val="0"/>
        <w:autoSpaceDN w:val="0"/>
        <w:adjustRightInd w:val="0"/>
        <w:spacing w:after="0"/>
        <w:jc w:val="both"/>
        <w:rPr>
          <w:rFonts w:ascii="Tahoma" w:hAnsi="Tahoma" w:cs="Tahoma"/>
        </w:rPr>
      </w:pPr>
      <w:r>
        <w:rPr>
          <w:rFonts w:ascii="Tahoma" w:hAnsi="Tahoma" w:cs="Tahoma"/>
        </w:rPr>
        <w:t>- le fait de mendier en entravant la progression des passants ;</w:t>
      </w:r>
    </w:p>
    <w:p w:rsidR="003E25EF" w:rsidRDefault="003E25EF" w:rsidP="00127B46">
      <w:pPr>
        <w:autoSpaceDE w:val="0"/>
        <w:autoSpaceDN w:val="0"/>
        <w:adjustRightInd w:val="0"/>
        <w:spacing w:after="0"/>
        <w:jc w:val="both"/>
        <w:rPr>
          <w:rFonts w:ascii="Tahoma" w:hAnsi="Tahoma" w:cs="Tahoma"/>
        </w:rPr>
      </w:pPr>
      <w:r>
        <w:rPr>
          <w:rFonts w:ascii="Tahoma" w:hAnsi="Tahoma" w:cs="Tahoma"/>
        </w:rPr>
        <w:t>- le fait de mendier à l’entrée des édifices publics ou privés en en entravant l’accès ;</w:t>
      </w:r>
    </w:p>
    <w:p w:rsidR="003E25EF" w:rsidRDefault="003E25EF" w:rsidP="00127B46">
      <w:pPr>
        <w:autoSpaceDE w:val="0"/>
        <w:autoSpaceDN w:val="0"/>
        <w:adjustRightInd w:val="0"/>
        <w:spacing w:after="0"/>
        <w:jc w:val="both"/>
        <w:rPr>
          <w:rFonts w:ascii="Tahoma" w:hAnsi="Tahoma" w:cs="Tahoma"/>
        </w:rPr>
      </w:pPr>
      <w:r>
        <w:rPr>
          <w:rFonts w:ascii="Tahoma" w:hAnsi="Tahoma" w:cs="Tahoma"/>
        </w:rPr>
        <w:t>- le fait de mendier sur les voies de circulation et les carrefours routiers ;</w:t>
      </w:r>
    </w:p>
    <w:p w:rsidR="003E25EF" w:rsidRDefault="003E25EF" w:rsidP="00127B46">
      <w:pPr>
        <w:autoSpaceDE w:val="0"/>
        <w:autoSpaceDN w:val="0"/>
        <w:adjustRightInd w:val="0"/>
        <w:spacing w:after="0"/>
        <w:jc w:val="both"/>
        <w:rPr>
          <w:rFonts w:ascii="Tahoma" w:hAnsi="Tahoma" w:cs="Tahoma"/>
        </w:rPr>
      </w:pPr>
      <w:r>
        <w:rPr>
          <w:rFonts w:ascii="Tahoma" w:hAnsi="Tahoma" w:cs="Tahoma"/>
        </w:rPr>
        <w:t>- le fait de dissimuler la demande d’aumône sous le prétexte d’offrir un service, tel la vente d’objets, de journaux ou de périodiques.</w:t>
      </w:r>
    </w:p>
    <w:p w:rsidR="007C68FC" w:rsidRPr="00C57CA7" w:rsidRDefault="007C68FC" w:rsidP="00127B46">
      <w:pPr>
        <w:autoSpaceDE w:val="0"/>
        <w:autoSpaceDN w:val="0"/>
        <w:adjustRightInd w:val="0"/>
        <w:spacing w:after="0"/>
        <w:jc w:val="both"/>
        <w:rPr>
          <w:rFonts w:ascii="Tahoma" w:hAnsi="Tahoma" w:cs="Tahoma"/>
        </w:rPr>
      </w:pPr>
    </w:p>
    <w:p w:rsidR="00560444" w:rsidRPr="00E01BA8" w:rsidRDefault="00C85B95" w:rsidP="00E01BA8">
      <w:pPr>
        <w:pStyle w:val="Titre4"/>
      </w:pPr>
      <w:bookmarkStart w:id="39" w:name="_Toc413250246"/>
      <w:r w:rsidRPr="00E01BA8">
        <w:t>Article 33</w:t>
      </w:r>
      <w:r w:rsidR="00560444" w:rsidRPr="00E01BA8">
        <w:t xml:space="preserve"> - Artistes de rue</w:t>
      </w:r>
      <w:bookmarkEnd w:id="39"/>
    </w:p>
    <w:p w:rsidR="005B64BE" w:rsidRPr="005B64BE" w:rsidRDefault="005B64BE" w:rsidP="00127B46">
      <w:pPr>
        <w:autoSpaceDE w:val="0"/>
        <w:autoSpaceDN w:val="0"/>
        <w:adjustRightInd w:val="0"/>
        <w:spacing w:after="0"/>
        <w:jc w:val="both"/>
        <w:rPr>
          <w:rFonts w:ascii="Tahoma" w:hAnsi="Tahoma" w:cs="Tahoma"/>
        </w:rPr>
      </w:pPr>
    </w:p>
    <w:p w:rsidR="001B7D93" w:rsidRDefault="00560444" w:rsidP="00BD0D63">
      <w:pPr>
        <w:autoSpaceDE w:val="0"/>
        <w:autoSpaceDN w:val="0"/>
        <w:adjustRightInd w:val="0"/>
        <w:spacing w:after="0"/>
        <w:jc w:val="both"/>
        <w:rPr>
          <w:rFonts w:ascii="Tahoma" w:hAnsi="Tahoma" w:cs="Tahoma"/>
        </w:rPr>
      </w:pPr>
      <w:r w:rsidRPr="005B64BE">
        <w:rPr>
          <w:rFonts w:ascii="Tahoma" w:hAnsi="Tahoma" w:cs="Tahoma"/>
        </w:rPr>
        <w:t>Les artistes ambulants, les cascadeurs et tous autres assimilés ne p</w:t>
      </w:r>
      <w:r w:rsidR="005B64BE" w:rsidRPr="005B64BE">
        <w:rPr>
          <w:rFonts w:ascii="Tahoma" w:hAnsi="Tahoma" w:cs="Tahoma"/>
        </w:rPr>
        <w:t xml:space="preserve">euvent exercer leur activité ni </w:t>
      </w:r>
      <w:r w:rsidRPr="005B64BE">
        <w:rPr>
          <w:rFonts w:ascii="Tahoma" w:hAnsi="Tahoma" w:cs="Tahoma"/>
        </w:rPr>
        <w:t>stationner sur le territoire de la Commune sans autorisation écrite du Bourgmestre.</w:t>
      </w:r>
      <w:r w:rsidR="00D25D10">
        <w:rPr>
          <w:rFonts w:ascii="Tahoma" w:hAnsi="Tahoma" w:cs="Tahoma"/>
        </w:rPr>
        <w:t xml:space="preserve"> La demande écrite d’autorisation doit être adressée au Bourgmestre au moins </w:t>
      </w:r>
      <w:r w:rsidR="00D25D10" w:rsidRPr="00F753C1">
        <w:rPr>
          <w:rFonts w:ascii="Tahoma" w:hAnsi="Tahoma" w:cs="Tahoma"/>
          <w:highlight w:val="yellow"/>
        </w:rPr>
        <w:t>…</w:t>
      </w:r>
      <w:r w:rsidR="00D25D10">
        <w:rPr>
          <w:rFonts w:ascii="Tahoma" w:hAnsi="Tahoma" w:cs="Tahoma"/>
        </w:rPr>
        <w:t xml:space="preserve"> jours calendrier avant la date prévue et au plus tôt </w:t>
      </w:r>
      <w:r w:rsidR="00D25D10" w:rsidRPr="00F753C1">
        <w:rPr>
          <w:rFonts w:ascii="Tahoma" w:hAnsi="Tahoma" w:cs="Tahoma"/>
          <w:highlight w:val="yellow"/>
        </w:rPr>
        <w:t>…</w:t>
      </w:r>
      <w:r w:rsidR="00D25D10">
        <w:rPr>
          <w:rFonts w:ascii="Tahoma" w:hAnsi="Tahoma" w:cs="Tahoma"/>
        </w:rPr>
        <w:t xml:space="preserve"> mois avant cette date.</w:t>
      </w:r>
    </w:p>
    <w:p w:rsidR="00E01BA8" w:rsidRPr="00BD0D63" w:rsidRDefault="00E01BA8" w:rsidP="00BD0D63">
      <w:pPr>
        <w:autoSpaceDE w:val="0"/>
        <w:autoSpaceDN w:val="0"/>
        <w:adjustRightInd w:val="0"/>
        <w:spacing w:after="0"/>
        <w:jc w:val="both"/>
        <w:rPr>
          <w:rFonts w:ascii="Tahoma" w:hAnsi="Tahoma" w:cs="Tahoma"/>
        </w:rPr>
      </w:pPr>
    </w:p>
    <w:p w:rsidR="005B64BE" w:rsidRDefault="001B7D93" w:rsidP="00E01BA8">
      <w:pPr>
        <w:pStyle w:val="Titre4"/>
      </w:pPr>
      <w:bookmarkStart w:id="40" w:name="_Toc413250247"/>
      <w:r>
        <w:t>Article 34 - Protection de la tranquillité publique</w:t>
      </w:r>
      <w:bookmarkEnd w:id="40"/>
    </w:p>
    <w:p w:rsidR="001B7D93" w:rsidRPr="005B64BE" w:rsidRDefault="001B7D93" w:rsidP="00560444">
      <w:pPr>
        <w:autoSpaceDE w:val="0"/>
        <w:autoSpaceDN w:val="0"/>
        <w:adjustRightInd w:val="0"/>
        <w:spacing w:after="0"/>
        <w:jc w:val="both"/>
        <w:rPr>
          <w:rFonts w:ascii="Tahoma" w:hAnsi="Tahoma" w:cs="Tahoma"/>
        </w:rPr>
      </w:pPr>
    </w:p>
    <w:p w:rsidR="00560444" w:rsidRPr="005B64BE" w:rsidRDefault="001B7D93" w:rsidP="00127B46">
      <w:pPr>
        <w:autoSpaceDE w:val="0"/>
        <w:autoSpaceDN w:val="0"/>
        <w:adjustRightInd w:val="0"/>
        <w:spacing w:after="0"/>
        <w:jc w:val="both"/>
        <w:rPr>
          <w:rFonts w:ascii="Tahoma" w:hAnsi="Tahoma" w:cs="Tahoma"/>
        </w:rPr>
      </w:pPr>
      <w:r>
        <w:rPr>
          <w:rFonts w:ascii="Tahoma" w:hAnsi="Tahoma" w:cs="Tahoma"/>
        </w:rPr>
        <w:t xml:space="preserve">Sans préjudice de l’article </w:t>
      </w:r>
      <w:r w:rsidRPr="001B7D93">
        <w:rPr>
          <w:rFonts w:ascii="Tahoma" w:hAnsi="Tahoma" w:cs="Tahoma"/>
          <w:color w:val="FF0000"/>
        </w:rPr>
        <w:t>32</w:t>
      </w:r>
      <w:r>
        <w:rPr>
          <w:rFonts w:ascii="Tahoma" w:hAnsi="Tahoma" w:cs="Tahoma"/>
        </w:rPr>
        <w:t xml:space="preserve"> du présent règlement, i</w:t>
      </w:r>
      <w:r w:rsidR="00560444" w:rsidRPr="005B64BE">
        <w:rPr>
          <w:rFonts w:ascii="Tahoma" w:hAnsi="Tahoma" w:cs="Tahoma"/>
        </w:rPr>
        <w:t>l est interdit de harceler les passants ou les automobilistes, de perturbe</w:t>
      </w:r>
      <w:r w:rsidR="005B64BE" w:rsidRPr="005B64BE">
        <w:rPr>
          <w:rFonts w:ascii="Tahoma" w:hAnsi="Tahoma" w:cs="Tahoma"/>
        </w:rPr>
        <w:t xml:space="preserve">r la circulation, de sonner aux </w:t>
      </w:r>
      <w:r w:rsidR="00560444" w:rsidRPr="005B64BE">
        <w:rPr>
          <w:rFonts w:ascii="Tahoma" w:hAnsi="Tahoma" w:cs="Tahoma"/>
        </w:rPr>
        <w:t>portes dans le seul but d</w:t>
      </w:r>
      <w:r w:rsidR="00E4234C" w:rsidRPr="005B64BE">
        <w:rPr>
          <w:rFonts w:ascii="Tahoma" w:hAnsi="Tahoma" w:cs="Tahoma"/>
        </w:rPr>
        <w:t>’</w:t>
      </w:r>
      <w:r w:rsidR="00560444" w:rsidRPr="005B64BE">
        <w:rPr>
          <w:rFonts w:ascii="Tahoma" w:hAnsi="Tahoma" w:cs="Tahoma"/>
        </w:rPr>
        <w:t>importuner les habitants, d</w:t>
      </w:r>
      <w:r w:rsidR="00E4234C" w:rsidRPr="005B64BE">
        <w:rPr>
          <w:rFonts w:ascii="Tahoma" w:hAnsi="Tahoma" w:cs="Tahoma"/>
        </w:rPr>
        <w:t>’</w:t>
      </w:r>
      <w:r w:rsidR="00560444" w:rsidRPr="005B64BE">
        <w:rPr>
          <w:rFonts w:ascii="Tahoma" w:hAnsi="Tahoma" w:cs="Tahoma"/>
        </w:rPr>
        <w:t>entraver l</w:t>
      </w:r>
      <w:r w:rsidR="00E4234C" w:rsidRPr="005B64BE">
        <w:rPr>
          <w:rFonts w:ascii="Tahoma" w:hAnsi="Tahoma" w:cs="Tahoma"/>
        </w:rPr>
        <w:t>’</w:t>
      </w:r>
      <w:r w:rsidR="00560444" w:rsidRPr="005B64BE">
        <w:rPr>
          <w:rFonts w:ascii="Tahoma" w:hAnsi="Tahoma" w:cs="Tahoma"/>
        </w:rPr>
        <w:t>entrée d</w:t>
      </w:r>
      <w:r w:rsidR="00E4234C" w:rsidRPr="005B64BE">
        <w:rPr>
          <w:rFonts w:ascii="Tahoma" w:hAnsi="Tahoma" w:cs="Tahoma"/>
        </w:rPr>
        <w:t>’</w:t>
      </w:r>
      <w:r w:rsidR="00560444" w:rsidRPr="005B64BE">
        <w:rPr>
          <w:rFonts w:ascii="Tahoma" w:hAnsi="Tahoma" w:cs="Tahoma"/>
        </w:rPr>
        <w:t>i</w:t>
      </w:r>
      <w:r w:rsidR="005B64BE" w:rsidRPr="005B64BE">
        <w:rPr>
          <w:rFonts w:ascii="Tahoma" w:hAnsi="Tahoma" w:cs="Tahoma"/>
        </w:rPr>
        <w:t xml:space="preserve">mmeubles et édifices publics ou </w:t>
      </w:r>
      <w:r w:rsidR="00560444" w:rsidRPr="005B64BE">
        <w:rPr>
          <w:rFonts w:ascii="Tahoma" w:hAnsi="Tahoma" w:cs="Tahoma"/>
        </w:rPr>
        <w:t>privés ainsi que l</w:t>
      </w:r>
      <w:r w:rsidR="00E4234C" w:rsidRPr="005B64BE">
        <w:rPr>
          <w:rFonts w:ascii="Tahoma" w:hAnsi="Tahoma" w:cs="Tahoma"/>
        </w:rPr>
        <w:t>’</w:t>
      </w:r>
      <w:r w:rsidR="00560444" w:rsidRPr="005B64BE">
        <w:rPr>
          <w:rFonts w:ascii="Tahoma" w:hAnsi="Tahoma" w:cs="Tahoma"/>
        </w:rPr>
        <w:t>accès à un commerce.</w:t>
      </w:r>
    </w:p>
    <w:p w:rsidR="005B64BE" w:rsidRPr="001B2293" w:rsidRDefault="005B64BE"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41" w:name="_Toc413250248"/>
      <w:r w:rsidRPr="00E01BA8">
        <w:t>Article 35</w:t>
      </w:r>
      <w:r w:rsidR="00560444" w:rsidRPr="00E01BA8">
        <w:t xml:space="preserve"> - Collectes de fonds</w:t>
      </w:r>
      <w:bookmarkEnd w:id="41"/>
    </w:p>
    <w:p w:rsidR="005B64BE" w:rsidRPr="005B64BE" w:rsidRDefault="005B64BE" w:rsidP="00127B46">
      <w:pPr>
        <w:autoSpaceDE w:val="0"/>
        <w:autoSpaceDN w:val="0"/>
        <w:adjustRightInd w:val="0"/>
        <w:spacing w:after="0"/>
        <w:jc w:val="both"/>
        <w:rPr>
          <w:rFonts w:ascii="Tahoma" w:hAnsi="Tahoma" w:cs="Tahoma"/>
        </w:rPr>
      </w:pPr>
    </w:p>
    <w:p w:rsidR="00560444" w:rsidRPr="005B64BE" w:rsidRDefault="00AD3DE0" w:rsidP="00127B46">
      <w:pPr>
        <w:autoSpaceDE w:val="0"/>
        <w:autoSpaceDN w:val="0"/>
        <w:adjustRightInd w:val="0"/>
        <w:spacing w:after="0"/>
        <w:jc w:val="both"/>
        <w:rPr>
          <w:rFonts w:ascii="Tahoma" w:hAnsi="Tahoma" w:cs="Tahoma"/>
        </w:rPr>
      </w:pPr>
      <w:r>
        <w:rPr>
          <w:rFonts w:ascii="Tahoma" w:hAnsi="Tahoma" w:cs="Tahoma"/>
        </w:rPr>
        <w:t xml:space="preserve">§1 - </w:t>
      </w:r>
      <w:r w:rsidR="00A5424C">
        <w:rPr>
          <w:rFonts w:ascii="Tahoma" w:hAnsi="Tahoma" w:cs="Tahoma"/>
        </w:rPr>
        <w:t>A moins qu’elles ne soient organisées par les pouvoirs publics ou des ASBL à but philanthropique, les</w:t>
      </w:r>
      <w:r w:rsidR="00560444" w:rsidRPr="005B64BE">
        <w:rPr>
          <w:rFonts w:ascii="Tahoma" w:hAnsi="Tahoma" w:cs="Tahoma"/>
        </w:rPr>
        <w:t xml:space="preserve"> collecte</w:t>
      </w:r>
      <w:r w:rsidR="00A5424C">
        <w:rPr>
          <w:rFonts w:ascii="Tahoma" w:hAnsi="Tahoma" w:cs="Tahoma"/>
        </w:rPr>
        <w:t>s</w:t>
      </w:r>
      <w:r w:rsidR="00560444" w:rsidRPr="005B64BE">
        <w:rPr>
          <w:rFonts w:ascii="Tahoma" w:hAnsi="Tahoma" w:cs="Tahoma"/>
        </w:rPr>
        <w:t xml:space="preserve"> de fonds financiers ou d</w:t>
      </w:r>
      <w:r w:rsidR="00E4234C" w:rsidRPr="005B64BE">
        <w:rPr>
          <w:rFonts w:ascii="Tahoma" w:hAnsi="Tahoma" w:cs="Tahoma"/>
        </w:rPr>
        <w:t>’</w:t>
      </w:r>
      <w:r w:rsidR="00560444" w:rsidRPr="005B64BE">
        <w:rPr>
          <w:rFonts w:ascii="Tahoma" w:hAnsi="Tahoma" w:cs="Tahoma"/>
        </w:rPr>
        <w:t xml:space="preserve">objets ainsi que les ventes effectuées sur </w:t>
      </w:r>
      <w:r w:rsidR="00476D96">
        <w:rPr>
          <w:rFonts w:ascii="Tahoma" w:hAnsi="Tahoma" w:cs="Tahoma"/>
        </w:rPr>
        <w:t>la voie publique</w:t>
      </w:r>
      <w:r w:rsidR="005B64BE" w:rsidRPr="005B64BE">
        <w:rPr>
          <w:rFonts w:ascii="Tahoma" w:hAnsi="Tahoma" w:cs="Tahoma"/>
        </w:rPr>
        <w:t xml:space="preserve"> </w:t>
      </w:r>
      <w:r w:rsidR="00A5424C" w:rsidRPr="005B64BE">
        <w:rPr>
          <w:rFonts w:ascii="Tahoma" w:hAnsi="Tahoma" w:cs="Tahoma"/>
        </w:rPr>
        <w:t xml:space="preserve">par tous les autres établissements, institutions, associations ou groupements publics ou privés ainsi que par des personnes privées </w:t>
      </w:r>
      <w:r w:rsidR="005B64BE" w:rsidRPr="005B64BE">
        <w:rPr>
          <w:rFonts w:ascii="Tahoma" w:hAnsi="Tahoma" w:cs="Tahoma"/>
        </w:rPr>
        <w:t xml:space="preserve">sont </w:t>
      </w:r>
      <w:r w:rsidR="00560444" w:rsidRPr="005B64BE">
        <w:rPr>
          <w:rFonts w:ascii="Tahoma" w:hAnsi="Tahoma" w:cs="Tahoma"/>
        </w:rPr>
        <w:t>soumises à l</w:t>
      </w:r>
      <w:r w:rsidR="00E4234C" w:rsidRPr="005B64BE">
        <w:rPr>
          <w:rFonts w:ascii="Tahoma" w:hAnsi="Tahoma" w:cs="Tahoma"/>
        </w:rPr>
        <w:t>’</w:t>
      </w:r>
      <w:r w:rsidR="00560444" w:rsidRPr="005B64BE">
        <w:rPr>
          <w:rFonts w:ascii="Tahoma" w:hAnsi="Tahoma" w:cs="Tahoma"/>
        </w:rPr>
        <w:t xml:space="preserve">autorisation </w:t>
      </w:r>
      <w:r w:rsidR="00A5424C">
        <w:rPr>
          <w:rFonts w:ascii="Tahoma" w:hAnsi="Tahoma" w:cs="Tahoma"/>
        </w:rPr>
        <w:t xml:space="preserve">préalable et </w:t>
      </w:r>
      <w:r w:rsidR="00560444" w:rsidRPr="005B64BE">
        <w:rPr>
          <w:rFonts w:ascii="Tahoma" w:hAnsi="Tahoma" w:cs="Tahoma"/>
        </w:rPr>
        <w:t>écrite du Bourgmestre.</w:t>
      </w:r>
      <w:r w:rsidR="004E2A3D">
        <w:rPr>
          <w:rFonts w:ascii="Tahoma" w:hAnsi="Tahoma" w:cs="Tahoma"/>
        </w:rPr>
        <w:t xml:space="preserve"> </w:t>
      </w:r>
      <w:r w:rsidR="00560444" w:rsidRPr="005B64BE">
        <w:rPr>
          <w:rFonts w:ascii="Tahoma" w:hAnsi="Tahoma" w:cs="Tahoma"/>
        </w:rPr>
        <w:t>L</w:t>
      </w:r>
      <w:r w:rsidR="00E4234C" w:rsidRPr="005B64BE">
        <w:rPr>
          <w:rFonts w:ascii="Tahoma" w:hAnsi="Tahoma" w:cs="Tahoma"/>
        </w:rPr>
        <w:t>’</w:t>
      </w:r>
      <w:r w:rsidR="00560444" w:rsidRPr="005B64BE">
        <w:rPr>
          <w:rFonts w:ascii="Tahoma" w:hAnsi="Tahoma" w:cs="Tahoma"/>
        </w:rPr>
        <w:t>autorisation et un document officiel d</w:t>
      </w:r>
      <w:r w:rsidR="00E4234C" w:rsidRPr="005B64BE">
        <w:rPr>
          <w:rFonts w:ascii="Tahoma" w:hAnsi="Tahoma" w:cs="Tahoma"/>
        </w:rPr>
        <w:t>’</w:t>
      </w:r>
      <w:r w:rsidR="00560444" w:rsidRPr="005B64BE">
        <w:rPr>
          <w:rFonts w:ascii="Tahoma" w:hAnsi="Tahoma" w:cs="Tahoma"/>
        </w:rPr>
        <w:t>identification doivent être présentés d</w:t>
      </w:r>
      <w:r w:rsidR="00E4234C" w:rsidRPr="005B64BE">
        <w:rPr>
          <w:rFonts w:ascii="Tahoma" w:hAnsi="Tahoma" w:cs="Tahoma"/>
        </w:rPr>
        <w:t>’</w:t>
      </w:r>
      <w:r w:rsidR="005B64BE" w:rsidRPr="005B64BE">
        <w:rPr>
          <w:rFonts w:ascii="Tahoma" w:hAnsi="Tahoma" w:cs="Tahoma"/>
        </w:rPr>
        <w:t xml:space="preserve">office par le collecteur aux </w:t>
      </w:r>
      <w:r w:rsidR="00560444" w:rsidRPr="005B64BE">
        <w:rPr>
          <w:rFonts w:ascii="Tahoma" w:hAnsi="Tahoma" w:cs="Tahoma"/>
        </w:rPr>
        <w:t>personnes qu</w:t>
      </w:r>
      <w:r w:rsidR="00E4234C" w:rsidRPr="005B64BE">
        <w:rPr>
          <w:rFonts w:ascii="Tahoma" w:hAnsi="Tahoma" w:cs="Tahoma"/>
        </w:rPr>
        <w:t>’</w:t>
      </w:r>
      <w:r w:rsidR="00560444" w:rsidRPr="005B64BE">
        <w:rPr>
          <w:rFonts w:ascii="Tahoma" w:hAnsi="Tahoma" w:cs="Tahoma"/>
        </w:rPr>
        <w:t>il sollicite.</w:t>
      </w:r>
    </w:p>
    <w:p w:rsidR="005B64BE" w:rsidRPr="005B64BE" w:rsidRDefault="005B64BE" w:rsidP="00127B46">
      <w:pPr>
        <w:autoSpaceDE w:val="0"/>
        <w:autoSpaceDN w:val="0"/>
        <w:adjustRightInd w:val="0"/>
        <w:spacing w:after="0"/>
        <w:jc w:val="both"/>
        <w:rPr>
          <w:rFonts w:ascii="Tahoma" w:hAnsi="Tahoma" w:cs="Tahoma"/>
        </w:rPr>
      </w:pPr>
    </w:p>
    <w:p w:rsidR="00560444" w:rsidRPr="005B64BE" w:rsidRDefault="00AD3DE0" w:rsidP="00127B46">
      <w:pPr>
        <w:autoSpaceDE w:val="0"/>
        <w:autoSpaceDN w:val="0"/>
        <w:adjustRightInd w:val="0"/>
        <w:spacing w:after="0"/>
        <w:jc w:val="both"/>
        <w:rPr>
          <w:rFonts w:ascii="Tahoma" w:hAnsi="Tahoma" w:cs="Tahoma"/>
        </w:rPr>
      </w:pPr>
      <w:r>
        <w:rPr>
          <w:rFonts w:ascii="Tahoma" w:hAnsi="Tahoma" w:cs="Tahoma"/>
        </w:rPr>
        <w:t xml:space="preserve">§2 - </w:t>
      </w:r>
      <w:r w:rsidR="00560444" w:rsidRPr="005B64BE">
        <w:rPr>
          <w:rFonts w:ascii="Tahoma" w:hAnsi="Tahoma" w:cs="Tahoma"/>
        </w:rPr>
        <w:t>Les collectes et ventes organisées par les pouvoirs publics et ASBL à b</w:t>
      </w:r>
      <w:r w:rsidR="005B64BE" w:rsidRPr="005B64BE">
        <w:rPr>
          <w:rFonts w:ascii="Tahoma" w:hAnsi="Tahoma" w:cs="Tahoma"/>
        </w:rPr>
        <w:t xml:space="preserve">ut philanthropique et/ou social </w:t>
      </w:r>
      <w:r w:rsidR="00560444" w:rsidRPr="005B64BE">
        <w:rPr>
          <w:rFonts w:ascii="Tahoma" w:hAnsi="Tahoma" w:cs="Tahoma"/>
        </w:rPr>
        <w:t>subsidiées par les pouvoirs publics ne sont pas soumises à autorisa</w:t>
      </w:r>
      <w:r w:rsidR="005B64BE" w:rsidRPr="005B64BE">
        <w:rPr>
          <w:rFonts w:ascii="Tahoma" w:hAnsi="Tahoma" w:cs="Tahoma"/>
        </w:rPr>
        <w:t xml:space="preserve">tion préalable. Les collecteurs </w:t>
      </w:r>
      <w:r w:rsidR="00560444" w:rsidRPr="005B64BE">
        <w:rPr>
          <w:rFonts w:ascii="Tahoma" w:hAnsi="Tahoma" w:cs="Tahoma"/>
        </w:rPr>
        <w:t>dûment mandatés doivent présenter d</w:t>
      </w:r>
      <w:r w:rsidR="00E4234C" w:rsidRPr="005B64BE">
        <w:rPr>
          <w:rFonts w:ascii="Tahoma" w:hAnsi="Tahoma" w:cs="Tahoma"/>
        </w:rPr>
        <w:t>’</w:t>
      </w:r>
      <w:r w:rsidR="00560444" w:rsidRPr="005B64BE">
        <w:rPr>
          <w:rFonts w:ascii="Tahoma" w:hAnsi="Tahoma" w:cs="Tahoma"/>
        </w:rPr>
        <w:t>office leur mandat, ainsi qu</w:t>
      </w:r>
      <w:r w:rsidR="00E4234C" w:rsidRPr="005B64BE">
        <w:rPr>
          <w:rFonts w:ascii="Tahoma" w:hAnsi="Tahoma" w:cs="Tahoma"/>
        </w:rPr>
        <w:t>’</w:t>
      </w:r>
      <w:r w:rsidR="00560444" w:rsidRPr="005B64BE">
        <w:rPr>
          <w:rFonts w:ascii="Tahoma" w:hAnsi="Tahoma" w:cs="Tahoma"/>
        </w:rPr>
        <w:t>une pièce officielle d</w:t>
      </w:r>
      <w:r w:rsidR="00E4234C" w:rsidRPr="005B64BE">
        <w:rPr>
          <w:rFonts w:ascii="Tahoma" w:hAnsi="Tahoma" w:cs="Tahoma"/>
        </w:rPr>
        <w:t>’</w:t>
      </w:r>
      <w:r w:rsidR="005B64BE" w:rsidRPr="005B64BE">
        <w:rPr>
          <w:rFonts w:ascii="Tahoma" w:hAnsi="Tahoma" w:cs="Tahoma"/>
        </w:rPr>
        <w:t xml:space="preserve">identification, aux </w:t>
      </w:r>
      <w:r w:rsidR="00560444" w:rsidRPr="005B64BE">
        <w:rPr>
          <w:rFonts w:ascii="Tahoma" w:hAnsi="Tahoma" w:cs="Tahoma"/>
        </w:rPr>
        <w:t>personnes qu</w:t>
      </w:r>
      <w:r w:rsidR="00E4234C" w:rsidRPr="005B64BE">
        <w:rPr>
          <w:rFonts w:ascii="Tahoma" w:hAnsi="Tahoma" w:cs="Tahoma"/>
        </w:rPr>
        <w:t>’</w:t>
      </w:r>
      <w:r w:rsidR="00560444" w:rsidRPr="005B64BE">
        <w:rPr>
          <w:rFonts w:ascii="Tahoma" w:hAnsi="Tahoma" w:cs="Tahoma"/>
        </w:rPr>
        <w:t>ils sollicitent.</w:t>
      </w:r>
    </w:p>
    <w:p w:rsidR="00E01BA8" w:rsidRDefault="00E01BA8">
      <w:pPr>
        <w:rPr>
          <w:rFonts w:ascii="Tahoma" w:hAnsi="Tahoma" w:cs="Tahoma"/>
        </w:rPr>
      </w:pPr>
      <w:r>
        <w:rPr>
          <w:rFonts w:ascii="Tahoma" w:hAnsi="Tahoma" w:cs="Tahoma"/>
        </w:rPr>
        <w:br w:type="page"/>
      </w:r>
    </w:p>
    <w:p w:rsidR="005B64BE" w:rsidRPr="005B64BE" w:rsidRDefault="005B64BE" w:rsidP="00127B46">
      <w:pPr>
        <w:autoSpaceDE w:val="0"/>
        <w:autoSpaceDN w:val="0"/>
        <w:adjustRightInd w:val="0"/>
        <w:spacing w:after="0"/>
        <w:jc w:val="both"/>
        <w:rPr>
          <w:rFonts w:ascii="Tahoma" w:hAnsi="Tahoma" w:cs="Tahoma"/>
        </w:rPr>
      </w:pPr>
    </w:p>
    <w:p w:rsidR="00560444" w:rsidRPr="00E01BA8" w:rsidRDefault="00C85B95" w:rsidP="00E01BA8">
      <w:pPr>
        <w:pStyle w:val="Titre4"/>
      </w:pPr>
      <w:bookmarkStart w:id="42" w:name="_Toc413250249"/>
      <w:r w:rsidRPr="00E01BA8">
        <w:t>Article 36</w:t>
      </w:r>
      <w:r w:rsidR="005A74F8" w:rsidRPr="00E01BA8">
        <w:t xml:space="preserve"> - Vente itinérante</w:t>
      </w:r>
      <w:bookmarkEnd w:id="42"/>
    </w:p>
    <w:p w:rsidR="005B64BE" w:rsidRPr="005B64BE" w:rsidRDefault="005B64BE" w:rsidP="00127B46">
      <w:pPr>
        <w:autoSpaceDE w:val="0"/>
        <w:autoSpaceDN w:val="0"/>
        <w:adjustRightInd w:val="0"/>
        <w:spacing w:after="0"/>
        <w:jc w:val="both"/>
        <w:rPr>
          <w:rFonts w:ascii="Tahoma" w:hAnsi="Tahoma" w:cs="Tahoma"/>
        </w:rPr>
      </w:pPr>
    </w:p>
    <w:p w:rsidR="00560444" w:rsidRDefault="005A74F8" w:rsidP="00127B46">
      <w:pPr>
        <w:autoSpaceDE w:val="0"/>
        <w:autoSpaceDN w:val="0"/>
        <w:adjustRightInd w:val="0"/>
        <w:spacing w:after="0"/>
        <w:jc w:val="both"/>
        <w:rPr>
          <w:rFonts w:ascii="Tahoma" w:hAnsi="Tahoma" w:cs="Tahoma"/>
        </w:rPr>
      </w:pPr>
      <w:r>
        <w:rPr>
          <w:rFonts w:ascii="Tahoma" w:hAnsi="Tahoma" w:cs="Tahoma"/>
        </w:rPr>
        <w:t xml:space="preserve">§ 1 - Sans préjudice de l’application de la loi sur le commerce, la vente itinérante sur la voie publique, de fleurs ou de tous autres objets, ainsi que la proposition de services, est interdite sur le territoire communal, sauf autorisation préalable et écrite du Bourgmestre après demande adressée au moins </w:t>
      </w:r>
      <w:r w:rsidRPr="00F753C1">
        <w:rPr>
          <w:rFonts w:ascii="Tahoma" w:hAnsi="Tahoma" w:cs="Tahoma"/>
          <w:highlight w:val="yellow"/>
        </w:rPr>
        <w:t>…</w:t>
      </w:r>
      <w:r>
        <w:rPr>
          <w:rFonts w:ascii="Tahoma" w:hAnsi="Tahoma" w:cs="Tahoma"/>
        </w:rPr>
        <w:t xml:space="preserve"> jours calendrier avant la date prévue et au plus tôt </w:t>
      </w:r>
      <w:r w:rsidRPr="00F753C1">
        <w:rPr>
          <w:rFonts w:ascii="Tahoma" w:hAnsi="Tahoma" w:cs="Tahoma"/>
          <w:highlight w:val="yellow"/>
        </w:rPr>
        <w:t>…</w:t>
      </w:r>
      <w:r>
        <w:rPr>
          <w:rFonts w:ascii="Tahoma" w:hAnsi="Tahoma" w:cs="Tahoma"/>
        </w:rPr>
        <w:t xml:space="preserve"> mois avant cette date.</w:t>
      </w:r>
    </w:p>
    <w:p w:rsidR="005A74F8" w:rsidRDefault="005A74F8" w:rsidP="00127B46">
      <w:pPr>
        <w:autoSpaceDE w:val="0"/>
        <w:autoSpaceDN w:val="0"/>
        <w:adjustRightInd w:val="0"/>
        <w:spacing w:after="0"/>
        <w:jc w:val="both"/>
        <w:rPr>
          <w:rFonts w:ascii="Tahoma" w:hAnsi="Tahoma" w:cs="Tahoma"/>
        </w:rPr>
      </w:pPr>
    </w:p>
    <w:p w:rsidR="005A74F8" w:rsidRDefault="005A74F8" w:rsidP="00127B46">
      <w:pPr>
        <w:autoSpaceDE w:val="0"/>
        <w:autoSpaceDN w:val="0"/>
        <w:adjustRightInd w:val="0"/>
        <w:spacing w:after="0"/>
        <w:jc w:val="both"/>
        <w:rPr>
          <w:rFonts w:ascii="Tahoma" w:hAnsi="Tahoma" w:cs="Tahoma"/>
        </w:rPr>
      </w:pPr>
      <w:r>
        <w:rPr>
          <w:rFonts w:ascii="Tahoma" w:hAnsi="Tahoma" w:cs="Tahoma"/>
        </w:rPr>
        <w:t>§ 2 - La disposition du paragraphe précédent vise également le porte à porte.</w:t>
      </w:r>
    </w:p>
    <w:p w:rsidR="006C012F" w:rsidRDefault="006C012F" w:rsidP="00127B46">
      <w:pPr>
        <w:autoSpaceDE w:val="0"/>
        <w:autoSpaceDN w:val="0"/>
        <w:adjustRightInd w:val="0"/>
        <w:spacing w:after="0"/>
        <w:jc w:val="both"/>
        <w:rPr>
          <w:rFonts w:ascii="Tahoma" w:hAnsi="Tahoma" w:cs="Tahoma"/>
        </w:rPr>
      </w:pPr>
    </w:p>
    <w:p w:rsidR="00560444" w:rsidRPr="00E01BA8" w:rsidRDefault="00C85B95" w:rsidP="00E01BA8">
      <w:pPr>
        <w:pStyle w:val="Titre4"/>
      </w:pPr>
      <w:bookmarkStart w:id="43" w:name="_Toc413250250"/>
      <w:r w:rsidRPr="00E01BA8">
        <w:t>Article 37</w:t>
      </w:r>
      <w:r w:rsidR="00560444" w:rsidRPr="00E01BA8">
        <w:t xml:space="preserve"> - Distribution ou vente de produits potentiellement dangereux</w:t>
      </w:r>
      <w:bookmarkEnd w:id="43"/>
    </w:p>
    <w:p w:rsidR="002200CF" w:rsidRPr="002200CF" w:rsidRDefault="002200CF" w:rsidP="00127B46">
      <w:pPr>
        <w:autoSpaceDE w:val="0"/>
        <w:autoSpaceDN w:val="0"/>
        <w:adjustRightInd w:val="0"/>
        <w:spacing w:after="0"/>
        <w:jc w:val="both"/>
        <w:rPr>
          <w:rFonts w:ascii="Tahoma" w:hAnsi="Tahoma" w:cs="Tahoma"/>
        </w:rPr>
      </w:pPr>
    </w:p>
    <w:p w:rsidR="00560444" w:rsidRPr="002200CF" w:rsidRDefault="00560444" w:rsidP="00127B46">
      <w:pPr>
        <w:autoSpaceDE w:val="0"/>
        <w:autoSpaceDN w:val="0"/>
        <w:adjustRightInd w:val="0"/>
        <w:spacing w:after="0"/>
        <w:jc w:val="both"/>
        <w:rPr>
          <w:rFonts w:ascii="Tahoma" w:hAnsi="Tahoma" w:cs="Tahoma"/>
        </w:rPr>
      </w:pPr>
      <w:proofErr w:type="gramStart"/>
      <w:r w:rsidRPr="002200CF">
        <w:rPr>
          <w:rFonts w:ascii="Tahoma" w:hAnsi="Tahoma" w:cs="Tahoma"/>
        </w:rPr>
        <w:t>Il est</w:t>
      </w:r>
      <w:proofErr w:type="gramEnd"/>
      <w:r w:rsidRPr="002200CF">
        <w:rPr>
          <w:rFonts w:ascii="Tahoma" w:hAnsi="Tahoma" w:cs="Tahoma"/>
        </w:rPr>
        <w:t xml:space="preserve"> interdit à toute personne de procéder sur </w:t>
      </w:r>
      <w:r w:rsidR="00476D96">
        <w:rPr>
          <w:rFonts w:ascii="Tahoma" w:hAnsi="Tahoma" w:cs="Tahoma"/>
        </w:rPr>
        <w:t>la voie publique</w:t>
      </w:r>
      <w:r w:rsidRPr="002200CF">
        <w:rPr>
          <w:rFonts w:ascii="Tahoma" w:hAnsi="Tahoma" w:cs="Tahoma"/>
        </w:rPr>
        <w:t xml:space="preserve"> à la distributi</w:t>
      </w:r>
      <w:r w:rsidR="002200CF" w:rsidRPr="002200CF">
        <w:rPr>
          <w:rFonts w:ascii="Tahoma" w:hAnsi="Tahoma" w:cs="Tahoma"/>
        </w:rPr>
        <w:t xml:space="preserve">on ou à la vente de produits ou </w:t>
      </w:r>
      <w:r w:rsidRPr="002200CF">
        <w:rPr>
          <w:rFonts w:ascii="Tahoma" w:hAnsi="Tahoma" w:cs="Tahoma"/>
        </w:rPr>
        <w:t>matières potentiellement dangereux lorsque leur utilisation compromet la sécurité publique.</w:t>
      </w:r>
    </w:p>
    <w:p w:rsidR="002200CF" w:rsidRPr="002200CF" w:rsidRDefault="002200CF" w:rsidP="00127B46">
      <w:pPr>
        <w:autoSpaceDE w:val="0"/>
        <w:autoSpaceDN w:val="0"/>
        <w:adjustRightInd w:val="0"/>
        <w:spacing w:after="0"/>
        <w:jc w:val="both"/>
        <w:rPr>
          <w:rFonts w:ascii="Tahoma" w:hAnsi="Tahoma" w:cs="Tahoma"/>
        </w:rPr>
      </w:pPr>
    </w:p>
    <w:p w:rsidR="00560444" w:rsidRPr="00E01BA8" w:rsidRDefault="00C85B95" w:rsidP="00E01BA8">
      <w:pPr>
        <w:pStyle w:val="Titre4"/>
      </w:pPr>
      <w:bookmarkStart w:id="44" w:name="_Toc413250251"/>
      <w:r w:rsidRPr="00E01BA8">
        <w:t>Article 38</w:t>
      </w:r>
      <w:r w:rsidR="00560444" w:rsidRPr="00E01BA8">
        <w:t xml:space="preserve"> </w:t>
      </w:r>
      <w:r w:rsidR="002200CF" w:rsidRPr="00E01BA8">
        <w:t>-</w:t>
      </w:r>
      <w:r w:rsidR="00560444" w:rsidRPr="00E01BA8">
        <w:t xml:space="preserve"> Explosifs</w:t>
      </w:r>
      <w:bookmarkEnd w:id="44"/>
    </w:p>
    <w:p w:rsidR="00E87D7A" w:rsidRDefault="00E87D7A" w:rsidP="00127B46">
      <w:pPr>
        <w:autoSpaceDE w:val="0"/>
        <w:autoSpaceDN w:val="0"/>
        <w:adjustRightInd w:val="0"/>
        <w:spacing w:after="0"/>
        <w:jc w:val="both"/>
        <w:rPr>
          <w:rFonts w:ascii="Tahoma" w:hAnsi="Tahoma" w:cs="Tahoma"/>
        </w:rPr>
      </w:pPr>
    </w:p>
    <w:p w:rsidR="00E87D7A" w:rsidRDefault="00E87D7A" w:rsidP="00127B46">
      <w:pPr>
        <w:autoSpaceDE w:val="0"/>
        <w:autoSpaceDN w:val="0"/>
        <w:adjustRightInd w:val="0"/>
        <w:spacing w:after="0"/>
        <w:jc w:val="both"/>
        <w:rPr>
          <w:rFonts w:ascii="Tahoma" w:hAnsi="Tahoma" w:cs="Tahoma"/>
        </w:rPr>
      </w:pPr>
      <w:r>
        <w:rPr>
          <w:rFonts w:ascii="Tahoma" w:hAnsi="Tahoma" w:cs="Tahoma"/>
        </w:rPr>
        <w:t xml:space="preserve">Sans préjudice des dispositions relatives à la législation sur les explosifs, il est défendu, sur </w:t>
      </w:r>
      <w:r w:rsidR="00476D96">
        <w:rPr>
          <w:rFonts w:ascii="Tahoma" w:hAnsi="Tahoma" w:cs="Tahoma"/>
        </w:rPr>
        <w:t>la voie publique</w:t>
      </w:r>
      <w:r w:rsidR="00C66EA6">
        <w:rPr>
          <w:rFonts w:ascii="Tahoma" w:hAnsi="Tahoma" w:cs="Tahoma"/>
        </w:rPr>
        <w:t xml:space="preserve"> </w:t>
      </w:r>
      <w:r>
        <w:rPr>
          <w:rFonts w:ascii="Tahoma" w:hAnsi="Tahoma" w:cs="Tahoma"/>
        </w:rPr>
        <w:t xml:space="preserve">ou à quelque endroit que ce soit, d’exposer en vente, de détenir et de distribuer </w:t>
      </w:r>
      <w:r w:rsidR="00AA7FFE">
        <w:rPr>
          <w:rFonts w:ascii="Tahoma" w:hAnsi="Tahoma" w:cs="Tahoma"/>
        </w:rPr>
        <w:t>ou de faire usage de pétards ou de</w:t>
      </w:r>
      <w:r>
        <w:rPr>
          <w:rFonts w:ascii="Tahoma" w:hAnsi="Tahoma" w:cs="Tahoma"/>
        </w:rPr>
        <w:t xml:space="preserve"> pièces d’artifice, sauf autorisation préalable et écrite du Bourgmestre. En toute hypothèse, la vente ou la délivrance de pétards ou pièces d’artifice est interdite aux mineurs.</w:t>
      </w:r>
    </w:p>
    <w:p w:rsidR="00127B46" w:rsidRPr="002200CF" w:rsidRDefault="00127B46" w:rsidP="00127B46">
      <w:pPr>
        <w:autoSpaceDE w:val="0"/>
        <w:autoSpaceDN w:val="0"/>
        <w:adjustRightInd w:val="0"/>
        <w:spacing w:after="0"/>
        <w:jc w:val="both"/>
        <w:rPr>
          <w:rFonts w:ascii="Tahoma" w:hAnsi="Tahoma" w:cs="Tahoma"/>
        </w:rPr>
      </w:pPr>
    </w:p>
    <w:p w:rsidR="00560444" w:rsidRPr="00E01BA8" w:rsidRDefault="00A42D64" w:rsidP="00E01BA8">
      <w:pPr>
        <w:pStyle w:val="Titre2"/>
      </w:pPr>
      <w:bookmarkStart w:id="45" w:name="_Toc413250252"/>
      <w:r w:rsidRPr="00E01BA8">
        <w:t>Section 3</w:t>
      </w:r>
      <w:r w:rsidR="00281082" w:rsidRPr="00E01BA8">
        <w:t xml:space="preserve"> - M</w:t>
      </w:r>
      <w:r w:rsidR="00560444" w:rsidRPr="00E01BA8">
        <w:t xml:space="preserve">anifestations, rassemblements, attroupements et distributions sur </w:t>
      </w:r>
      <w:r w:rsidR="00476D96" w:rsidRPr="00E01BA8">
        <w:t>la voie publique</w:t>
      </w:r>
      <w:bookmarkEnd w:id="45"/>
    </w:p>
    <w:p w:rsidR="00560444" w:rsidRPr="00E01BA8" w:rsidRDefault="00C85B95" w:rsidP="00E01BA8">
      <w:pPr>
        <w:pStyle w:val="Titre4"/>
      </w:pPr>
      <w:bookmarkStart w:id="46" w:name="_Toc413250253"/>
      <w:r w:rsidRPr="00E01BA8">
        <w:t>Article 39</w:t>
      </w:r>
      <w:r w:rsidR="00560444" w:rsidRPr="00E01BA8">
        <w:t xml:space="preserve"> - Attroupements</w:t>
      </w:r>
      <w:bookmarkEnd w:id="46"/>
    </w:p>
    <w:p w:rsidR="0036360F" w:rsidRPr="00B92755" w:rsidRDefault="0036360F" w:rsidP="0036360F">
      <w:pPr>
        <w:autoSpaceDE w:val="0"/>
        <w:autoSpaceDN w:val="0"/>
        <w:adjustRightInd w:val="0"/>
        <w:spacing w:after="0"/>
        <w:jc w:val="both"/>
        <w:rPr>
          <w:rFonts w:ascii="Tahoma" w:hAnsi="Tahoma" w:cs="Tahoma"/>
        </w:rPr>
      </w:pPr>
    </w:p>
    <w:p w:rsidR="00A6266C" w:rsidRPr="00A6266C" w:rsidRDefault="00560444" w:rsidP="00127B46">
      <w:pPr>
        <w:autoSpaceDE w:val="0"/>
        <w:autoSpaceDN w:val="0"/>
        <w:adjustRightInd w:val="0"/>
        <w:spacing w:after="0"/>
        <w:jc w:val="both"/>
        <w:rPr>
          <w:rFonts w:ascii="Tahoma" w:hAnsi="Tahoma" w:cs="Tahoma"/>
        </w:rPr>
      </w:pPr>
      <w:r w:rsidRPr="00B92755">
        <w:rPr>
          <w:rFonts w:ascii="Tahoma" w:hAnsi="Tahoma" w:cs="Tahoma"/>
        </w:rPr>
        <w:t xml:space="preserve">Il est interdit de provoquer sur </w:t>
      </w:r>
      <w:r w:rsidR="00476D96" w:rsidRPr="00B92755">
        <w:rPr>
          <w:rFonts w:ascii="Tahoma" w:hAnsi="Tahoma" w:cs="Tahoma"/>
        </w:rPr>
        <w:t>la voie publique</w:t>
      </w:r>
      <w:r w:rsidRPr="00B92755">
        <w:rPr>
          <w:rFonts w:ascii="Tahoma" w:hAnsi="Tahoma" w:cs="Tahoma"/>
        </w:rPr>
        <w:t xml:space="preserve"> des attroupements de nat</w:t>
      </w:r>
      <w:r w:rsidR="0036360F" w:rsidRPr="00B92755">
        <w:rPr>
          <w:rFonts w:ascii="Tahoma" w:hAnsi="Tahoma" w:cs="Tahoma"/>
        </w:rPr>
        <w:t xml:space="preserve">ure à constituer un dérangement </w:t>
      </w:r>
      <w:r w:rsidRPr="00B92755">
        <w:rPr>
          <w:rFonts w:ascii="Tahoma" w:hAnsi="Tahoma" w:cs="Tahoma"/>
        </w:rPr>
        <w:t>public, ainsi que d</w:t>
      </w:r>
      <w:r w:rsidR="00E4234C" w:rsidRPr="00B92755">
        <w:rPr>
          <w:rFonts w:ascii="Tahoma" w:hAnsi="Tahoma" w:cs="Tahoma"/>
        </w:rPr>
        <w:t>’</w:t>
      </w:r>
      <w:r w:rsidR="0036360F" w:rsidRPr="00B92755">
        <w:rPr>
          <w:rFonts w:ascii="Tahoma" w:hAnsi="Tahoma" w:cs="Tahoma"/>
        </w:rPr>
        <w:t>y participer</w:t>
      </w:r>
      <w:r w:rsidRPr="00B92755">
        <w:rPr>
          <w:rFonts w:ascii="Tahoma" w:hAnsi="Tahoma" w:cs="Tahoma"/>
        </w:rPr>
        <w:t>.</w:t>
      </w:r>
    </w:p>
    <w:p w:rsidR="00127B46" w:rsidRDefault="00127B46" w:rsidP="00127B46">
      <w:pPr>
        <w:pStyle w:val="Titre4"/>
        <w:spacing w:before="0"/>
      </w:pPr>
    </w:p>
    <w:p w:rsidR="00560444" w:rsidRPr="00E01BA8" w:rsidRDefault="00C85B95" w:rsidP="00E01BA8">
      <w:pPr>
        <w:pStyle w:val="Titre4"/>
      </w:pPr>
      <w:bookmarkStart w:id="47" w:name="_Toc413250254"/>
      <w:r w:rsidRPr="00E01BA8">
        <w:t>Article 40</w:t>
      </w:r>
      <w:r w:rsidR="00560444" w:rsidRPr="00E01BA8">
        <w:t xml:space="preserve"> - Manife</w:t>
      </w:r>
      <w:r w:rsidR="0036360F" w:rsidRPr="00E01BA8">
        <w:t xml:space="preserve">stations, rassemblements sur </w:t>
      </w:r>
      <w:r w:rsidR="00476D96" w:rsidRPr="00E01BA8">
        <w:t>la voie publique</w:t>
      </w:r>
      <w:bookmarkEnd w:id="47"/>
    </w:p>
    <w:p w:rsidR="0036360F" w:rsidRPr="00B92755" w:rsidRDefault="0036360F" w:rsidP="00127B46">
      <w:pPr>
        <w:autoSpaceDE w:val="0"/>
        <w:autoSpaceDN w:val="0"/>
        <w:adjustRightInd w:val="0"/>
        <w:spacing w:after="0"/>
        <w:jc w:val="both"/>
        <w:rPr>
          <w:rFonts w:ascii="Tahoma" w:hAnsi="Tahoma" w:cs="Tahoma"/>
        </w:rPr>
      </w:pPr>
    </w:p>
    <w:p w:rsidR="00560444" w:rsidRPr="00B92755" w:rsidRDefault="0036360F" w:rsidP="00127B46">
      <w:pPr>
        <w:autoSpaceDE w:val="0"/>
        <w:autoSpaceDN w:val="0"/>
        <w:adjustRightInd w:val="0"/>
        <w:spacing w:after="0"/>
        <w:jc w:val="both"/>
        <w:rPr>
          <w:rFonts w:ascii="Tahoma" w:hAnsi="Tahoma" w:cs="Tahoma"/>
        </w:rPr>
      </w:pPr>
      <w:r w:rsidRPr="00B92755">
        <w:rPr>
          <w:rFonts w:ascii="Tahoma" w:hAnsi="Tahoma" w:cs="Tahoma"/>
        </w:rPr>
        <w:t>§</w:t>
      </w:r>
      <w:r w:rsidR="00750BCC">
        <w:rPr>
          <w:rFonts w:ascii="Tahoma" w:hAnsi="Tahoma" w:cs="Tahoma"/>
        </w:rPr>
        <w:t>1</w:t>
      </w:r>
      <w:r w:rsidR="00750BCC" w:rsidRPr="00B92755">
        <w:rPr>
          <w:rFonts w:ascii="Tahoma" w:hAnsi="Tahoma" w:cs="Tahoma"/>
        </w:rPr>
        <w:t xml:space="preserve"> </w:t>
      </w:r>
      <w:r w:rsidRPr="00B92755">
        <w:rPr>
          <w:rFonts w:ascii="Tahoma" w:hAnsi="Tahoma" w:cs="Tahoma"/>
        </w:rPr>
        <w:t>- T</w:t>
      </w:r>
      <w:r w:rsidR="00560444" w:rsidRPr="00B92755">
        <w:rPr>
          <w:rFonts w:ascii="Tahoma" w:hAnsi="Tahoma" w:cs="Tahoma"/>
        </w:rPr>
        <w:t>oute manifestation et tout rassemblement publics se déroulant dans</w:t>
      </w:r>
      <w:r w:rsidRPr="00B92755">
        <w:rPr>
          <w:rFonts w:ascii="Tahoma" w:hAnsi="Tahoma" w:cs="Tahoma"/>
        </w:rPr>
        <w:t xml:space="preserve"> un lieu clos et couvert, en ce </w:t>
      </w:r>
      <w:r w:rsidR="00560444" w:rsidRPr="00B92755">
        <w:rPr>
          <w:rFonts w:ascii="Tahoma" w:hAnsi="Tahoma" w:cs="Tahoma"/>
        </w:rPr>
        <w:t>compris sous tente et chapiteau, ne peut avoir lieu sans une déc</w:t>
      </w:r>
      <w:r w:rsidRPr="00B92755">
        <w:rPr>
          <w:rFonts w:ascii="Tahoma" w:hAnsi="Tahoma" w:cs="Tahoma"/>
        </w:rPr>
        <w:t xml:space="preserve">laration préalable et écrite au </w:t>
      </w:r>
      <w:r w:rsidR="00560444" w:rsidRPr="00B92755">
        <w:rPr>
          <w:rFonts w:ascii="Tahoma" w:hAnsi="Tahoma" w:cs="Tahoma"/>
        </w:rPr>
        <w:t>Bourgmestre</w:t>
      </w:r>
      <w:r w:rsidRPr="00B92755">
        <w:rPr>
          <w:rFonts w:ascii="Tahoma" w:hAnsi="Tahoma" w:cs="Tahoma"/>
        </w:rPr>
        <w:t xml:space="preserve"> au moins </w:t>
      </w:r>
      <w:r w:rsidRPr="00CA11DC">
        <w:rPr>
          <w:rFonts w:ascii="Tahoma" w:hAnsi="Tahoma" w:cs="Tahoma"/>
          <w:highlight w:val="yellow"/>
        </w:rPr>
        <w:t>…</w:t>
      </w:r>
      <w:r w:rsidRPr="00B92755">
        <w:rPr>
          <w:rFonts w:ascii="Tahoma" w:hAnsi="Tahoma" w:cs="Tahoma"/>
        </w:rPr>
        <w:t xml:space="preserve"> jours calendrier avant la date prévue et comporter toutes les mentions utiles (identité et coordonnées complètes de l’organisateur, détail du type d’activité, localisation de l’événement ou parcours de l’itinéraire, date(s) et heures de début de fin, estimation du nombre de participants en ce compris le personnel de l’organisation et du public attendu, dispositions prises par l’organisateur en matière de prévention et de sécurité, </w:t>
      </w:r>
      <w:r w:rsidR="005F5C0F" w:rsidRPr="00B92755">
        <w:rPr>
          <w:rFonts w:ascii="Tahoma" w:hAnsi="Tahoma" w:cs="Tahoma"/>
        </w:rPr>
        <w:t>références du contrat d’assurance couvrant la responsabilité civile de l’organisateur, ainsi que toute autre information pertinente).</w:t>
      </w:r>
    </w:p>
    <w:p w:rsidR="0036360F" w:rsidRPr="00B92755" w:rsidRDefault="0036360F" w:rsidP="00127B46">
      <w:pPr>
        <w:autoSpaceDE w:val="0"/>
        <w:autoSpaceDN w:val="0"/>
        <w:adjustRightInd w:val="0"/>
        <w:spacing w:after="0"/>
        <w:jc w:val="both"/>
        <w:rPr>
          <w:rFonts w:ascii="Tahoma" w:hAnsi="Tahoma" w:cs="Tahoma"/>
        </w:rPr>
      </w:pPr>
    </w:p>
    <w:p w:rsidR="00560444" w:rsidRPr="00B92755" w:rsidRDefault="005F5C0F" w:rsidP="00127B46">
      <w:pPr>
        <w:autoSpaceDE w:val="0"/>
        <w:autoSpaceDN w:val="0"/>
        <w:adjustRightInd w:val="0"/>
        <w:spacing w:after="0"/>
        <w:jc w:val="both"/>
        <w:rPr>
          <w:rFonts w:ascii="Tahoma" w:hAnsi="Tahoma" w:cs="Tahoma"/>
        </w:rPr>
      </w:pPr>
      <w:r w:rsidRPr="00B92755">
        <w:rPr>
          <w:rFonts w:ascii="Tahoma" w:hAnsi="Tahoma" w:cs="Tahoma"/>
        </w:rPr>
        <w:t>§</w:t>
      </w:r>
      <w:r w:rsidR="00750BCC">
        <w:rPr>
          <w:rFonts w:ascii="Tahoma" w:hAnsi="Tahoma" w:cs="Tahoma"/>
        </w:rPr>
        <w:t>2</w:t>
      </w:r>
      <w:r w:rsidR="00750BCC" w:rsidRPr="00B92755">
        <w:rPr>
          <w:rFonts w:ascii="Tahoma" w:hAnsi="Tahoma" w:cs="Tahoma"/>
        </w:rPr>
        <w:t xml:space="preserve"> </w:t>
      </w:r>
      <w:r w:rsidRPr="00B92755">
        <w:rPr>
          <w:rFonts w:ascii="Tahoma" w:hAnsi="Tahoma" w:cs="Tahoma"/>
        </w:rPr>
        <w:t>-</w:t>
      </w:r>
      <w:r w:rsidR="00560444" w:rsidRPr="00B92755">
        <w:rPr>
          <w:rFonts w:ascii="Tahoma" w:hAnsi="Tahoma" w:cs="Tahoma"/>
        </w:rPr>
        <w:t xml:space="preserve"> Pour autant qu</w:t>
      </w:r>
      <w:r w:rsidR="00E4234C" w:rsidRPr="00B92755">
        <w:rPr>
          <w:rFonts w:ascii="Tahoma" w:hAnsi="Tahoma" w:cs="Tahoma"/>
        </w:rPr>
        <w:t>’</w:t>
      </w:r>
      <w:r w:rsidR="00560444" w:rsidRPr="00B92755">
        <w:rPr>
          <w:rFonts w:ascii="Tahoma" w:hAnsi="Tahoma" w:cs="Tahoma"/>
        </w:rPr>
        <w:t>elles soient de mêmes types et caractéristiques, les ma</w:t>
      </w:r>
      <w:r w:rsidRPr="00B92755">
        <w:rPr>
          <w:rFonts w:ascii="Tahoma" w:hAnsi="Tahoma" w:cs="Tahoma"/>
        </w:rPr>
        <w:t xml:space="preserve">nifestations publiques qui sont </w:t>
      </w:r>
      <w:r w:rsidR="00560444" w:rsidRPr="00B92755">
        <w:rPr>
          <w:rFonts w:ascii="Tahoma" w:hAnsi="Tahoma" w:cs="Tahoma"/>
        </w:rPr>
        <w:t>organisées par un même organisateur plusieurs fois par an dans le cadre d</w:t>
      </w:r>
      <w:r w:rsidR="00E4234C" w:rsidRPr="00B92755">
        <w:rPr>
          <w:rFonts w:ascii="Tahoma" w:hAnsi="Tahoma" w:cs="Tahoma"/>
        </w:rPr>
        <w:t>’</w:t>
      </w:r>
      <w:r w:rsidR="00560444" w:rsidRPr="00B92755">
        <w:rPr>
          <w:rFonts w:ascii="Tahoma" w:hAnsi="Tahoma" w:cs="Tahoma"/>
        </w:rPr>
        <w:t>un calendrier o</w:t>
      </w:r>
      <w:r w:rsidRPr="00B92755">
        <w:rPr>
          <w:rFonts w:ascii="Tahoma" w:hAnsi="Tahoma" w:cs="Tahoma"/>
        </w:rPr>
        <w:t xml:space="preserve">fficiel préétabli </w:t>
      </w:r>
      <w:r w:rsidR="00560444" w:rsidRPr="00B92755">
        <w:rPr>
          <w:rFonts w:ascii="Tahoma" w:hAnsi="Tahoma" w:cs="Tahoma"/>
        </w:rPr>
        <w:t>peuvent faire l</w:t>
      </w:r>
      <w:r w:rsidR="00E4234C" w:rsidRPr="00B92755">
        <w:rPr>
          <w:rFonts w:ascii="Tahoma" w:hAnsi="Tahoma" w:cs="Tahoma"/>
        </w:rPr>
        <w:t>’</w:t>
      </w:r>
      <w:r w:rsidR="00560444" w:rsidRPr="00B92755">
        <w:rPr>
          <w:rFonts w:ascii="Tahoma" w:hAnsi="Tahoma" w:cs="Tahoma"/>
        </w:rPr>
        <w:t>objet de demande ou de notification collectives (c</w:t>
      </w:r>
      <w:r w:rsidR="00CA11DC">
        <w:rPr>
          <w:rFonts w:ascii="Tahoma" w:hAnsi="Tahoma" w:cs="Tahoma"/>
        </w:rPr>
        <w:t>hampionnat sportif, festival de</w:t>
      </w:r>
      <w:r w:rsidRPr="00B92755">
        <w:rPr>
          <w:rFonts w:ascii="Tahoma" w:hAnsi="Tahoma" w:cs="Tahoma"/>
        </w:rPr>
        <w:t xml:space="preserve"> concerts…).</w:t>
      </w:r>
    </w:p>
    <w:p w:rsidR="005F5C0F" w:rsidRPr="00B92755" w:rsidRDefault="005F5C0F" w:rsidP="00127B46">
      <w:pPr>
        <w:autoSpaceDE w:val="0"/>
        <w:autoSpaceDN w:val="0"/>
        <w:adjustRightInd w:val="0"/>
        <w:spacing w:after="0"/>
        <w:jc w:val="both"/>
        <w:rPr>
          <w:rFonts w:ascii="Tahoma" w:hAnsi="Tahoma" w:cs="Tahoma"/>
        </w:rPr>
      </w:pPr>
    </w:p>
    <w:p w:rsidR="00560444" w:rsidRPr="00B92755" w:rsidRDefault="00783937" w:rsidP="00127B46">
      <w:pPr>
        <w:autoSpaceDE w:val="0"/>
        <w:autoSpaceDN w:val="0"/>
        <w:adjustRightInd w:val="0"/>
        <w:spacing w:after="0"/>
        <w:jc w:val="both"/>
        <w:rPr>
          <w:rFonts w:ascii="Tahoma" w:hAnsi="Tahoma" w:cs="Tahoma"/>
        </w:rPr>
      </w:pPr>
      <w:r>
        <w:rPr>
          <w:rFonts w:ascii="Tahoma" w:hAnsi="Tahoma" w:cs="Tahoma"/>
        </w:rPr>
        <w:t>§3</w:t>
      </w:r>
      <w:r w:rsidR="005F5C0F" w:rsidRPr="00B92755">
        <w:rPr>
          <w:rFonts w:ascii="Tahoma" w:hAnsi="Tahoma" w:cs="Tahoma"/>
        </w:rPr>
        <w:t xml:space="preserve"> -</w:t>
      </w:r>
      <w:r w:rsidR="00560444" w:rsidRPr="00B92755">
        <w:rPr>
          <w:rFonts w:ascii="Tahoma" w:hAnsi="Tahoma" w:cs="Tahoma"/>
        </w:rPr>
        <w:t xml:space="preserve"> Selon l</w:t>
      </w:r>
      <w:r w:rsidR="00E4234C" w:rsidRPr="00B92755">
        <w:rPr>
          <w:rFonts w:ascii="Tahoma" w:hAnsi="Tahoma" w:cs="Tahoma"/>
        </w:rPr>
        <w:t>’</w:t>
      </w:r>
      <w:r w:rsidR="00560444" w:rsidRPr="00B92755">
        <w:rPr>
          <w:rFonts w:ascii="Tahoma" w:hAnsi="Tahoma" w:cs="Tahoma"/>
        </w:rPr>
        <w:t>ampleur ou la nature de la manifestation, le Bourgmestr</w:t>
      </w:r>
      <w:r w:rsidR="005F5C0F" w:rsidRPr="00B92755">
        <w:rPr>
          <w:rFonts w:ascii="Tahoma" w:hAnsi="Tahoma" w:cs="Tahoma"/>
        </w:rPr>
        <w:t xml:space="preserve">e peut convoquer une réunion de </w:t>
      </w:r>
      <w:r w:rsidR="00560444" w:rsidRPr="00B92755">
        <w:rPr>
          <w:rFonts w:ascii="Tahoma" w:hAnsi="Tahoma" w:cs="Tahoma"/>
        </w:rPr>
        <w:t>coordination regroupant l</w:t>
      </w:r>
      <w:r w:rsidR="00E4234C" w:rsidRPr="00B92755">
        <w:rPr>
          <w:rFonts w:ascii="Tahoma" w:hAnsi="Tahoma" w:cs="Tahoma"/>
        </w:rPr>
        <w:t>’</w:t>
      </w:r>
      <w:r w:rsidR="00560444" w:rsidRPr="00B92755">
        <w:rPr>
          <w:rFonts w:ascii="Tahoma" w:hAnsi="Tahoma" w:cs="Tahoma"/>
        </w:rPr>
        <w:t>organisateur, les responsables des services de</w:t>
      </w:r>
      <w:r w:rsidR="005F5C0F" w:rsidRPr="00B92755">
        <w:rPr>
          <w:rFonts w:ascii="Tahoma" w:hAnsi="Tahoma" w:cs="Tahoma"/>
        </w:rPr>
        <w:t xml:space="preserve"> police et de secours ainsi que </w:t>
      </w:r>
      <w:r w:rsidR="00560444" w:rsidRPr="00B92755">
        <w:rPr>
          <w:rFonts w:ascii="Tahoma" w:hAnsi="Tahoma" w:cs="Tahoma"/>
        </w:rPr>
        <w:t>toute personne ou tout organisme jugés utiles pour déterminer les m</w:t>
      </w:r>
      <w:r w:rsidR="005F5C0F" w:rsidRPr="00B92755">
        <w:rPr>
          <w:rFonts w:ascii="Tahoma" w:hAnsi="Tahoma" w:cs="Tahoma"/>
        </w:rPr>
        <w:t xml:space="preserve">esures à prendre pour préserver </w:t>
      </w:r>
      <w:r w:rsidR="00560444" w:rsidRPr="00B92755">
        <w:rPr>
          <w:rFonts w:ascii="Tahoma" w:hAnsi="Tahoma" w:cs="Tahoma"/>
        </w:rPr>
        <w:t>l</w:t>
      </w:r>
      <w:r w:rsidR="00E4234C" w:rsidRPr="00B92755">
        <w:rPr>
          <w:rFonts w:ascii="Tahoma" w:hAnsi="Tahoma" w:cs="Tahoma"/>
        </w:rPr>
        <w:t>’</w:t>
      </w:r>
      <w:r w:rsidR="00560444" w:rsidRPr="00B92755">
        <w:rPr>
          <w:rFonts w:ascii="Tahoma" w:hAnsi="Tahoma" w:cs="Tahoma"/>
        </w:rPr>
        <w:t>ordre public.</w:t>
      </w:r>
    </w:p>
    <w:p w:rsidR="005F5C0F" w:rsidRPr="00B92755" w:rsidRDefault="005F5C0F" w:rsidP="00127B46">
      <w:pPr>
        <w:autoSpaceDE w:val="0"/>
        <w:autoSpaceDN w:val="0"/>
        <w:adjustRightInd w:val="0"/>
        <w:spacing w:after="0"/>
        <w:jc w:val="both"/>
        <w:rPr>
          <w:rFonts w:ascii="Tahoma" w:hAnsi="Tahoma" w:cs="Tahoma"/>
        </w:rPr>
      </w:pPr>
    </w:p>
    <w:p w:rsidR="00560444" w:rsidRPr="00B92755" w:rsidRDefault="00783937" w:rsidP="00127B46">
      <w:pPr>
        <w:autoSpaceDE w:val="0"/>
        <w:autoSpaceDN w:val="0"/>
        <w:adjustRightInd w:val="0"/>
        <w:spacing w:after="0"/>
        <w:jc w:val="both"/>
        <w:rPr>
          <w:rFonts w:ascii="Tahoma" w:hAnsi="Tahoma" w:cs="Tahoma"/>
        </w:rPr>
      </w:pPr>
      <w:r>
        <w:rPr>
          <w:rFonts w:ascii="Tahoma" w:hAnsi="Tahoma" w:cs="Tahoma"/>
        </w:rPr>
        <w:t>§4</w:t>
      </w:r>
      <w:r w:rsidR="004E2A3D" w:rsidRPr="00B92755">
        <w:rPr>
          <w:rFonts w:ascii="Tahoma" w:hAnsi="Tahoma" w:cs="Tahoma"/>
        </w:rPr>
        <w:t xml:space="preserve"> -</w:t>
      </w:r>
      <w:r w:rsidR="00560444" w:rsidRPr="00B92755">
        <w:rPr>
          <w:rFonts w:ascii="Tahoma" w:hAnsi="Tahoma" w:cs="Tahoma"/>
        </w:rPr>
        <w:t xml:space="preserve"> </w:t>
      </w:r>
      <w:r w:rsidR="005F5C0F" w:rsidRPr="00B92755">
        <w:rPr>
          <w:rFonts w:ascii="Tahoma" w:hAnsi="Tahoma" w:cs="Tahoma"/>
        </w:rPr>
        <w:t>Sans préjudice de l’application d’une amende administrative, l</w:t>
      </w:r>
      <w:r w:rsidR="00560444" w:rsidRPr="00B92755">
        <w:rPr>
          <w:rFonts w:ascii="Tahoma" w:hAnsi="Tahoma" w:cs="Tahoma"/>
        </w:rPr>
        <w:t xml:space="preserve">e non-respect du présent règlement </w:t>
      </w:r>
      <w:r w:rsidR="005F5C0F" w:rsidRPr="00B92755">
        <w:rPr>
          <w:rFonts w:ascii="Tahoma" w:hAnsi="Tahoma" w:cs="Tahoma"/>
        </w:rPr>
        <w:t xml:space="preserve">et/ou des conditions reprises dans l’autorisation reçue </w:t>
      </w:r>
      <w:r w:rsidR="00560444" w:rsidRPr="00B92755">
        <w:rPr>
          <w:rFonts w:ascii="Tahoma" w:hAnsi="Tahoma" w:cs="Tahoma"/>
        </w:rPr>
        <w:t>pourra entraîner l</w:t>
      </w:r>
      <w:r w:rsidR="00E4234C" w:rsidRPr="00B92755">
        <w:rPr>
          <w:rFonts w:ascii="Tahoma" w:hAnsi="Tahoma" w:cs="Tahoma"/>
        </w:rPr>
        <w:t>’</w:t>
      </w:r>
      <w:r w:rsidR="00560444" w:rsidRPr="00B92755">
        <w:rPr>
          <w:rFonts w:ascii="Tahoma" w:hAnsi="Tahoma" w:cs="Tahoma"/>
        </w:rPr>
        <w:t>interruption ou l</w:t>
      </w:r>
      <w:r w:rsidR="00E4234C" w:rsidRPr="00B92755">
        <w:rPr>
          <w:rFonts w:ascii="Tahoma" w:hAnsi="Tahoma" w:cs="Tahoma"/>
        </w:rPr>
        <w:t>’</w:t>
      </w:r>
      <w:r w:rsidR="005F5C0F" w:rsidRPr="00B92755">
        <w:rPr>
          <w:rFonts w:ascii="Tahoma" w:hAnsi="Tahoma" w:cs="Tahoma"/>
        </w:rPr>
        <w:t xml:space="preserve">arrêt définitif de la </w:t>
      </w:r>
      <w:r w:rsidR="00560444" w:rsidRPr="00B92755">
        <w:rPr>
          <w:rFonts w:ascii="Tahoma" w:hAnsi="Tahoma" w:cs="Tahoma"/>
        </w:rPr>
        <w:t>manifestation, sur décision du Bourgmestre.</w:t>
      </w:r>
    </w:p>
    <w:p w:rsidR="005F5C0F" w:rsidRPr="00B92755" w:rsidRDefault="005F5C0F" w:rsidP="00127B46">
      <w:pPr>
        <w:autoSpaceDE w:val="0"/>
        <w:autoSpaceDN w:val="0"/>
        <w:adjustRightInd w:val="0"/>
        <w:spacing w:after="0"/>
        <w:jc w:val="both"/>
        <w:rPr>
          <w:rFonts w:ascii="Tahoma" w:hAnsi="Tahoma" w:cs="Tahoma"/>
        </w:rPr>
      </w:pPr>
    </w:p>
    <w:p w:rsidR="00560444" w:rsidRPr="00E01BA8" w:rsidRDefault="001355BB" w:rsidP="00E01BA8">
      <w:pPr>
        <w:pStyle w:val="Titre2"/>
      </w:pPr>
      <w:bookmarkStart w:id="48" w:name="_Toc413250255"/>
      <w:r w:rsidRPr="00E01BA8">
        <w:t>Section 4</w:t>
      </w:r>
      <w:r w:rsidR="004E2A3D" w:rsidRPr="00E01BA8">
        <w:t xml:space="preserve"> - D</w:t>
      </w:r>
      <w:r w:rsidR="00560444" w:rsidRPr="00E01BA8">
        <w:t>es règl</w:t>
      </w:r>
      <w:r w:rsidR="0043287D" w:rsidRPr="00E01BA8">
        <w:t>es particulières applicables à certains</w:t>
      </w:r>
      <w:r w:rsidR="00AF62DF" w:rsidRPr="00E01BA8">
        <w:t xml:space="preserve"> lieux </w:t>
      </w:r>
      <w:r w:rsidR="00560444" w:rsidRPr="00E01BA8">
        <w:t>public</w:t>
      </w:r>
      <w:r w:rsidR="00AF62DF" w:rsidRPr="00E01BA8">
        <w:t>s</w:t>
      </w:r>
      <w:bookmarkEnd w:id="48"/>
    </w:p>
    <w:p w:rsidR="00127B46" w:rsidRDefault="00127B46" w:rsidP="00127B46">
      <w:pPr>
        <w:pStyle w:val="Titre4"/>
        <w:spacing w:before="0"/>
      </w:pPr>
    </w:p>
    <w:p w:rsidR="00560444" w:rsidRPr="00E01BA8" w:rsidRDefault="00C85B95" w:rsidP="00E01BA8">
      <w:pPr>
        <w:pStyle w:val="Titre4"/>
      </w:pPr>
      <w:bookmarkStart w:id="49" w:name="_Toc413250256"/>
      <w:r w:rsidRPr="00E01BA8">
        <w:t>Article 41</w:t>
      </w:r>
      <w:r w:rsidR="00560444" w:rsidRPr="00E01BA8">
        <w:t xml:space="preserve"> - Fêtes - divertissements accessibles au public</w:t>
      </w:r>
      <w:bookmarkEnd w:id="49"/>
    </w:p>
    <w:p w:rsidR="0043287D" w:rsidRPr="00B92755" w:rsidRDefault="0043287D" w:rsidP="00127B46">
      <w:pPr>
        <w:autoSpaceDE w:val="0"/>
        <w:autoSpaceDN w:val="0"/>
        <w:adjustRightInd w:val="0"/>
        <w:spacing w:after="0"/>
        <w:jc w:val="both"/>
        <w:rPr>
          <w:rFonts w:ascii="Tahoma" w:hAnsi="Tahoma" w:cs="Tahoma"/>
        </w:rPr>
      </w:pPr>
    </w:p>
    <w:p w:rsidR="00560444" w:rsidRPr="00B92755" w:rsidRDefault="0043287D" w:rsidP="00127B46">
      <w:pPr>
        <w:autoSpaceDE w:val="0"/>
        <w:autoSpaceDN w:val="0"/>
        <w:adjustRightInd w:val="0"/>
        <w:spacing w:after="0"/>
        <w:jc w:val="both"/>
        <w:rPr>
          <w:rFonts w:ascii="Tahoma" w:hAnsi="Tahoma" w:cs="Tahoma"/>
        </w:rPr>
      </w:pPr>
      <w:r w:rsidRPr="00B92755">
        <w:rPr>
          <w:rFonts w:ascii="Tahoma" w:hAnsi="Tahoma" w:cs="Tahoma"/>
        </w:rPr>
        <w:t>§1 -</w:t>
      </w:r>
      <w:r w:rsidR="00560444" w:rsidRPr="00B92755">
        <w:rPr>
          <w:rFonts w:ascii="Tahoma" w:hAnsi="Tahoma" w:cs="Tahoma"/>
        </w:rPr>
        <w:t xml:space="preserve"> Sans préjudice de l</w:t>
      </w:r>
      <w:r w:rsidR="00E4234C" w:rsidRPr="00B92755">
        <w:rPr>
          <w:rFonts w:ascii="Tahoma" w:hAnsi="Tahoma" w:cs="Tahoma"/>
        </w:rPr>
        <w:t>’</w:t>
      </w:r>
      <w:r w:rsidR="00560444" w:rsidRPr="00B92755">
        <w:rPr>
          <w:rFonts w:ascii="Tahoma" w:hAnsi="Tahoma" w:cs="Tahoma"/>
        </w:rPr>
        <w:t xml:space="preserve">article 26 de la Constitution, les fêtes, </w:t>
      </w:r>
      <w:proofErr w:type="spellStart"/>
      <w:r w:rsidR="00560444" w:rsidRPr="00B92755">
        <w:rPr>
          <w:rFonts w:ascii="Tahoma" w:hAnsi="Tahoma" w:cs="Tahoma"/>
        </w:rPr>
        <w:t>fancy</w:t>
      </w:r>
      <w:proofErr w:type="spellEnd"/>
      <w:r w:rsidR="00560444" w:rsidRPr="00B92755">
        <w:rPr>
          <w:rFonts w:ascii="Tahoma" w:hAnsi="Tahoma" w:cs="Tahoma"/>
        </w:rPr>
        <w:t xml:space="preserve"> </w:t>
      </w:r>
      <w:proofErr w:type="spellStart"/>
      <w:r w:rsidR="00560444" w:rsidRPr="00B92755">
        <w:rPr>
          <w:rFonts w:ascii="Tahoma" w:hAnsi="Tahoma" w:cs="Tahoma"/>
        </w:rPr>
        <w:t>fair</w:t>
      </w:r>
      <w:proofErr w:type="spellEnd"/>
      <w:r w:rsidRPr="00B92755">
        <w:rPr>
          <w:rFonts w:ascii="Tahoma" w:hAnsi="Tahoma" w:cs="Tahoma"/>
        </w:rPr>
        <w:t xml:space="preserve">, événements culturels, cirques </w:t>
      </w:r>
      <w:r w:rsidR="00560444" w:rsidRPr="00B92755">
        <w:rPr>
          <w:rFonts w:ascii="Tahoma" w:hAnsi="Tahoma" w:cs="Tahoma"/>
        </w:rPr>
        <w:t>et autres divertissements accessibles au public qui se tiennent en plein</w:t>
      </w:r>
      <w:r w:rsidRPr="00B92755">
        <w:rPr>
          <w:rFonts w:ascii="Tahoma" w:hAnsi="Tahoma" w:cs="Tahoma"/>
        </w:rPr>
        <w:t xml:space="preserve"> air ne peuvent avoir lieu sans </w:t>
      </w:r>
      <w:r w:rsidR="00560444" w:rsidRPr="00B92755">
        <w:rPr>
          <w:rFonts w:ascii="Tahoma" w:hAnsi="Tahoma" w:cs="Tahoma"/>
        </w:rPr>
        <w:t>autorisation préalable et écrite du Bourgmestre.</w:t>
      </w:r>
    </w:p>
    <w:p w:rsidR="002877A0" w:rsidRPr="00B92755" w:rsidRDefault="002877A0" w:rsidP="00127B46">
      <w:pPr>
        <w:autoSpaceDE w:val="0"/>
        <w:autoSpaceDN w:val="0"/>
        <w:adjustRightInd w:val="0"/>
        <w:spacing w:after="0"/>
        <w:jc w:val="both"/>
        <w:rPr>
          <w:rFonts w:ascii="Tahoma" w:hAnsi="Tahoma" w:cs="Tahoma"/>
        </w:rPr>
      </w:pPr>
    </w:p>
    <w:p w:rsidR="00560444" w:rsidRPr="00B92755" w:rsidRDefault="0043287D" w:rsidP="00127B46">
      <w:pPr>
        <w:autoSpaceDE w:val="0"/>
        <w:autoSpaceDN w:val="0"/>
        <w:adjustRightInd w:val="0"/>
        <w:spacing w:after="0"/>
        <w:jc w:val="both"/>
        <w:rPr>
          <w:rFonts w:ascii="Tahoma" w:hAnsi="Tahoma" w:cs="Tahoma"/>
        </w:rPr>
      </w:pPr>
      <w:r w:rsidRPr="00B92755">
        <w:rPr>
          <w:rFonts w:ascii="Tahoma" w:hAnsi="Tahoma" w:cs="Tahoma"/>
        </w:rPr>
        <w:t>§2 -</w:t>
      </w:r>
      <w:r w:rsidR="00560444" w:rsidRPr="00B92755">
        <w:rPr>
          <w:rFonts w:ascii="Tahoma" w:hAnsi="Tahoma" w:cs="Tahoma"/>
        </w:rPr>
        <w:t xml:space="preserve"> En ce qui concerne les réunions et rassemblements accessibles au pu</w:t>
      </w:r>
      <w:r w:rsidRPr="00B92755">
        <w:rPr>
          <w:rFonts w:ascii="Tahoma" w:hAnsi="Tahoma" w:cs="Tahoma"/>
        </w:rPr>
        <w:t xml:space="preserve">blic qui prennent place dans un </w:t>
      </w:r>
      <w:r w:rsidR="00560444" w:rsidRPr="00B92755">
        <w:rPr>
          <w:rFonts w:ascii="Tahoma" w:hAnsi="Tahoma" w:cs="Tahoma"/>
        </w:rPr>
        <w:t>lieu clos et couvert, une déclaration préalable écrite doit être faite a</w:t>
      </w:r>
      <w:r w:rsidR="00096F96" w:rsidRPr="00B92755">
        <w:rPr>
          <w:rFonts w:ascii="Tahoma" w:hAnsi="Tahoma" w:cs="Tahoma"/>
        </w:rPr>
        <w:t xml:space="preserve">u Bourgmestre dans les </w:t>
      </w:r>
      <w:r w:rsidR="00096F96" w:rsidRPr="00CA11DC">
        <w:rPr>
          <w:rFonts w:ascii="Tahoma" w:hAnsi="Tahoma" w:cs="Tahoma"/>
          <w:highlight w:val="yellow"/>
        </w:rPr>
        <w:t>…</w:t>
      </w:r>
      <w:r w:rsidRPr="00B92755">
        <w:rPr>
          <w:rFonts w:ascii="Tahoma" w:hAnsi="Tahoma" w:cs="Tahoma"/>
        </w:rPr>
        <w:t xml:space="preserve"> jours </w:t>
      </w:r>
      <w:r w:rsidR="00560444" w:rsidRPr="00B92755">
        <w:rPr>
          <w:rFonts w:ascii="Tahoma" w:hAnsi="Tahoma" w:cs="Tahoma"/>
        </w:rPr>
        <w:t>calendrier qui précèdent l</w:t>
      </w:r>
      <w:r w:rsidR="00E4234C" w:rsidRPr="00B92755">
        <w:rPr>
          <w:rFonts w:ascii="Tahoma" w:hAnsi="Tahoma" w:cs="Tahoma"/>
        </w:rPr>
        <w:t>’</w:t>
      </w:r>
      <w:r w:rsidRPr="00B92755">
        <w:rPr>
          <w:rFonts w:ascii="Tahoma" w:hAnsi="Tahoma" w:cs="Tahoma"/>
        </w:rPr>
        <w:t>événement dont question.</w:t>
      </w:r>
    </w:p>
    <w:p w:rsidR="0043287D" w:rsidRPr="00B92755" w:rsidRDefault="0043287D" w:rsidP="00127B46">
      <w:pPr>
        <w:autoSpaceDE w:val="0"/>
        <w:autoSpaceDN w:val="0"/>
        <w:adjustRightInd w:val="0"/>
        <w:spacing w:after="0"/>
        <w:jc w:val="both"/>
        <w:rPr>
          <w:rFonts w:ascii="Tahoma" w:hAnsi="Tahoma" w:cs="Tahoma"/>
        </w:rPr>
      </w:pPr>
    </w:p>
    <w:p w:rsidR="00560444" w:rsidRPr="00B92755" w:rsidRDefault="0043287D" w:rsidP="00127B46">
      <w:pPr>
        <w:autoSpaceDE w:val="0"/>
        <w:autoSpaceDN w:val="0"/>
        <w:adjustRightInd w:val="0"/>
        <w:spacing w:after="0"/>
        <w:jc w:val="both"/>
        <w:rPr>
          <w:rFonts w:ascii="Tahoma" w:hAnsi="Tahoma" w:cs="Tahoma"/>
        </w:rPr>
      </w:pPr>
      <w:r w:rsidRPr="00B92755">
        <w:rPr>
          <w:rFonts w:ascii="Tahoma" w:hAnsi="Tahoma" w:cs="Tahoma"/>
        </w:rPr>
        <w:t>§3 -</w:t>
      </w:r>
      <w:r w:rsidR="00560444" w:rsidRPr="00B92755">
        <w:rPr>
          <w:rFonts w:ascii="Tahoma" w:hAnsi="Tahoma" w:cs="Tahoma"/>
        </w:rPr>
        <w:t xml:space="preserve"> Ces dispositions ne concernent pas les activités récurrentes, cultur</w:t>
      </w:r>
      <w:r w:rsidRPr="00B92755">
        <w:rPr>
          <w:rFonts w:ascii="Tahoma" w:hAnsi="Tahoma" w:cs="Tahoma"/>
        </w:rPr>
        <w:t xml:space="preserve">elles, politiques, religieuses, </w:t>
      </w:r>
      <w:r w:rsidR="00560444" w:rsidRPr="00B92755">
        <w:rPr>
          <w:rFonts w:ascii="Tahoma" w:hAnsi="Tahoma" w:cs="Tahoma"/>
        </w:rPr>
        <w:t>philosophiques, scolaires, sociales, sportives, familiales et autres, qui</w:t>
      </w:r>
      <w:r w:rsidRPr="00B92755">
        <w:rPr>
          <w:rFonts w:ascii="Tahoma" w:hAnsi="Tahoma" w:cs="Tahoma"/>
        </w:rPr>
        <w:t xml:space="preserve"> se déroulent dans les endroits </w:t>
      </w:r>
      <w:r w:rsidR="00560444" w:rsidRPr="00B92755">
        <w:rPr>
          <w:rFonts w:ascii="Tahoma" w:hAnsi="Tahoma" w:cs="Tahoma"/>
        </w:rPr>
        <w:t>habituels ou officiels destinés à cet effet.</w:t>
      </w:r>
    </w:p>
    <w:p w:rsidR="001F630C" w:rsidRPr="00B92755" w:rsidRDefault="001F630C" w:rsidP="00560444">
      <w:pPr>
        <w:autoSpaceDE w:val="0"/>
        <w:autoSpaceDN w:val="0"/>
        <w:adjustRightInd w:val="0"/>
        <w:spacing w:after="0"/>
        <w:jc w:val="both"/>
        <w:rPr>
          <w:rFonts w:ascii="Tahoma" w:hAnsi="Tahoma" w:cs="Tahoma"/>
        </w:rPr>
      </w:pPr>
    </w:p>
    <w:p w:rsidR="00560444" w:rsidRPr="0043287D" w:rsidRDefault="0043287D" w:rsidP="00127B46">
      <w:pPr>
        <w:autoSpaceDE w:val="0"/>
        <w:autoSpaceDN w:val="0"/>
        <w:adjustRightInd w:val="0"/>
        <w:spacing w:after="0"/>
        <w:jc w:val="both"/>
        <w:rPr>
          <w:rFonts w:ascii="Tahoma" w:hAnsi="Tahoma" w:cs="Tahoma"/>
        </w:rPr>
      </w:pPr>
      <w:r w:rsidRPr="00B92755">
        <w:rPr>
          <w:rFonts w:ascii="Tahoma" w:hAnsi="Tahoma" w:cs="Tahoma"/>
        </w:rPr>
        <w:t>§4 -</w:t>
      </w:r>
      <w:r w:rsidR="00560444" w:rsidRPr="00B92755">
        <w:rPr>
          <w:rFonts w:ascii="Tahoma" w:hAnsi="Tahoma" w:cs="Tahoma"/>
        </w:rPr>
        <w:t xml:space="preserve"> Toute personne s</w:t>
      </w:r>
      <w:r w:rsidR="00E4234C" w:rsidRPr="00B92755">
        <w:rPr>
          <w:rFonts w:ascii="Tahoma" w:hAnsi="Tahoma" w:cs="Tahoma"/>
        </w:rPr>
        <w:t>’</w:t>
      </w:r>
      <w:r w:rsidR="00560444" w:rsidRPr="00B92755">
        <w:rPr>
          <w:rFonts w:ascii="Tahoma" w:hAnsi="Tahoma" w:cs="Tahoma"/>
        </w:rPr>
        <w:t>abstiendra d</w:t>
      </w:r>
      <w:r w:rsidR="00E4234C" w:rsidRPr="00B92755">
        <w:rPr>
          <w:rFonts w:ascii="Tahoma" w:hAnsi="Tahoma" w:cs="Tahoma"/>
        </w:rPr>
        <w:t>’</w:t>
      </w:r>
      <w:r w:rsidR="00560444" w:rsidRPr="00B92755">
        <w:rPr>
          <w:rFonts w:ascii="Tahoma" w:hAnsi="Tahoma" w:cs="Tahoma"/>
        </w:rPr>
        <w:t>organiser une kermesse ou d</w:t>
      </w:r>
      <w:r w:rsidR="00E4234C" w:rsidRPr="00B92755">
        <w:rPr>
          <w:rFonts w:ascii="Tahoma" w:hAnsi="Tahoma" w:cs="Tahoma"/>
        </w:rPr>
        <w:t>’</w:t>
      </w:r>
      <w:r w:rsidR="00560444" w:rsidRPr="00B92755">
        <w:rPr>
          <w:rFonts w:ascii="Tahoma" w:hAnsi="Tahoma" w:cs="Tahoma"/>
        </w:rPr>
        <w:t xml:space="preserve">exploiter </w:t>
      </w:r>
      <w:r w:rsidRPr="00B92755">
        <w:rPr>
          <w:rFonts w:ascii="Tahoma" w:hAnsi="Tahoma" w:cs="Tahoma"/>
        </w:rPr>
        <w:t xml:space="preserve">un métier forain sur un terrain </w:t>
      </w:r>
      <w:r w:rsidR="00560444" w:rsidRPr="00B92755">
        <w:rPr>
          <w:rFonts w:ascii="Tahoma" w:hAnsi="Tahoma" w:cs="Tahoma"/>
        </w:rPr>
        <w:t>privé sans déclaration préalable auprès du</w:t>
      </w:r>
      <w:r w:rsidR="00CA11DC">
        <w:rPr>
          <w:rFonts w:ascii="Tahoma" w:hAnsi="Tahoma" w:cs="Tahoma"/>
        </w:rPr>
        <w:t xml:space="preserve"> Bourgmestre envoyée au moins </w:t>
      </w:r>
      <w:r w:rsidR="00CA11DC" w:rsidRPr="00CA11DC">
        <w:rPr>
          <w:rFonts w:ascii="Tahoma" w:hAnsi="Tahoma" w:cs="Tahoma"/>
          <w:highlight w:val="yellow"/>
        </w:rPr>
        <w:t>…</w:t>
      </w:r>
      <w:r w:rsidR="00560444" w:rsidRPr="00B92755">
        <w:rPr>
          <w:rFonts w:ascii="Tahoma" w:hAnsi="Tahoma" w:cs="Tahoma"/>
        </w:rPr>
        <w:t xml:space="preserve"> jours avant son ouverture.</w:t>
      </w:r>
    </w:p>
    <w:p w:rsidR="0043287D" w:rsidRDefault="0043287D"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50" w:name="_Toc413250257"/>
      <w:r w:rsidRPr="00E01BA8">
        <w:t>Article 42</w:t>
      </w:r>
      <w:r w:rsidR="00560444" w:rsidRPr="00E01BA8">
        <w:t xml:space="preserve"> - Engins et appareils</w:t>
      </w:r>
      <w:bookmarkEnd w:id="50"/>
    </w:p>
    <w:p w:rsidR="002877A0" w:rsidRPr="002877A0" w:rsidRDefault="002877A0" w:rsidP="00127B46">
      <w:pPr>
        <w:autoSpaceDE w:val="0"/>
        <w:autoSpaceDN w:val="0"/>
        <w:adjustRightInd w:val="0"/>
        <w:spacing w:after="0"/>
        <w:jc w:val="both"/>
        <w:rPr>
          <w:rFonts w:ascii="Tahoma" w:hAnsi="Tahoma" w:cs="Tahoma"/>
        </w:rPr>
      </w:pPr>
    </w:p>
    <w:p w:rsidR="00560444" w:rsidRPr="002877A0" w:rsidRDefault="00560444" w:rsidP="00127B46">
      <w:pPr>
        <w:autoSpaceDE w:val="0"/>
        <w:autoSpaceDN w:val="0"/>
        <w:adjustRightInd w:val="0"/>
        <w:spacing w:after="0"/>
        <w:jc w:val="both"/>
        <w:rPr>
          <w:rFonts w:ascii="Tahoma" w:hAnsi="Tahoma" w:cs="Tahoma"/>
        </w:rPr>
      </w:pPr>
      <w:r w:rsidRPr="002877A0">
        <w:rPr>
          <w:rFonts w:ascii="Tahoma" w:hAnsi="Tahoma" w:cs="Tahoma"/>
        </w:rPr>
        <w:t>Les accessoires techniques et objets de décoration nécessaires au spec</w:t>
      </w:r>
      <w:r w:rsidR="002877A0" w:rsidRPr="002877A0">
        <w:rPr>
          <w:rFonts w:ascii="Tahoma" w:hAnsi="Tahoma" w:cs="Tahoma"/>
        </w:rPr>
        <w:t xml:space="preserve">tacle sont accrochés aux parois </w:t>
      </w:r>
      <w:r w:rsidRPr="002877A0">
        <w:rPr>
          <w:rFonts w:ascii="Tahoma" w:hAnsi="Tahoma" w:cs="Tahoma"/>
        </w:rPr>
        <w:t>ou suspendus aux plafonds ou aux tringles surplombant les spectateurs et</w:t>
      </w:r>
      <w:r w:rsidR="002877A0" w:rsidRPr="002877A0">
        <w:rPr>
          <w:rFonts w:ascii="Tahoma" w:hAnsi="Tahoma" w:cs="Tahoma"/>
        </w:rPr>
        <w:t xml:space="preserve"> artistes par un système fiable </w:t>
      </w:r>
      <w:r w:rsidRPr="002877A0">
        <w:rPr>
          <w:rFonts w:ascii="Tahoma" w:hAnsi="Tahoma" w:cs="Tahoma"/>
        </w:rPr>
        <w:t xml:space="preserve">de fixation empêchant leur chute et résistant au feu pendant au moins </w:t>
      </w:r>
      <w:r w:rsidR="002877A0" w:rsidRPr="002877A0">
        <w:rPr>
          <w:rFonts w:ascii="Tahoma" w:hAnsi="Tahoma" w:cs="Tahoma"/>
        </w:rPr>
        <w:t xml:space="preserve">une demi-heure. Ils sont placés </w:t>
      </w:r>
      <w:r w:rsidRPr="002877A0">
        <w:rPr>
          <w:rFonts w:ascii="Tahoma" w:hAnsi="Tahoma" w:cs="Tahoma"/>
        </w:rPr>
        <w:t>sous la surveillance et la responsabilité du régisseur ou du responsable technique qui veille à ce qu</w:t>
      </w:r>
      <w:r w:rsidR="00E4234C" w:rsidRPr="002877A0">
        <w:rPr>
          <w:rFonts w:ascii="Tahoma" w:hAnsi="Tahoma" w:cs="Tahoma"/>
        </w:rPr>
        <w:t>’</w:t>
      </w:r>
      <w:r w:rsidR="002877A0" w:rsidRPr="002877A0">
        <w:rPr>
          <w:rFonts w:ascii="Tahoma" w:hAnsi="Tahoma" w:cs="Tahoma"/>
        </w:rPr>
        <w:t xml:space="preserve">il en </w:t>
      </w:r>
      <w:r w:rsidRPr="002877A0">
        <w:rPr>
          <w:rFonts w:ascii="Tahoma" w:hAnsi="Tahoma" w:cs="Tahoma"/>
        </w:rPr>
        <w:t>soit fait un emploi prudent.</w:t>
      </w:r>
    </w:p>
    <w:p w:rsidR="00E01BA8" w:rsidRDefault="00E01BA8">
      <w:pPr>
        <w:rPr>
          <w:rFonts w:ascii="Tahoma" w:hAnsi="Tahoma" w:cs="Tahoma"/>
          <w:highlight w:val="yellow"/>
        </w:rPr>
      </w:pPr>
      <w:r>
        <w:rPr>
          <w:rFonts w:ascii="Tahoma" w:hAnsi="Tahoma" w:cs="Tahoma"/>
          <w:highlight w:val="yellow"/>
        </w:rPr>
        <w:br w:type="page"/>
      </w:r>
    </w:p>
    <w:p w:rsidR="002877A0" w:rsidRPr="001B2293" w:rsidRDefault="002877A0"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51" w:name="_Toc413250258"/>
      <w:r w:rsidRPr="00E01BA8">
        <w:t>Article 43</w:t>
      </w:r>
      <w:r w:rsidR="00560444" w:rsidRPr="00E01BA8">
        <w:t xml:space="preserve"> </w:t>
      </w:r>
      <w:r w:rsidR="00B92755" w:rsidRPr="00E01BA8">
        <w:t>-</w:t>
      </w:r>
      <w:r w:rsidR="00560444" w:rsidRPr="00E01BA8">
        <w:t xml:space="preserve"> Perturbateurs</w:t>
      </w:r>
      <w:bookmarkEnd w:id="51"/>
    </w:p>
    <w:p w:rsidR="002877A0" w:rsidRPr="002877A0" w:rsidRDefault="002877A0" w:rsidP="00127B46">
      <w:pPr>
        <w:autoSpaceDE w:val="0"/>
        <w:autoSpaceDN w:val="0"/>
        <w:adjustRightInd w:val="0"/>
        <w:spacing w:after="0"/>
        <w:jc w:val="both"/>
        <w:rPr>
          <w:rFonts w:ascii="Tahoma" w:hAnsi="Tahoma" w:cs="Tahoma"/>
        </w:rPr>
      </w:pPr>
    </w:p>
    <w:p w:rsidR="00560444" w:rsidRPr="002877A0" w:rsidRDefault="002877A0" w:rsidP="00127B46">
      <w:pPr>
        <w:autoSpaceDE w:val="0"/>
        <w:autoSpaceDN w:val="0"/>
        <w:adjustRightInd w:val="0"/>
        <w:spacing w:after="0"/>
        <w:jc w:val="both"/>
        <w:rPr>
          <w:rFonts w:ascii="Tahoma" w:hAnsi="Tahoma" w:cs="Tahoma"/>
        </w:rPr>
      </w:pPr>
      <w:r w:rsidRPr="002877A0">
        <w:rPr>
          <w:rFonts w:ascii="Tahoma" w:hAnsi="Tahoma" w:cs="Tahoma"/>
        </w:rPr>
        <w:t>§1 -</w:t>
      </w:r>
      <w:r w:rsidR="00560444" w:rsidRPr="002877A0">
        <w:rPr>
          <w:rFonts w:ascii="Tahoma" w:hAnsi="Tahoma" w:cs="Tahoma"/>
        </w:rPr>
        <w:t xml:space="preserve"> Dans les théâtres, cinémas, cirques, salles de spectacles, salle</w:t>
      </w:r>
      <w:r w:rsidRPr="002877A0">
        <w:rPr>
          <w:rFonts w:ascii="Tahoma" w:hAnsi="Tahoma" w:cs="Tahoma"/>
        </w:rPr>
        <w:t xml:space="preserve">s de sport, chapiteaux, sur les </w:t>
      </w:r>
      <w:r w:rsidR="00560444" w:rsidRPr="002877A0">
        <w:rPr>
          <w:rFonts w:ascii="Tahoma" w:hAnsi="Tahoma" w:cs="Tahoma"/>
        </w:rPr>
        <w:t xml:space="preserve">podiums dans les lieux </w:t>
      </w:r>
      <w:r w:rsidR="009510AD">
        <w:rPr>
          <w:rFonts w:ascii="Tahoma" w:hAnsi="Tahoma" w:cs="Tahoma"/>
        </w:rPr>
        <w:t>public</w:t>
      </w:r>
      <w:r w:rsidR="00AF62DF">
        <w:rPr>
          <w:rFonts w:ascii="Tahoma" w:hAnsi="Tahoma" w:cs="Tahoma"/>
        </w:rPr>
        <w:t>s</w:t>
      </w:r>
      <w:r w:rsidR="00560444" w:rsidRPr="002877A0">
        <w:rPr>
          <w:rFonts w:ascii="Tahoma" w:hAnsi="Tahoma" w:cs="Tahoma"/>
        </w:rPr>
        <w:t>, l</w:t>
      </w:r>
      <w:r w:rsidR="00E4234C" w:rsidRPr="002877A0">
        <w:rPr>
          <w:rFonts w:ascii="Tahoma" w:hAnsi="Tahoma" w:cs="Tahoma"/>
        </w:rPr>
        <w:t>’</w:t>
      </w:r>
      <w:r w:rsidR="00560444" w:rsidRPr="002877A0">
        <w:rPr>
          <w:rFonts w:ascii="Tahoma" w:hAnsi="Tahoma" w:cs="Tahoma"/>
        </w:rPr>
        <w:t xml:space="preserve">accès à la scène et aux installations </w:t>
      </w:r>
      <w:r w:rsidRPr="002877A0">
        <w:rPr>
          <w:rFonts w:ascii="Tahoma" w:hAnsi="Tahoma" w:cs="Tahoma"/>
        </w:rPr>
        <w:t xml:space="preserve">techniques est interdit à toute </w:t>
      </w:r>
      <w:r w:rsidR="00560444" w:rsidRPr="002877A0">
        <w:rPr>
          <w:rFonts w:ascii="Tahoma" w:hAnsi="Tahoma" w:cs="Tahoma"/>
        </w:rPr>
        <w:t>personne qui n</w:t>
      </w:r>
      <w:r w:rsidR="00E4234C" w:rsidRPr="002877A0">
        <w:rPr>
          <w:rFonts w:ascii="Tahoma" w:hAnsi="Tahoma" w:cs="Tahoma"/>
        </w:rPr>
        <w:t>’</w:t>
      </w:r>
      <w:r w:rsidR="00560444" w:rsidRPr="002877A0">
        <w:rPr>
          <w:rFonts w:ascii="Tahoma" w:hAnsi="Tahoma" w:cs="Tahoma"/>
        </w:rPr>
        <w:t>y est pas appelée par des raisons de service ou de spectacle.</w:t>
      </w:r>
    </w:p>
    <w:p w:rsidR="002877A0" w:rsidRPr="001B2293" w:rsidRDefault="002877A0" w:rsidP="00127B46">
      <w:pPr>
        <w:autoSpaceDE w:val="0"/>
        <w:autoSpaceDN w:val="0"/>
        <w:adjustRightInd w:val="0"/>
        <w:spacing w:after="0"/>
        <w:jc w:val="both"/>
        <w:rPr>
          <w:rFonts w:ascii="Tahoma" w:hAnsi="Tahoma" w:cs="Tahoma"/>
          <w:highlight w:val="yellow"/>
        </w:rPr>
      </w:pPr>
    </w:p>
    <w:p w:rsidR="00560444" w:rsidRPr="002877A0" w:rsidRDefault="002877A0" w:rsidP="00127B46">
      <w:pPr>
        <w:autoSpaceDE w:val="0"/>
        <w:autoSpaceDN w:val="0"/>
        <w:adjustRightInd w:val="0"/>
        <w:spacing w:after="0"/>
        <w:jc w:val="both"/>
        <w:rPr>
          <w:rFonts w:ascii="Tahoma" w:hAnsi="Tahoma" w:cs="Tahoma"/>
        </w:rPr>
      </w:pPr>
      <w:r w:rsidRPr="002877A0">
        <w:rPr>
          <w:rFonts w:ascii="Tahoma" w:hAnsi="Tahoma" w:cs="Tahoma"/>
        </w:rPr>
        <w:t>§2 -</w:t>
      </w:r>
      <w:r w:rsidR="00560444" w:rsidRPr="002877A0">
        <w:rPr>
          <w:rFonts w:ascii="Tahoma" w:hAnsi="Tahoma" w:cs="Tahoma"/>
        </w:rPr>
        <w:t xml:space="preserve"> Il est interdit à toute personne de gêner la vue des spectateurs, d</w:t>
      </w:r>
      <w:r w:rsidR="00E4234C" w:rsidRPr="002877A0">
        <w:rPr>
          <w:rFonts w:ascii="Tahoma" w:hAnsi="Tahoma" w:cs="Tahoma"/>
        </w:rPr>
        <w:t>’</w:t>
      </w:r>
      <w:r w:rsidR="00560444" w:rsidRPr="002877A0">
        <w:rPr>
          <w:rFonts w:ascii="Tahoma" w:hAnsi="Tahoma" w:cs="Tahoma"/>
        </w:rPr>
        <w:t>interpeller ou d</w:t>
      </w:r>
      <w:r w:rsidR="00E4234C" w:rsidRPr="002877A0">
        <w:rPr>
          <w:rFonts w:ascii="Tahoma" w:hAnsi="Tahoma" w:cs="Tahoma"/>
        </w:rPr>
        <w:t>’</w:t>
      </w:r>
      <w:r w:rsidRPr="002877A0">
        <w:rPr>
          <w:rFonts w:ascii="Tahoma" w:hAnsi="Tahoma" w:cs="Tahoma"/>
        </w:rPr>
        <w:t xml:space="preserve">apostropher les </w:t>
      </w:r>
      <w:r w:rsidR="00560444" w:rsidRPr="002877A0">
        <w:rPr>
          <w:rFonts w:ascii="Tahoma" w:hAnsi="Tahoma" w:cs="Tahoma"/>
        </w:rPr>
        <w:t>artistes ou de troubler le spectacl</w:t>
      </w:r>
      <w:r w:rsidRPr="002877A0">
        <w:rPr>
          <w:rFonts w:ascii="Tahoma" w:hAnsi="Tahoma" w:cs="Tahoma"/>
        </w:rPr>
        <w:t>e de quelque façon que ce soit. Sans préjudice de l’application d’une amende administrative</w:t>
      </w:r>
      <w:r w:rsidR="00560444" w:rsidRPr="002877A0">
        <w:rPr>
          <w:rFonts w:ascii="Tahoma" w:hAnsi="Tahoma" w:cs="Tahoma"/>
        </w:rPr>
        <w:t>, la police peut expulser le perturbateur.</w:t>
      </w:r>
    </w:p>
    <w:p w:rsidR="002877A0" w:rsidRPr="001B2293" w:rsidRDefault="002877A0"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pPr>
      <w:bookmarkStart w:id="52" w:name="_Toc413250259"/>
      <w:r w:rsidRPr="00E01BA8">
        <w:t>Article 44</w:t>
      </w:r>
      <w:r w:rsidR="00560444" w:rsidRPr="00E01BA8">
        <w:t xml:space="preserve"> - Magasins de nuit - bureaux privés pour les télécommunications</w:t>
      </w:r>
      <w:bookmarkEnd w:id="52"/>
    </w:p>
    <w:p w:rsidR="00D00630" w:rsidRDefault="00D00630" w:rsidP="00127B46">
      <w:pPr>
        <w:autoSpaceDE w:val="0"/>
        <w:autoSpaceDN w:val="0"/>
        <w:adjustRightInd w:val="0"/>
        <w:spacing w:after="0"/>
        <w:jc w:val="both"/>
        <w:rPr>
          <w:rFonts w:ascii="Tahoma" w:hAnsi="Tahoma" w:cs="Tahoma"/>
          <w:highlight w:val="yellow"/>
        </w:rPr>
      </w:pPr>
    </w:p>
    <w:p w:rsidR="00E712B0" w:rsidRPr="0085775B" w:rsidRDefault="00BD7987" w:rsidP="00127B46">
      <w:pPr>
        <w:autoSpaceDE w:val="0"/>
        <w:autoSpaceDN w:val="0"/>
        <w:adjustRightInd w:val="0"/>
        <w:spacing w:after="0"/>
        <w:jc w:val="both"/>
        <w:rPr>
          <w:rFonts w:ascii="Tahoma" w:hAnsi="Tahoma" w:cs="Tahoma"/>
        </w:rPr>
      </w:pPr>
      <w:r>
        <w:rPr>
          <w:rFonts w:ascii="Tahoma" w:hAnsi="Tahoma" w:cs="Tahoma"/>
        </w:rPr>
        <w:t>§1 -</w:t>
      </w:r>
      <w:r w:rsidR="00E712B0">
        <w:rPr>
          <w:rFonts w:ascii="Tahoma" w:hAnsi="Tahoma" w:cs="Tahoma"/>
        </w:rPr>
        <w:t xml:space="preserve"> </w:t>
      </w:r>
      <w:r w:rsidR="00E712B0" w:rsidRPr="0085775B">
        <w:rPr>
          <w:rFonts w:ascii="Tahoma" w:hAnsi="Tahoma" w:cs="Tahoma"/>
        </w:rPr>
        <w:t>Par magasin de nuit (night shop), il faut entendre toute unité d’établissement dont la surface commerc</w:t>
      </w:r>
      <w:r w:rsidR="00B617A7">
        <w:rPr>
          <w:rFonts w:ascii="Tahoma" w:hAnsi="Tahoma" w:cs="Tahoma"/>
        </w:rPr>
        <w:t xml:space="preserve">iale nette ne </w:t>
      </w:r>
      <w:r w:rsidR="00B617A7" w:rsidRPr="00B617A7">
        <w:rPr>
          <w:rFonts w:ascii="Tahoma" w:hAnsi="Tahoma" w:cs="Tahoma"/>
        </w:rPr>
        <w:t xml:space="preserve">dépasse pas 150 </w:t>
      </w:r>
      <w:r w:rsidR="00B617A7" w:rsidRPr="00B617A7">
        <w:rPr>
          <w:rStyle w:val="nowrap"/>
          <w:rFonts w:ascii="Tahoma" w:hAnsi="Tahoma" w:cs="Tahoma"/>
        </w:rPr>
        <w:t>m</w:t>
      </w:r>
      <w:r w:rsidR="00B617A7" w:rsidRPr="00B617A7">
        <w:rPr>
          <w:rStyle w:val="nowrap"/>
          <w:rFonts w:ascii="Tahoma" w:hAnsi="Tahoma" w:cs="Tahoma"/>
          <w:vertAlign w:val="superscript"/>
        </w:rPr>
        <w:t>2</w:t>
      </w:r>
      <w:r w:rsidR="00E712B0" w:rsidRPr="00B617A7">
        <w:rPr>
          <w:rFonts w:ascii="Tahoma" w:hAnsi="Tahoma" w:cs="Tahoma"/>
        </w:rPr>
        <w:t>, qui n’exerce</w:t>
      </w:r>
      <w:r w:rsidR="00E712B0" w:rsidRPr="0085775B">
        <w:rPr>
          <w:rFonts w:ascii="Tahoma" w:hAnsi="Tahoma" w:cs="Tahoma"/>
        </w:rPr>
        <w:t xml:space="preserve"> aucune activité autre que la vente de produits d’alimentation générale et d’articles ménagers et qui affiche de manière permanente et apparente la mention «</w:t>
      </w:r>
      <w:r w:rsidR="00E712B0">
        <w:rPr>
          <w:rFonts w:ascii="Tahoma" w:hAnsi="Tahoma" w:cs="Tahoma"/>
        </w:rPr>
        <w:t xml:space="preserve"> </w:t>
      </w:r>
      <w:r w:rsidR="00E712B0" w:rsidRPr="0085775B">
        <w:rPr>
          <w:rFonts w:ascii="Tahoma" w:hAnsi="Tahoma" w:cs="Tahoma"/>
        </w:rPr>
        <w:t>magasin de nuit</w:t>
      </w:r>
      <w:r w:rsidR="00E712B0">
        <w:rPr>
          <w:rFonts w:ascii="Tahoma" w:hAnsi="Tahoma" w:cs="Tahoma"/>
        </w:rPr>
        <w:t xml:space="preserve"> </w:t>
      </w:r>
      <w:r w:rsidR="00E712B0" w:rsidRPr="0085775B">
        <w:rPr>
          <w:rFonts w:ascii="Tahoma" w:hAnsi="Tahoma" w:cs="Tahoma"/>
        </w:rPr>
        <w:t xml:space="preserve">». </w:t>
      </w:r>
    </w:p>
    <w:p w:rsidR="00E712B0" w:rsidRDefault="00E712B0" w:rsidP="00127B46">
      <w:pPr>
        <w:autoSpaceDE w:val="0"/>
        <w:autoSpaceDN w:val="0"/>
        <w:adjustRightInd w:val="0"/>
        <w:spacing w:after="0"/>
        <w:jc w:val="both"/>
        <w:rPr>
          <w:rFonts w:ascii="Tahoma" w:hAnsi="Tahoma" w:cs="Tahoma"/>
        </w:rPr>
      </w:pPr>
    </w:p>
    <w:p w:rsidR="00E712B0" w:rsidRDefault="00E712B0" w:rsidP="00127B46">
      <w:pPr>
        <w:autoSpaceDE w:val="0"/>
        <w:autoSpaceDN w:val="0"/>
        <w:adjustRightInd w:val="0"/>
        <w:spacing w:after="0"/>
        <w:jc w:val="both"/>
        <w:rPr>
          <w:rFonts w:ascii="Tahoma" w:hAnsi="Tahoma" w:cs="Tahoma"/>
        </w:rPr>
      </w:pPr>
      <w:r w:rsidRPr="0085775B">
        <w:rPr>
          <w:rFonts w:ascii="Tahoma" w:hAnsi="Tahoma" w:cs="Tahoma"/>
        </w:rPr>
        <w:t>Par bureau privé pour les télécommunications (phone shop), il faut entendre toute unité d’établissement accessible au public pour la prestation de</w:t>
      </w:r>
      <w:r>
        <w:rPr>
          <w:rFonts w:ascii="Tahoma" w:hAnsi="Tahoma" w:cs="Tahoma"/>
        </w:rPr>
        <w:t xml:space="preserve"> services de télécommunication.</w:t>
      </w:r>
    </w:p>
    <w:p w:rsidR="00F64A04" w:rsidRDefault="00F64A04" w:rsidP="00127B46">
      <w:pPr>
        <w:autoSpaceDE w:val="0"/>
        <w:autoSpaceDN w:val="0"/>
        <w:adjustRightInd w:val="0"/>
        <w:spacing w:after="0"/>
        <w:jc w:val="both"/>
        <w:rPr>
          <w:rFonts w:ascii="Tahoma" w:hAnsi="Tahoma" w:cs="Tahoma"/>
        </w:rPr>
      </w:pPr>
    </w:p>
    <w:p w:rsidR="00F64A04" w:rsidRDefault="00F64A04" w:rsidP="00127B46">
      <w:pPr>
        <w:autoSpaceDE w:val="0"/>
        <w:autoSpaceDN w:val="0"/>
        <w:adjustRightInd w:val="0"/>
        <w:spacing w:after="0"/>
        <w:jc w:val="both"/>
        <w:rPr>
          <w:rFonts w:ascii="Tahoma" w:hAnsi="Tahoma" w:cs="Tahoma"/>
        </w:rPr>
      </w:pPr>
      <w:r>
        <w:rPr>
          <w:rFonts w:ascii="Tahoma" w:hAnsi="Tahoma" w:cs="Tahoma"/>
        </w:rPr>
        <w:t>§2 - L’affichage permanent de la mention « magasin de nuit » dont question à l’alinéa précédent est une obligation</w:t>
      </w:r>
      <w:r w:rsidR="005A1C88">
        <w:rPr>
          <w:rFonts w:ascii="Tahoma" w:hAnsi="Tahoma" w:cs="Tahoma"/>
        </w:rPr>
        <w:t xml:space="preserve"> qui incombe à tous les commerces qui prétendent appartenir à la catégorie des magasins de nuit</w:t>
      </w:r>
      <w:r>
        <w:rPr>
          <w:rFonts w:ascii="Tahoma" w:hAnsi="Tahoma" w:cs="Tahoma"/>
        </w:rPr>
        <w:t>.</w:t>
      </w:r>
      <w:r w:rsidR="005A1C88">
        <w:rPr>
          <w:rFonts w:ascii="Tahoma" w:hAnsi="Tahoma" w:cs="Tahoma"/>
        </w:rPr>
        <w:t xml:space="preserve"> Le magasin qui n’afficherait pas cette mention ne peut donc en aucun cas prétendre appliquer les horaires spécifiques autorisés pour ce type de commerces.</w:t>
      </w:r>
    </w:p>
    <w:p w:rsidR="00E712B0" w:rsidRPr="0085775B" w:rsidRDefault="00E712B0" w:rsidP="00127B46">
      <w:pPr>
        <w:autoSpaceDE w:val="0"/>
        <w:autoSpaceDN w:val="0"/>
        <w:adjustRightInd w:val="0"/>
        <w:spacing w:after="0"/>
        <w:jc w:val="both"/>
        <w:rPr>
          <w:rFonts w:ascii="Tahoma" w:hAnsi="Tahoma" w:cs="Tahoma"/>
        </w:rPr>
      </w:pPr>
    </w:p>
    <w:p w:rsidR="0085775B" w:rsidRDefault="00BD7987" w:rsidP="00127B46">
      <w:pPr>
        <w:autoSpaceDE w:val="0"/>
        <w:autoSpaceDN w:val="0"/>
        <w:adjustRightInd w:val="0"/>
        <w:spacing w:after="0"/>
        <w:jc w:val="both"/>
        <w:rPr>
          <w:rFonts w:ascii="Tahoma" w:hAnsi="Tahoma" w:cs="Tahoma"/>
          <w:color w:val="000000"/>
        </w:rPr>
      </w:pPr>
      <w:r>
        <w:rPr>
          <w:rFonts w:ascii="Tahoma" w:hAnsi="Tahoma" w:cs="Tahoma"/>
          <w:color w:val="000000"/>
        </w:rPr>
        <w:t>§</w:t>
      </w:r>
      <w:r w:rsidR="005A1C88">
        <w:rPr>
          <w:rFonts w:ascii="Tahoma" w:hAnsi="Tahoma" w:cs="Tahoma"/>
          <w:color w:val="000000"/>
        </w:rPr>
        <w:t>3</w:t>
      </w:r>
      <w:r w:rsidR="0085775B">
        <w:rPr>
          <w:rFonts w:ascii="Tahoma" w:hAnsi="Tahoma" w:cs="Tahoma"/>
          <w:color w:val="000000"/>
        </w:rPr>
        <w:t xml:space="preserve"> - </w:t>
      </w:r>
      <w:r w:rsidR="004A4045">
        <w:rPr>
          <w:rFonts w:ascii="Tahoma" w:hAnsi="Tahoma" w:cs="Tahoma"/>
          <w:color w:val="000000"/>
        </w:rPr>
        <w:t>T</w:t>
      </w:r>
      <w:r w:rsidR="0085775B" w:rsidRPr="0085775B">
        <w:rPr>
          <w:rFonts w:ascii="Tahoma" w:hAnsi="Tahoma" w:cs="Tahoma"/>
          <w:color w:val="000000"/>
        </w:rPr>
        <w:t>oute implantation ou exploitation d’un magasin de nuit (night shop) ou d’un bureau privé pour les télécommunications (phone sh</w:t>
      </w:r>
      <w:r w:rsidR="0085775B">
        <w:rPr>
          <w:rFonts w:ascii="Tahoma" w:hAnsi="Tahoma" w:cs="Tahoma"/>
          <w:color w:val="000000"/>
        </w:rPr>
        <w:t>op) sur le territoire communal</w:t>
      </w:r>
      <w:r w:rsidR="004A4045">
        <w:rPr>
          <w:rFonts w:ascii="Tahoma" w:hAnsi="Tahoma" w:cs="Tahoma"/>
          <w:color w:val="000000"/>
        </w:rPr>
        <w:t xml:space="preserve"> est subordonnée à une autorisation préalable du Collège communal</w:t>
      </w:r>
      <w:r w:rsidR="0085775B">
        <w:rPr>
          <w:rFonts w:ascii="Tahoma" w:hAnsi="Tahoma" w:cs="Tahoma"/>
          <w:color w:val="000000"/>
        </w:rPr>
        <w:t>.</w:t>
      </w:r>
    </w:p>
    <w:p w:rsidR="0085775B" w:rsidRPr="0085775B" w:rsidRDefault="0085775B" w:rsidP="0085775B">
      <w:pPr>
        <w:autoSpaceDE w:val="0"/>
        <w:autoSpaceDN w:val="0"/>
        <w:adjustRightInd w:val="0"/>
        <w:spacing w:after="0"/>
        <w:jc w:val="both"/>
        <w:rPr>
          <w:rFonts w:ascii="Tahoma" w:hAnsi="Tahoma" w:cs="Tahoma"/>
          <w:color w:val="000000"/>
        </w:rPr>
      </w:pPr>
    </w:p>
    <w:p w:rsidR="0085775B" w:rsidRDefault="00BD7987" w:rsidP="0085775B">
      <w:pPr>
        <w:autoSpaceDE w:val="0"/>
        <w:autoSpaceDN w:val="0"/>
        <w:adjustRightInd w:val="0"/>
        <w:spacing w:after="0"/>
        <w:jc w:val="both"/>
        <w:rPr>
          <w:rFonts w:ascii="Tahoma" w:hAnsi="Tahoma" w:cs="Tahoma"/>
          <w:color w:val="000000"/>
        </w:rPr>
      </w:pPr>
      <w:r>
        <w:rPr>
          <w:rFonts w:ascii="Tahoma" w:hAnsi="Tahoma" w:cs="Tahoma"/>
          <w:color w:val="000000"/>
        </w:rPr>
        <w:t>§</w:t>
      </w:r>
      <w:r w:rsidR="005A1C88">
        <w:rPr>
          <w:rFonts w:ascii="Tahoma" w:hAnsi="Tahoma" w:cs="Tahoma"/>
          <w:color w:val="000000"/>
        </w:rPr>
        <w:t>4</w:t>
      </w:r>
      <w:r w:rsidR="0085775B">
        <w:rPr>
          <w:rFonts w:ascii="Tahoma" w:hAnsi="Tahoma" w:cs="Tahoma"/>
          <w:color w:val="000000"/>
        </w:rPr>
        <w:t xml:space="preserve"> -</w:t>
      </w:r>
      <w:r w:rsidR="0085775B" w:rsidRPr="0085775B">
        <w:rPr>
          <w:rFonts w:ascii="Tahoma" w:hAnsi="Tahoma" w:cs="Tahoma"/>
          <w:color w:val="000000"/>
        </w:rPr>
        <w:t xml:space="preserve"> La demande d’autorisation d’implantation ou d’exploitation doit être introduite par l’exploitant de l’établissement </w:t>
      </w:r>
      <w:r w:rsidR="0085775B" w:rsidRPr="00FC466D">
        <w:rPr>
          <w:rFonts w:ascii="Tahoma" w:hAnsi="Tahoma" w:cs="Tahoma"/>
          <w:color w:val="000000"/>
          <w:highlight w:val="yellow"/>
        </w:rPr>
        <w:t>trois mois</w:t>
      </w:r>
      <w:r w:rsidR="0085775B" w:rsidRPr="0085775B">
        <w:rPr>
          <w:rFonts w:ascii="Tahoma" w:hAnsi="Tahoma" w:cs="Tahoma"/>
          <w:color w:val="000000"/>
        </w:rPr>
        <w:t xml:space="preserve"> avant le début de l’activité commerciale. Pour être recevable, la demande doit obligatoirement d’être accompagné</w:t>
      </w:r>
      <w:r w:rsidR="0085775B">
        <w:rPr>
          <w:rFonts w:ascii="Tahoma" w:hAnsi="Tahoma" w:cs="Tahoma"/>
          <w:color w:val="000000"/>
        </w:rPr>
        <w:t>e des documents suivants :</w:t>
      </w:r>
    </w:p>
    <w:p w:rsidR="0085775B" w:rsidRPr="0085775B" w:rsidRDefault="0085775B" w:rsidP="0085775B">
      <w:pPr>
        <w:autoSpaceDE w:val="0"/>
        <w:autoSpaceDN w:val="0"/>
        <w:adjustRightInd w:val="0"/>
        <w:spacing w:after="0"/>
        <w:jc w:val="both"/>
        <w:rPr>
          <w:rFonts w:ascii="Tahoma" w:hAnsi="Tahoma" w:cs="Tahoma"/>
          <w:color w:val="000000"/>
        </w:rPr>
      </w:pPr>
    </w:p>
    <w:p w:rsidR="0085775B" w:rsidRDefault="0085775B" w:rsidP="00127B46">
      <w:pPr>
        <w:autoSpaceDE w:val="0"/>
        <w:autoSpaceDN w:val="0"/>
        <w:adjustRightInd w:val="0"/>
        <w:spacing w:after="0"/>
        <w:jc w:val="both"/>
        <w:rPr>
          <w:rFonts w:ascii="Tahoma" w:hAnsi="Tahoma" w:cs="Tahoma"/>
          <w:color w:val="000000"/>
        </w:rPr>
      </w:pPr>
      <w:r w:rsidRPr="0085775B">
        <w:rPr>
          <w:rFonts w:ascii="Tahoma" w:hAnsi="Tahoma" w:cs="Tahoma"/>
          <w:color w:val="000000"/>
        </w:rPr>
        <w:t>a. pour un projet d’exploitati</w:t>
      </w:r>
      <w:r>
        <w:rPr>
          <w:rFonts w:ascii="Tahoma" w:hAnsi="Tahoma" w:cs="Tahoma"/>
          <w:color w:val="000000"/>
        </w:rPr>
        <w:t xml:space="preserve">on par une personne physique : </w:t>
      </w:r>
      <w:r w:rsidRPr="0085775B">
        <w:rPr>
          <w:rFonts w:ascii="Tahoma" w:hAnsi="Tahoma" w:cs="Tahoma"/>
          <w:color w:val="000000"/>
        </w:rPr>
        <w:t>copie de la ca</w:t>
      </w:r>
      <w:r>
        <w:rPr>
          <w:rFonts w:ascii="Tahoma" w:hAnsi="Tahoma" w:cs="Tahoma"/>
          <w:color w:val="000000"/>
        </w:rPr>
        <w:t>rte d’identité et d’une photo ;</w:t>
      </w:r>
    </w:p>
    <w:p w:rsidR="0085775B" w:rsidRPr="0085775B" w:rsidRDefault="0085775B" w:rsidP="00127B46">
      <w:pPr>
        <w:autoSpaceDE w:val="0"/>
        <w:autoSpaceDN w:val="0"/>
        <w:adjustRightInd w:val="0"/>
        <w:spacing w:after="0"/>
        <w:jc w:val="both"/>
        <w:rPr>
          <w:rFonts w:ascii="Tahoma" w:hAnsi="Tahoma" w:cs="Tahoma"/>
          <w:color w:val="000000"/>
        </w:rPr>
      </w:pPr>
    </w:p>
    <w:p w:rsidR="0085775B" w:rsidRDefault="0085775B" w:rsidP="00127B46">
      <w:pPr>
        <w:autoSpaceDE w:val="0"/>
        <w:autoSpaceDN w:val="0"/>
        <w:adjustRightInd w:val="0"/>
        <w:spacing w:after="0"/>
        <w:jc w:val="both"/>
        <w:rPr>
          <w:rFonts w:ascii="Tahoma" w:hAnsi="Tahoma" w:cs="Tahoma"/>
          <w:color w:val="000000"/>
        </w:rPr>
      </w:pPr>
      <w:r w:rsidRPr="0085775B">
        <w:rPr>
          <w:rFonts w:ascii="Tahoma" w:hAnsi="Tahoma" w:cs="Tahoma"/>
          <w:color w:val="000000"/>
        </w:rPr>
        <w:t>b. pour un projet d’exploita</w:t>
      </w:r>
      <w:r>
        <w:rPr>
          <w:rFonts w:ascii="Tahoma" w:hAnsi="Tahoma" w:cs="Tahoma"/>
          <w:color w:val="000000"/>
        </w:rPr>
        <w:t xml:space="preserve">tion par une personne morale : </w:t>
      </w:r>
      <w:r w:rsidRPr="0085775B">
        <w:rPr>
          <w:rFonts w:ascii="Tahoma" w:hAnsi="Tahoma" w:cs="Tahoma"/>
          <w:color w:val="000000"/>
        </w:rPr>
        <w:t>copie de la carte d’identité et une photo des gérants ou administrateurs, copie des statuts de la société</w:t>
      </w:r>
      <w:r>
        <w:rPr>
          <w:rFonts w:ascii="Tahoma" w:hAnsi="Tahoma" w:cs="Tahoma"/>
          <w:color w:val="000000"/>
        </w:rPr>
        <w:t xml:space="preserve"> tels que publiés au moniteur ;</w:t>
      </w:r>
    </w:p>
    <w:p w:rsidR="0085775B" w:rsidRPr="0085775B" w:rsidRDefault="0085775B" w:rsidP="00127B46">
      <w:pPr>
        <w:autoSpaceDE w:val="0"/>
        <w:autoSpaceDN w:val="0"/>
        <w:adjustRightInd w:val="0"/>
        <w:spacing w:after="0"/>
        <w:jc w:val="both"/>
        <w:rPr>
          <w:rFonts w:ascii="Tahoma" w:hAnsi="Tahoma" w:cs="Tahoma"/>
          <w:color w:val="000000"/>
        </w:rPr>
      </w:pPr>
    </w:p>
    <w:p w:rsidR="0085775B" w:rsidRDefault="0085775B" w:rsidP="00127B46">
      <w:pPr>
        <w:autoSpaceDE w:val="0"/>
        <w:autoSpaceDN w:val="0"/>
        <w:adjustRightInd w:val="0"/>
        <w:spacing w:after="0"/>
        <w:jc w:val="both"/>
        <w:rPr>
          <w:rFonts w:ascii="Tahoma" w:hAnsi="Tahoma" w:cs="Tahoma"/>
          <w:color w:val="000000"/>
        </w:rPr>
      </w:pPr>
      <w:r w:rsidRPr="0085775B">
        <w:rPr>
          <w:rFonts w:ascii="Tahoma" w:hAnsi="Tahoma" w:cs="Tahoma"/>
          <w:color w:val="000000"/>
        </w:rPr>
        <w:t>c. pour un projet d’exploitation qui ne sera</w:t>
      </w:r>
      <w:r w:rsidR="00E712B0">
        <w:rPr>
          <w:rFonts w:ascii="Tahoma" w:hAnsi="Tahoma" w:cs="Tahoma"/>
          <w:color w:val="000000"/>
        </w:rPr>
        <w:t xml:space="preserve"> pas assuré par le demandeur : </w:t>
      </w:r>
      <w:r w:rsidRPr="0085775B">
        <w:rPr>
          <w:rFonts w:ascii="Tahoma" w:hAnsi="Tahoma" w:cs="Tahoma"/>
          <w:color w:val="000000"/>
        </w:rPr>
        <w:t>copie de la carte d’identité et un</w:t>
      </w:r>
      <w:r w:rsidR="00E712B0">
        <w:rPr>
          <w:rFonts w:ascii="Tahoma" w:hAnsi="Tahoma" w:cs="Tahoma"/>
          <w:color w:val="000000"/>
        </w:rPr>
        <w:t>e photo du (ou des) préposé(s).</w:t>
      </w:r>
    </w:p>
    <w:p w:rsidR="00A6266C" w:rsidRDefault="00A6266C" w:rsidP="00127B46">
      <w:pPr>
        <w:autoSpaceDE w:val="0"/>
        <w:autoSpaceDN w:val="0"/>
        <w:adjustRightInd w:val="0"/>
        <w:spacing w:after="0"/>
        <w:jc w:val="both"/>
        <w:rPr>
          <w:rFonts w:ascii="Tahoma" w:hAnsi="Tahoma" w:cs="Tahoma"/>
          <w:color w:val="000000"/>
        </w:rPr>
      </w:pPr>
    </w:p>
    <w:p w:rsidR="00BD7987" w:rsidRDefault="00BD7987" w:rsidP="00127B46">
      <w:pPr>
        <w:autoSpaceDE w:val="0"/>
        <w:autoSpaceDN w:val="0"/>
        <w:adjustRightInd w:val="0"/>
        <w:spacing w:after="0"/>
        <w:jc w:val="both"/>
        <w:rPr>
          <w:rFonts w:ascii="Tahoma" w:hAnsi="Tahoma" w:cs="Tahoma"/>
        </w:rPr>
      </w:pPr>
      <w:r>
        <w:rPr>
          <w:rFonts w:ascii="Tahoma" w:hAnsi="Tahoma" w:cs="Tahoma"/>
          <w:color w:val="000000"/>
        </w:rPr>
        <w:lastRenderedPageBreak/>
        <w:t>§</w:t>
      </w:r>
      <w:r w:rsidR="005A1C88">
        <w:rPr>
          <w:rFonts w:ascii="Tahoma" w:hAnsi="Tahoma" w:cs="Tahoma"/>
          <w:color w:val="000000"/>
        </w:rPr>
        <w:t>5</w:t>
      </w:r>
      <w:r w:rsidR="00E712B0">
        <w:rPr>
          <w:rFonts w:ascii="Tahoma" w:hAnsi="Tahoma" w:cs="Tahoma"/>
          <w:color w:val="000000"/>
        </w:rPr>
        <w:t xml:space="preserve"> -</w:t>
      </w:r>
      <w:r w:rsidR="0085775B" w:rsidRPr="0085775B">
        <w:rPr>
          <w:rFonts w:ascii="Tahoma" w:hAnsi="Tahoma" w:cs="Tahoma"/>
          <w:color w:val="000000"/>
        </w:rPr>
        <w:t xml:space="preserve"> L’autorisation sera remise à l’exploitant après que ce dernier aura fou</w:t>
      </w:r>
      <w:r w:rsidR="00E712B0">
        <w:rPr>
          <w:rFonts w:ascii="Tahoma" w:hAnsi="Tahoma" w:cs="Tahoma"/>
          <w:color w:val="000000"/>
        </w:rPr>
        <w:t>rni les documents suivants :</w:t>
      </w:r>
    </w:p>
    <w:p w:rsidR="00FC466D" w:rsidRDefault="00FC466D" w:rsidP="00127B46">
      <w:pPr>
        <w:autoSpaceDE w:val="0"/>
        <w:autoSpaceDN w:val="0"/>
        <w:adjustRightInd w:val="0"/>
        <w:spacing w:after="0"/>
        <w:jc w:val="both"/>
        <w:rPr>
          <w:rFonts w:ascii="Tahoma" w:hAnsi="Tahoma" w:cs="Tahoma"/>
        </w:rPr>
      </w:pPr>
    </w:p>
    <w:p w:rsidR="00E712B0" w:rsidRDefault="00BD7987" w:rsidP="00127B46">
      <w:pPr>
        <w:autoSpaceDE w:val="0"/>
        <w:autoSpaceDN w:val="0"/>
        <w:adjustRightInd w:val="0"/>
        <w:spacing w:after="0"/>
        <w:jc w:val="both"/>
        <w:rPr>
          <w:rFonts w:ascii="Tahoma" w:hAnsi="Tahoma" w:cs="Tahoma"/>
        </w:rPr>
      </w:pPr>
      <w:r>
        <w:rPr>
          <w:rFonts w:ascii="Tahoma" w:hAnsi="Tahoma" w:cs="Tahoma"/>
        </w:rPr>
        <w:t xml:space="preserve">a. </w:t>
      </w:r>
      <w:r w:rsidR="0085775B" w:rsidRPr="0085775B">
        <w:rPr>
          <w:rFonts w:ascii="Tahoma" w:hAnsi="Tahoma" w:cs="Tahoma"/>
        </w:rPr>
        <w:t>l’extrait intégral des données de l’entreprise délivré par la Banque Carrefour des Entreprises, notamment le n</w:t>
      </w:r>
      <w:r w:rsidR="00127B46">
        <w:rPr>
          <w:rFonts w:ascii="Tahoma" w:hAnsi="Tahoma" w:cs="Tahoma"/>
        </w:rPr>
        <w:t>uméro d’unité d’établissement ;</w:t>
      </w:r>
    </w:p>
    <w:p w:rsidR="00127B46" w:rsidRDefault="00127B46" w:rsidP="00127B46">
      <w:pPr>
        <w:autoSpaceDE w:val="0"/>
        <w:autoSpaceDN w:val="0"/>
        <w:adjustRightInd w:val="0"/>
        <w:spacing w:after="0"/>
        <w:jc w:val="both"/>
        <w:rPr>
          <w:rFonts w:ascii="Tahoma" w:hAnsi="Tahoma" w:cs="Tahoma"/>
        </w:rPr>
      </w:pPr>
    </w:p>
    <w:p w:rsidR="0085775B" w:rsidRPr="0085775B" w:rsidRDefault="00E712B0" w:rsidP="00127B46">
      <w:pPr>
        <w:autoSpaceDE w:val="0"/>
        <w:autoSpaceDN w:val="0"/>
        <w:adjustRightInd w:val="0"/>
        <w:spacing w:after="0"/>
        <w:jc w:val="both"/>
        <w:rPr>
          <w:rFonts w:ascii="Tahoma" w:hAnsi="Tahoma" w:cs="Tahoma"/>
        </w:rPr>
      </w:pPr>
      <w:r>
        <w:rPr>
          <w:rFonts w:ascii="Tahoma" w:hAnsi="Tahoma" w:cs="Tahoma"/>
        </w:rPr>
        <w:t>b. pour les magasins de nuit :</w:t>
      </w:r>
      <w:r w:rsidR="0085775B" w:rsidRPr="0085775B">
        <w:rPr>
          <w:rFonts w:ascii="Tahoma" w:hAnsi="Tahoma" w:cs="Tahoma"/>
        </w:rPr>
        <w:t xml:space="preserve"> une copie de la notification en vue de l’enregistrement auprès de l’AFSCA ainsi que l’accusé de réception délivré par ce service ; </w:t>
      </w:r>
    </w:p>
    <w:p w:rsidR="00E712B0" w:rsidRDefault="00E712B0" w:rsidP="00127B46">
      <w:pPr>
        <w:autoSpaceDE w:val="0"/>
        <w:autoSpaceDN w:val="0"/>
        <w:adjustRightInd w:val="0"/>
        <w:spacing w:after="0"/>
        <w:jc w:val="both"/>
        <w:rPr>
          <w:rFonts w:ascii="Tahoma" w:hAnsi="Tahoma" w:cs="Tahoma"/>
        </w:rPr>
      </w:pPr>
    </w:p>
    <w:p w:rsidR="0085775B" w:rsidRPr="0085775B" w:rsidRDefault="0085775B" w:rsidP="00127B46">
      <w:pPr>
        <w:autoSpaceDE w:val="0"/>
        <w:autoSpaceDN w:val="0"/>
        <w:adjustRightInd w:val="0"/>
        <w:spacing w:after="0"/>
        <w:jc w:val="both"/>
        <w:rPr>
          <w:rFonts w:ascii="Tahoma" w:hAnsi="Tahoma" w:cs="Tahoma"/>
        </w:rPr>
      </w:pPr>
      <w:r w:rsidRPr="0085775B">
        <w:rPr>
          <w:rFonts w:ascii="Tahoma" w:hAnsi="Tahoma" w:cs="Tahoma"/>
        </w:rPr>
        <w:t>c. pour les magasins de nuit et les bureaux privé</w:t>
      </w:r>
      <w:r w:rsidR="00E712B0">
        <w:rPr>
          <w:rFonts w:ascii="Tahoma" w:hAnsi="Tahoma" w:cs="Tahoma"/>
        </w:rPr>
        <w:t>s pour les télécommunications :</w:t>
      </w:r>
      <w:r w:rsidRPr="0085775B">
        <w:rPr>
          <w:rFonts w:ascii="Tahoma" w:hAnsi="Tahoma" w:cs="Tahoma"/>
        </w:rPr>
        <w:t xml:space="preserve"> une attestation de conformité au Règlement général des installations électriques délivrée par un organisme agréé par le SFP Economie, PM</w:t>
      </w:r>
      <w:r w:rsidR="00E712B0">
        <w:rPr>
          <w:rFonts w:ascii="Tahoma" w:hAnsi="Tahoma" w:cs="Tahoma"/>
        </w:rPr>
        <w:t>E, Classes moyennes et Energie.</w:t>
      </w:r>
    </w:p>
    <w:p w:rsidR="00E712B0" w:rsidRDefault="00E712B0" w:rsidP="00127B46">
      <w:pPr>
        <w:autoSpaceDE w:val="0"/>
        <w:autoSpaceDN w:val="0"/>
        <w:adjustRightInd w:val="0"/>
        <w:spacing w:after="0"/>
        <w:jc w:val="both"/>
        <w:rPr>
          <w:rFonts w:ascii="Tahoma" w:hAnsi="Tahoma" w:cs="Tahoma"/>
        </w:rPr>
      </w:pPr>
    </w:p>
    <w:p w:rsidR="0085775B" w:rsidRDefault="00BD7987" w:rsidP="00127B46">
      <w:pPr>
        <w:autoSpaceDE w:val="0"/>
        <w:autoSpaceDN w:val="0"/>
        <w:adjustRightInd w:val="0"/>
        <w:spacing w:after="0"/>
        <w:jc w:val="both"/>
        <w:rPr>
          <w:rFonts w:ascii="Tahoma" w:hAnsi="Tahoma" w:cs="Tahoma"/>
        </w:rPr>
      </w:pPr>
      <w:r>
        <w:rPr>
          <w:rFonts w:ascii="Tahoma" w:hAnsi="Tahoma" w:cs="Tahoma"/>
        </w:rPr>
        <w:t>§</w:t>
      </w:r>
      <w:r w:rsidR="005A1C88">
        <w:rPr>
          <w:rFonts w:ascii="Tahoma" w:hAnsi="Tahoma" w:cs="Tahoma"/>
        </w:rPr>
        <w:t>6</w:t>
      </w:r>
      <w:r>
        <w:rPr>
          <w:rFonts w:ascii="Tahoma" w:hAnsi="Tahoma" w:cs="Tahoma"/>
        </w:rPr>
        <w:t xml:space="preserve"> - C</w:t>
      </w:r>
      <w:r w:rsidR="0085775B" w:rsidRPr="0085775B">
        <w:rPr>
          <w:rFonts w:ascii="Tahoma" w:hAnsi="Tahoma" w:cs="Tahoma"/>
        </w:rPr>
        <w:t>ette autorisation sera assortie d’une carte titulaire délivrée à l’exploitant, personne physique ou responsable de la société (gérant administrateur) ou préposé délivré à toute autre personne susceptible d’exploiter l’établissement en l’absence de l’exploitant. Les titulaires de cette carte sont tenus de la présenter lors de tout contrôle effec</w:t>
      </w:r>
      <w:r w:rsidR="00E712B0">
        <w:rPr>
          <w:rFonts w:ascii="Tahoma" w:hAnsi="Tahoma" w:cs="Tahoma"/>
        </w:rPr>
        <w:t>tué par les services de police.</w:t>
      </w:r>
    </w:p>
    <w:p w:rsidR="00E712B0" w:rsidRPr="0085775B" w:rsidRDefault="00E712B0" w:rsidP="00127B46">
      <w:pPr>
        <w:autoSpaceDE w:val="0"/>
        <w:autoSpaceDN w:val="0"/>
        <w:adjustRightInd w:val="0"/>
        <w:spacing w:after="0"/>
        <w:jc w:val="both"/>
        <w:rPr>
          <w:rFonts w:ascii="Tahoma" w:hAnsi="Tahoma" w:cs="Tahoma"/>
        </w:rPr>
      </w:pPr>
    </w:p>
    <w:p w:rsidR="0085775B" w:rsidRDefault="00BD7987" w:rsidP="00127B46">
      <w:pPr>
        <w:autoSpaceDE w:val="0"/>
        <w:autoSpaceDN w:val="0"/>
        <w:adjustRightInd w:val="0"/>
        <w:spacing w:after="0"/>
        <w:jc w:val="both"/>
        <w:rPr>
          <w:rFonts w:ascii="Tahoma" w:hAnsi="Tahoma" w:cs="Tahoma"/>
        </w:rPr>
      </w:pPr>
      <w:r>
        <w:rPr>
          <w:rFonts w:ascii="Tahoma" w:hAnsi="Tahoma" w:cs="Tahoma"/>
        </w:rPr>
        <w:t>§</w:t>
      </w:r>
      <w:r w:rsidR="005A1C88">
        <w:rPr>
          <w:rFonts w:ascii="Tahoma" w:hAnsi="Tahoma" w:cs="Tahoma"/>
        </w:rPr>
        <w:t>7</w:t>
      </w:r>
      <w:r w:rsidR="00E712B0">
        <w:rPr>
          <w:rFonts w:ascii="Tahoma" w:hAnsi="Tahoma" w:cs="Tahoma"/>
        </w:rPr>
        <w:t xml:space="preserve"> -</w:t>
      </w:r>
      <w:r w:rsidR="0085775B" w:rsidRPr="0085775B">
        <w:rPr>
          <w:rFonts w:ascii="Tahoma" w:hAnsi="Tahoma" w:cs="Tahoma"/>
        </w:rPr>
        <w:t xml:space="preserve"> Une nouvelle autorisation sera nécessaire en cas d</w:t>
      </w:r>
      <w:r w:rsidR="00E712B0">
        <w:rPr>
          <w:rFonts w:ascii="Tahoma" w:hAnsi="Tahoma" w:cs="Tahoma"/>
        </w:rPr>
        <w:t xml:space="preserve">e changement d’exploitant, </w:t>
      </w:r>
      <w:r w:rsidR="0085775B" w:rsidRPr="0085775B">
        <w:rPr>
          <w:rFonts w:ascii="Tahoma" w:hAnsi="Tahoma" w:cs="Tahoma"/>
        </w:rPr>
        <w:t>qu’il s’agisse d’u</w:t>
      </w:r>
      <w:r w:rsidR="00E712B0">
        <w:rPr>
          <w:rFonts w:ascii="Tahoma" w:hAnsi="Tahoma" w:cs="Tahoma"/>
        </w:rPr>
        <w:t>ne personne physique ou morale.</w:t>
      </w:r>
    </w:p>
    <w:p w:rsidR="00CA11DC" w:rsidRDefault="00CA11DC" w:rsidP="00127B46">
      <w:pPr>
        <w:autoSpaceDE w:val="0"/>
        <w:autoSpaceDN w:val="0"/>
        <w:adjustRightInd w:val="0"/>
        <w:spacing w:after="0"/>
        <w:jc w:val="both"/>
        <w:rPr>
          <w:rFonts w:ascii="Tahoma" w:hAnsi="Tahoma" w:cs="Tahoma"/>
        </w:rPr>
      </w:pPr>
    </w:p>
    <w:p w:rsidR="00B06369" w:rsidRDefault="00BD7987" w:rsidP="00127B46">
      <w:pPr>
        <w:autoSpaceDE w:val="0"/>
        <w:autoSpaceDN w:val="0"/>
        <w:adjustRightInd w:val="0"/>
        <w:spacing w:after="0"/>
        <w:jc w:val="both"/>
        <w:rPr>
          <w:rFonts w:ascii="Tahoma" w:hAnsi="Tahoma" w:cs="Tahoma"/>
        </w:rPr>
      </w:pPr>
      <w:r>
        <w:rPr>
          <w:rFonts w:ascii="Tahoma" w:hAnsi="Tahoma" w:cs="Tahoma"/>
        </w:rPr>
        <w:t>§</w:t>
      </w:r>
      <w:r w:rsidR="005A1C88">
        <w:rPr>
          <w:rFonts w:ascii="Tahoma" w:hAnsi="Tahoma" w:cs="Tahoma"/>
        </w:rPr>
        <w:t>8</w:t>
      </w:r>
      <w:r>
        <w:rPr>
          <w:rFonts w:ascii="Tahoma" w:hAnsi="Tahoma" w:cs="Tahoma"/>
        </w:rPr>
        <w:t xml:space="preserve"> -</w:t>
      </w:r>
      <w:r w:rsidR="0085775B" w:rsidRPr="0085775B">
        <w:rPr>
          <w:rFonts w:ascii="Tahoma" w:hAnsi="Tahoma" w:cs="Tahoma"/>
        </w:rPr>
        <w:t xml:space="preserve"> Le Collège communal peut assortir son autorisation de toutes les conditions qu’il juge nécessaires dans un but de maintien de l’ordre public.</w:t>
      </w:r>
      <w:r w:rsidR="00B06369">
        <w:rPr>
          <w:rFonts w:ascii="Tahoma" w:hAnsi="Tahoma" w:cs="Tahoma"/>
        </w:rPr>
        <w:t xml:space="preserve"> Sous</w:t>
      </w:r>
      <w:r w:rsidR="004A4045">
        <w:rPr>
          <w:rFonts w:ascii="Tahoma" w:hAnsi="Tahoma" w:cs="Tahoma"/>
        </w:rPr>
        <w:t xml:space="preserve"> peine des sanctions prévues aux articles 18, §3 et 22 de la loi du 10 novembre 2006 relative </w:t>
      </w:r>
      <w:r w:rsidR="004A4045" w:rsidRPr="00BD7987">
        <w:rPr>
          <w:rFonts w:ascii="Tahoma" w:hAnsi="Tahoma" w:cs="Tahoma"/>
        </w:rPr>
        <w:t>aux heures d'ouverture et de fermeture dans le commerce, l'artisanat et les services</w:t>
      </w:r>
      <w:r w:rsidR="00B06369">
        <w:rPr>
          <w:rFonts w:ascii="Tahoma" w:hAnsi="Tahoma" w:cs="Tahoma"/>
        </w:rPr>
        <w:t>, t</w:t>
      </w:r>
      <w:r w:rsidR="00B06369" w:rsidRPr="00BD7987">
        <w:rPr>
          <w:rFonts w:ascii="Tahoma" w:hAnsi="Tahoma" w:cs="Tahoma"/>
        </w:rPr>
        <w:t>out titulaire de l'autorisation prévue ci-dessus est tenu d'observ</w:t>
      </w:r>
      <w:r w:rsidR="00B06369">
        <w:rPr>
          <w:rFonts w:ascii="Tahoma" w:hAnsi="Tahoma" w:cs="Tahoma"/>
        </w:rPr>
        <w:t xml:space="preserve">er les conditions énoncées dans </w:t>
      </w:r>
      <w:r w:rsidR="00B06369" w:rsidRPr="00BD7987">
        <w:rPr>
          <w:rFonts w:ascii="Tahoma" w:hAnsi="Tahoma" w:cs="Tahoma"/>
        </w:rPr>
        <w:t>l'acte d'autorisation.</w:t>
      </w:r>
    </w:p>
    <w:p w:rsidR="00BD7987" w:rsidRDefault="00B06369" w:rsidP="00127B46">
      <w:pPr>
        <w:autoSpaceDE w:val="0"/>
        <w:autoSpaceDN w:val="0"/>
        <w:adjustRightInd w:val="0"/>
        <w:spacing w:after="0"/>
        <w:jc w:val="both"/>
        <w:rPr>
          <w:rFonts w:ascii="Tahoma" w:hAnsi="Tahoma" w:cs="Tahoma"/>
        </w:rPr>
      </w:pPr>
      <w:r>
        <w:rPr>
          <w:rFonts w:ascii="Tahoma" w:hAnsi="Tahoma" w:cs="Tahoma"/>
        </w:rPr>
        <w:t xml:space="preserve"> </w:t>
      </w:r>
    </w:p>
    <w:p w:rsidR="0085775B" w:rsidRDefault="00BD7987" w:rsidP="00127B46">
      <w:pPr>
        <w:autoSpaceDE w:val="0"/>
        <w:autoSpaceDN w:val="0"/>
        <w:adjustRightInd w:val="0"/>
        <w:spacing w:after="0"/>
        <w:jc w:val="both"/>
        <w:rPr>
          <w:rFonts w:ascii="Tahoma" w:hAnsi="Tahoma" w:cs="Tahoma"/>
        </w:rPr>
      </w:pPr>
      <w:r>
        <w:rPr>
          <w:rFonts w:ascii="Tahoma" w:hAnsi="Tahoma" w:cs="Tahoma"/>
        </w:rPr>
        <w:t>§</w:t>
      </w:r>
      <w:r w:rsidR="005A1C88">
        <w:rPr>
          <w:rFonts w:ascii="Tahoma" w:hAnsi="Tahoma" w:cs="Tahoma"/>
        </w:rPr>
        <w:t>9</w:t>
      </w:r>
      <w:r>
        <w:rPr>
          <w:rFonts w:ascii="Tahoma" w:hAnsi="Tahoma" w:cs="Tahoma"/>
        </w:rPr>
        <w:t xml:space="preserve"> -</w:t>
      </w:r>
      <w:r w:rsidR="0085775B" w:rsidRPr="0085775B">
        <w:rPr>
          <w:rFonts w:ascii="Tahoma" w:hAnsi="Tahoma" w:cs="Tahoma"/>
        </w:rPr>
        <w:t xml:space="preserve"> L’autorisation ci-dessus peut être refusée par le Collège communal si l’établissement concerné ne respecte</w:t>
      </w:r>
      <w:r>
        <w:rPr>
          <w:rFonts w:ascii="Tahoma" w:hAnsi="Tahoma" w:cs="Tahoma"/>
        </w:rPr>
        <w:t xml:space="preserve"> pas les conditions suivantes :</w:t>
      </w:r>
    </w:p>
    <w:p w:rsidR="004A4045" w:rsidRPr="00FC466D" w:rsidRDefault="004A4045" w:rsidP="00127B46">
      <w:pPr>
        <w:autoSpaceDE w:val="0"/>
        <w:autoSpaceDN w:val="0"/>
        <w:adjustRightInd w:val="0"/>
        <w:spacing w:after="0"/>
        <w:jc w:val="both"/>
        <w:rPr>
          <w:rFonts w:ascii="Tahoma" w:hAnsi="Tahoma" w:cs="Tahoma"/>
        </w:rPr>
      </w:pPr>
    </w:p>
    <w:p w:rsidR="00BD7987" w:rsidRDefault="00BD7987" w:rsidP="00127B46">
      <w:pPr>
        <w:autoSpaceDE w:val="0"/>
        <w:autoSpaceDN w:val="0"/>
        <w:adjustRightInd w:val="0"/>
        <w:spacing w:after="0"/>
        <w:jc w:val="both"/>
        <w:rPr>
          <w:rFonts w:ascii="Tahoma" w:hAnsi="Tahoma" w:cs="Tahoma"/>
        </w:rPr>
      </w:pPr>
      <w:r w:rsidRPr="00BD7987">
        <w:rPr>
          <w:rFonts w:ascii="Tahoma" w:hAnsi="Tahoma" w:cs="Tahoma"/>
        </w:rPr>
        <w:t>a. aucun magasin de nuit (night shop) ou bureaux privés de télécommunications (phone shop) ne pourra</w:t>
      </w:r>
      <w:r>
        <w:rPr>
          <w:rFonts w:ascii="Tahoma" w:hAnsi="Tahoma" w:cs="Tahoma"/>
        </w:rPr>
        <w:t xml:space="preserve"> </w:t>
      </w:r>
      <w:r w:rsidRPr="00BD7987">
        <w:rPr>
          <w:rFonts w:ascii="Tahoma" w:hAnsi="Tahoma" w:cs="Tahoma"/>
        </w:rPr>
        <w:t>être installé dans les quartiers résidentiels de la commune ;</w:t>
      </w:r>
    </w:p>
    <w:p w:rsidR="00BD7987" w:rsidRPr="00BD7987" w:rsidRDefault="00BD7987" w:rsidP="00127B46">
      <w:pPr>
        <w:autoSpaceDE w:val="0"/>
        <w:autoSpaceDN w:val="0"/>
        <w:adjustRightInd w:val="0"/>
        <w:spacing w:after="0"/>
        <w:jc w:val="both"/>
        <w:rPr>
          <w:rFonts w:ascii="Tahoma" w:hAnsi="Tahoma" w:cs="Tahoma"/>
        </w:rPr>
      </w:pPr>
    </w:p>
    <w:p w:rsidR="00BD7987" w:rsidRPr="00BD7987" w:rsidRDefault="00BD7987" w:rsidP="00BD7987">
      <w:pPr>
        <w:autoSpaceDE w:val="0"/>
        <w:autoSpaceDN w:val="0"/>
        <w:adjustRightInd w:val="0"/>
        <w:spacing w:after="0"/>
        <w:jc w:val="both"/>
        <w:rPr>
          <w:rFonts w:ascii="Tahoma" w:hAnsi="Tahoma" w:cs="Tahoma"/>
        </w:rPr>
      </w:pPr>
      <w:r w:rsidRPr="00BD7987">
        <w:rPr>
          <w:rFonts w:ascii="Tahoma" w:hAnsi="Tahoma" w:cs="Tahoma"/>
        </w:rPr>
        <w:t>b. les magasins de nuit (night shop) ou bureaux privés de télécommunic</w:t>
      </w:r>
      <w:r>
        <w:rPr>
          <w:rFonts w:ascii="Tahoma" w:hAnsi="Tahoma" w:cs="Tahoma"/>
        </w:rPr>
        <w:t xml:space="preserve">ations (phone shop) ne pourront </w:t>
      </w:r>
      <w:r w:rsidRPr="00BD7987">
        <w:rPr>
          <w:rFonts w:ascii="Tahoma" w:hAnsi="Tahoma" w:cs="Tahoma"/>
        </w:rPr>
        <w:t xml:space="preserve">être installés que dans les parties de la commune où se trouvent </w:t>
      </w:r>
      <w:r>
        <w:rPr>
          <w:rFonts w:ascii="Tahoma" w:hAnsi="Tahoma" w:cs="Tahoma"/>
        </w:rPr>
        <w:t xml:space="preserve">rassemblés les commerces et les </w:t>
      </w:r>
      <w:r w:rsidRPr="00BD7987">
        <w:rPr>
          <w:rFonts w:ascii="Tahoma" w:hAnsi="Tahoma" w:cs="Tahoma"/>
        </w:rPr>
        <w:t>services et principalement aux abords des grands axes ;</w:t>
      </w:r>
    </w:p>
    <w:p w:rsidR="00BD7987" w:rsidRDefault="00BD7987" w:rsidP="00127B46">
      <w:pPr>
        <w:autoSpaceDE w:val="0"/>
        <w:autoSpaceDN w:val="0"/>
        <w:adjustRightInd w:val="0"/>
        <w:spacing w:after="0"/>
        <w:jc w:val="both"/>
        <w:rPr>
          <w:rFonts w:ascii="Tahoma" w:hAnsi="Tahoma" w:cs="Tahoma"/>
        </w:rPr>
      </w:pPr>
      <w:r w:rsidRPr="00BD7987">
        <w:rPr>
          <w:rFonts w:ascii="Tahoma" w:hAnsi="Tahoma" w:cs="Tahoma"/>
        </w:rPr>
        <w:t>c. même dans ce cas, un magasin de nuit (night shop) ne pourra être</w:t>
      </w:r>
      <w:r>
        <w:rPr>
          <w:rFonts w:ascii="Tahoma" w:hAnsi="Tahoma" w:cs="Tahoma"/>
        </w:rPr>
        <w:t xml:space="preserve"> installé que dans le voisinage </w:t>
      </w:r>
      <w:r w:rsidRPr="00BD7987">
        <w:rPr>
          <w:rFonts w:ascii="Tahoma" w:hAnsi="Tahoma" w:cs="Tahoma"/>
        </w:rPr>
        <w:t>immédiat d'autres commerces.</w:t>
      </w:r>
    </w:p>
    <w:p w:rsidR="00F80051" w:rsidRPr="00BD7987" w:rsidRDefault="00F80051" w:rsidP="00127B46">
      <w:pPr>
        <w:autoSpaceDE w:val="0"/>
        <w:autoSpaceDN w:val="0"/>
        <w:adjustRightInd w:val="0"/>
        <w:spacing w:after="0"/>
        <w:jc w:val="both"/>
        <w:rPr>
          <w:rFonts w:ascii="Tahoma" w:hAnsi="Tahoma" w:cs="Tahoma"/>
        </w:rPr>
      </w:pPr>
    </w:p>
    <w:p w:rsidR="00BD7987" w:rsidRDefault="00B06369" w:rsidP="00127B46">
      <w:pPr>
        <w:autoSpaceDE w:val="0"/>
        <w:autoSpaceDN w:val="0"/>
        <w:adjustRightInd w:val="0"/>
        <w:spacing w:after="0"/>
        <w:jc w:val="both"/>
        <w:rPr>
          <w:rFonts w:ascii="Tahoma" w:hAnsi="Tahoma" w:cs="Tahoma"/>
        </w:rPr>
      </w:pPr>
      <w:r>
        <w:rPr>
          <w:rFonts w:ascii="Tahoma" w:hAnsi="Tahoma" w:cs="Tahoma"/>
        </w:rPr>
        <w:t>§</w:t>
      </w:r>
      <w:r w:rsidR="005A1C88">
        <w:rPr>
          <w:rFonts w:ascii="Tahoma" w:hAnsi="Tahoma" w:cs="Tahoma"/>
        </w:rPr>
        <w:t>10</w:t>
      </w:r>
      <w:r>
        <w:rPr>
          <w:rFonts w:ascii="Tahoma" w:hAnsi="Tahoma" w:cs="Tahoma"/>
        </w:rPr>
        <w:t xml:space="preserve"> - </w:t>
      </w:r>
      <w:r w:rsidR="00F80051">
        <w:rPr>
          <w:rFonts w:ascii="Tahoma" w:hAnsi="Tahoma" w:cs="Tahoma"/>
        </w:rPr>
        <w:t>L</w:t>
      </w:r>
      <w:r w:rsidR="00BD7987" w:rsidRPr="00BD7987">
        <w:rPr>
          <w:rFonts w:ascii="Tahoma" w:hAnsi="Tahoma" w:cs="Tahoma"/>
        </w:rPr>
        <w:t>es magasins de nuit (nigh</w:t>
      </w:r>
      <w:r w:rsidR="00F80051">
        <w:rPr>
          <w:rFonts w:ascii="Tahoma" w:hAnsi="Tahoma" w:cs="Tahoma"/>
        </w:rPr>
        <w:t xml:space="preserve">t shop) peuvent être ouverts entre </w:t>
      </w:r>
      <w:r w:rsidR="00DA60BD">
        <w:rPr>
          <w:rFonts w:ascii="Tahoma" w:hAnsi="Tahoma" w:cs="Tahoma"/>
          <w:highlight w:val="yellow"/>
        </w:rPr>
        <w:t>18</w:t>
      </w:r>
      <w:r w:rsidR="00F80051">
        <w:rPr>
          <w:rFonts w:ascii="Tahoma" w:hAnsi="Tahoma" w:cs="Tahoma"/>
        </w:rPr>
        <w:t xml:space="preserve"> heures et </w:t>
      </w:r>
      <w:r w:rsidR="00DA60BD">
        <w:rPr>
          <w:rFonts w:ascii="Tahoma" w:hAnsi="Tahoma" w:cs="Tahoma"/>
          <w:highlight w:val="yellow"/>
        </w:rPr>
        <w:t>7</w:t>
      </w:r>
      <w:r w:rsidR="00F80051">
        <w:rPr>
          <w:rFonts w:ascii="Tahoma" w:hAnsi="Tahoma" w:cs="Tahoma"/>
        </w:rPr>
        <w:t xml:space="preserve"> heures</w:t>
      </w:r>
      <w:r w:rsidR="00BD7987" w:rsidRPr="00BD7987">
        <w:rPr>
          <w:rFonts w:ascii="Tahoma" w:hAnsi="Tahoma" w:cs="Tahoma"/>
        </w:rPr>
        <w:t xml:space="preserve">. </w:t>
      </w:r>
      <w:r w:rsidR="00BD7987" w:rsidRPr="00127B46">
        <w:rPr>
          <w:rFonts w:ascii="Tahoma" w:hAnsi="Tahoma" w:cs="Tahoma"/>
          <w:highlight w:val="yellow"/>
        </w:rPr>
        <w:t xml:space="preserve">Les </w:t>
      </w:r>
      <w:r w:rsidR="00F80051" w:rsidRPr="00127B46">
        <w:rPr>
          <w:rFonts w:ascii="Tahoma" w:hAnsi="Tahoma" w:cs="Tahoma"/>
          <w:highlight w:val="yellow"/>
        </w:rPr>
        <w:t>nuits du vendredi au</w:t>
      </w:r>
      <w:r w:rsidR="00BD7987" w:rsidRPr="00127B46">
        <w:rPr>
          <w:rFonts w:ascii="Tahoma" w:hAnsi="Tahoma" w:cs="Tahoma"/>
          <w:highlight w:val="yellow"/>
        </w:rPr>
        <w:t xml:space="preserve"> sam</w:t>
      </w:r>
      <w:r w:rsidR="00F80051" w:rsidRPr="00127B46">
        <w:rPr>
          <w:rFonts w:ascii="Tahoma" w:hAnsi="Tahoma" w:cs="Tahoma"/>
          <w:highlight w:val="yellow"/>
        </w:rPr>
        <w:t xml:space="preserve">edi, du samedi au dimanche et les veilles de jour férié, l’heure de fermeture est fixée à </w:t>
      </w:r>
      <w:r w:rsidR="00F80051" w:rsidRPr="0061784F">
        <w:rPr>
          <w:rFonts w:ascii="Tahoma" w:hAnsi="Tahoma" w:cs="Tahoma"/>
          <w:highlight w:val="yellow"/>
        </w:rPr>
        <w:t>…</w:t>
      </w:r>
      <w:r w:rsidR="00F80051" w:rsidRPr="00127B46">
        <w:rPr>
          <w:rFonts w:ascii="Tahoma" w:hAnsi="Tahoma" w:cs="Tahoma"/>
          <w:highlight w:val="yellow"/>
        </w:rPr>
        <w:t xml:space="preserve"> heures</w:t>
      </w:r>
      <w:r w:rsidR="00BD7987" w:rsidRPr="00127B46">
        <w:rPr>
          <w:rFonts w:ascii="Tahoma" w:hAnsi="Tahoma" w:cs="Tahoma"/>
          <w:highlight w:val="yellow"/>
        </w:rPr>
        <w:t>.</w:t>
      </w:r>
    </w:p>
    <w:p w:rsidR="00B06369" w:rsidRDefault="00B06369" w:rsidP="00127B46">
      <w:pPr>
        <w:autoSpaceDE w:val="0"/>
        <w:autoSpaceDN w:val="0"/>
        <w:adjustRightInd w:val="0"/>
        <w:spacing w:after="0"/>
        <w:jc w:val="both"/>
        <w:rPr>
          <w:rFonts w:ascii="Tahoma" w:hAnsi="Tahoma" w:cs="Tahoma"/>
        </w:rPr>
      </w:pPr>
    </w:p>
    <w:p w:rsidR="00BD7987" w:rsidRDefault="00F80051" w:rsidP="00127B46">
      <w:pPr>
        <w:autoSpaceDE w:val="0"/>
        <w:autoSpaceDN w:val="0"/>
        <w:adjustRightInd w:val="0"/>
        <w:spacing w:after="0"/>
        <w:jc w:val="both"/>
        <w:rPr>
          <w:rFonts w:ascii="Tahoma" w:hAnsi="Tahoma" w:cs="Tahoma"/>
        </w:rPr>
      </w:pPr>
      <w:r>
        <w:rPr>
          <w:rFonts w:ascii="Tahoma" w:hAnsi="Tahoma" w:cs="Tahoma"/>
        </w:rPr>
        <w:t>L</w:t>
      </w:r>
      <w:r w:rsidR="00BD7987" w:rsidRPr="00BD7987">
        <w:rPr>
          <w:rFonts w:ascii="Tahoma" w:hAnsi="Tahoma" w:cs="Tahoma"/>
        </w:rPr>
        <w:t>es bureaux privés pour les tél</w:t>
      </w:r>
      <w:r>
        <w:rPr>
          <w:rFonts w:ascii="Tahoma" w:hAnsi="Tahoma" w:cs="Tahoma"/>
        </w:rPr>
        <w:t xml:space="preserve">écommunications (phone shop) peuvent être ouverts entre </w:t>
      </w:r>
      <w:r w:rsidR="00DA60BD">
        <w:rPr>
          <w:rFonts w:ascii="Tahoma" w:hAnsi="Tahoma" w:cs="Tahoma"/>
          <w:highlight w:val="yellow"/>
        </w:rPr>
        <w:t>5</w:t>
      </w:r>
      <w:r>
        <w:rPr>
          <w:rFonts w:ascii="Tahoma" w:hAnsi="Tahoma" w:cs="Tahoma"/>
        </w:rPr>
        <w:t xml:space="preserve"> heures et </w:t>
      </w:r>
      <w:r w:rsidR="00DA60BD">
        <w:rPr>
          <w:rFonts w:ascii="Tahoma" w:hAnsi="Tahoma" w:cs="Tahoma"/>
          <w:highlight w:val="yellow"/>
        </w:rPr>
        <w:t>20</w:t>
      </w:r>
      <w:r>
        <w:rPr>
          <w:rFonts w:ascii="Tahoma" w:hAnsi="Tahoma" w:cs="Tahoma"/>
        </w:rPr>
        <w:t xml:space="preserve"> heures.</w:t>
      </w:r>
    </w:p>
    <w:p w:rsidR="00F80051" w:rsidRPr="00BD7987" w:rsidRDefault="00F80051" w:rsidP="00127B46">
      <w:pPr>
        <w:autoSpaceDE w:val="0"/>
        <w:autoSpaceDN w:val="0"/>
        <w:adjustRightInd w:val="0"/>
        <w:spacing w:after="0"/>
        <w:jc w:val="both"/>
        <w:rPr>
          <w:rFonts w:ascii="Tahoma" w:hAnsi="Tahoma" w:cs="Tahoma"/>
        </w:rPr>
      </w:pPr>
    </w:p>
    <w:p w:rsidR="00BD7987" w:rsidRPr="00BD7987" w:rsidRDefault="00B06369" w:rsidP="00127B46">
      <w:pPr>
        <w:autoSpaceDE w:val="0"/>
        <w:autoSpaceDN w:val="0"/>
        <w:adjustRightInd w:val="0"/>
        <w:spacing w:after="0"/>
        <w:jc w:val="both"/>
        <w:rPr>
          <w:rFonts w:ascii="Tahoma" w:hAnsi="Tahoma" w:cs="Tahoma"/>
        </w:rPr>
      </w:pPr>
      <w:r>
        <w:rPr>
          <w:rFonts w:ascii="Tahoma" w:hAnsi="Tahoma" w:cs="Tahoma"/>
        </w:rPr>
        <w:lastRenderedPageBreak/>
        <w:t>§1</w:t>
      </w:r>
      <w:r w:rsidR="005A1C88">
        <w:rPr>
          <w:rFonts w:ascii="Tahoma" w:hAnsi="Tahoma" w:cs="Tahoma"/>
        </w:rPr>
        <w:t>1</w:t>
      </w:r>
      <w:r>
        <w:rPr>
          <w:rFonts w:ascii="Tahoma" w:hAnsi="Tahoma" w:cs="Tahoma"/>
        </w:rPr>
        <w:t xml:space="preserve"> -</w:t>
      </w:r>
      <w:r w:rsidR="00BD7987" w:rsidRPr="00BD7987">
        <w:rPr>
          <w:rFonts w:ascii="Tahoma" w:hAnsi="Tahoma" w:cs="Tahoma"/>
        </w:rPr>
        <w:t xml:space="preserve"> Les vitrines extérieures des magasins ou bureaux privés pour les </w:t>
      </w:r>
      <w:r w:rsidR="00F80051">
        <w:rPr>
          <w:rFonts w:ascii="Tahoma" w:hAnsi="Tahoma" w:cs="Tahoma"/>
        </w:rPr>
        <w:t xml:space="preserve">télécommunications doivent être </w:t>
      </w:r>
      <w:r w:rsidR="00BD7987" w:rsidRPr="00BD7987">
        <w:rPr>
          <w:rFonts w:ascii="Tahoma" w:hAnsi="Tahoma" w:cs="Tahoma"/>
        </w:rPr>
        <w:t>con</w:t>
      </w:r>
      <w:r>
        <w:rPr>
          <w:rFonts w:ascii="Tahoma" w:hAnsi="Tahoma" w:cs="Tahoma"/>
        </w:rPr>
        <w:t>stamment maintenues en bon état</w:t>
      </w:r>
      <w:r w:rsidR="00BD7987" w:rsidRPr="00BD7987">
        <w:rPr>
          <w:rFonts w:ascii="Tahoma" w:hAnsi="Tahoma" w:cs="Tahoma"/>
        </w:rPr>
        <w:t>. Elles ne pourront en au</w:t>
      </w:r>
      <w:r w:rsidR="00F80051">
        <w:rPr>
          <w:rFonts w:ascii="Tahoma" w:hAnsi="Tahoma" w:cs="Tahoma"/>
        </w:rPr>
        <w:t xml:space="preserve">cun cas être remplacées par des </w:t>
      </w:r>
      <w:r w:rsidR="00BD7987" w:rsidRPr="00BD7987">
        <w:rPr>
          <w:rFonts w:ascii="Tahoma" w:hAnsi="Tahoma" w:cs="Tahoma"/>
        </w:rPr>
        <w:t>panneaux en bois ou tout autre matériau.</w:t>
      </w:r>
    </w:p>
    <w:p w:rsidR="00BD7987" w:rsidRPr="00BD7987" w:rsidRDefault="00BD7987" w:rsidP="00127B46">
      <w:pPr>
        <w:autoSpaceDE w:val="0"/>
        <w:autoSpaceDN w:val="0"/>
        <w:adjustRightInd w:val="0"/>
        <w:spacing w:after="0"/>
        <w:jc w:val="both"/>
        <w:rPr>
          <w:rFonts w:ascii="Tahoma" w:hAnsi="Tahoma" w:cs="Tahoma"/>
        </w:rPr>
      </w:pPr>
    </w:p>
    <w:p w:rsidR="00BD7987" w:rsidRDefault="00B06369" w:rsidP="00127B46">
      <w:pPr>
        <w:autoSpaceDE w:val="0"/>
        <w:autoSpaceDN w:val="0"/>
        <w:adjustRightInd w:val="0"/>
        <w:spacing w:after="0"/>
        <w:jc w:val="both"/>
        <w:rPr>
          <w:rFonts w:ascii="Tahoma" w:hAnsi="Tahoma" w:cs="Tahoma"/>
        </w:rPr>
      </w:pPr>
      <w:r>
        <w:rPr>
          <w:rFonts w:ascii="Tahoma" w:hAnsi="Tahoma" w:cs="Tahoma"/>
        </w:rPr>
        <w:t>§1</w:t>
      </w:r>
      <w:r w:rsidR="005A1C88">
        <w:rPr>
          <w:rFonts w:ascii="Tahoma" w:hAnsi="Tahoma" w:cs="Tahoma"/>
        </w:rPr>
        <w:t>2</w:t>
      </w:r>
      <w:r>
        <w:rPr>
          <w:rFonts w:ascii="Tahoma" w:hAnsi="Tahoma" w:cs="Tahoma"/>
        </w:rPr>
        <w:t xml:space="preserve"> - </w:t>
      </w:r>
      <w:r w:rsidR="00BD7987" w:rsidRPr="00BD7987">
        <w:rPr>
          <w:rFonts w:ascii="Tahoma" w:hAnsi="Tahoma" w:cs="Tahoma"/>
        </w:rPr>
        <w:t>Dans le cas où l'exploitant désire placer, conformément aux disposi</w:t>
      </w:r>
      <w:r>
        <w:rPr>
          <w:rFonts w:ascii="Tahoma" w:hAnsi="Tahoma" w:cs="Tahoma"/>
        </w:rPr>
        <w:t xml:space="preserve">tions urbanistiques en vigueur, </w:t>
      </w:r>
      <w:r w:rsidR="00BD7987" w:rsidRPr="00BD7987">
        <w:rPr>
          <w:rFonts w:ascii="Tahoma" w:hAnsi="Tahoma" w:cs="Tahoma"/>
        </w:rPr>
        <w:t>une enseigne, cette dernière reprendra obligatoirement la mention "ma</w:t>
      </w:r>
      <w:r>
        <w:rPr>
          <w:rFonts w:ascii="Tahoma" w:hAnsi="Tahoma" w:cs="Tahoma"/>
        </w:rPr>
        <w:t xml:space="preserve">gasin de nuit" ou "bureau privé </w:t>
      </w:r>
      <w:r w:rsidR="00BD7987" w:rsidRPr="00BD7987">
        <w:rPr>
          <w:rFonts w:ascii="Tahoma" w:hAnsi="Tahoma" w:cs="Tahoma"/>
        </w:rPr>
        <w:t>pour les télécommunications" selon le cas et le nom de l'établissement.</w:t>
      </w:r>
    </w:p>
    <w:p w:rsidR="00B06369" w:rsidRPr="00BD7987" w:rsidRDefault="00B06369" w:rsidP="00127B46">
      <w:pPr>
        <w:autoSpaceDE w:val="0"/>
        <w:autoSpaceDN w:val="0"/>
        <w:adjustRightInd w:val="0"/>
        <w:spacing w:after="0"/>
        <w:jc w:val="both"/>
        <w:rPr>
          <w:rFonts w:ascii="Tahoma" w:hAnsi="Tahoma" w:cs="Tahoma"/>
        </w:rPr>
      </w:pPr>
    </w:p>
    <w:p w:rsidR="00BD7987" w:rsidRDefault="00B06369" w:rsidP="00127B46">
      <w:pPr>
        <w:autoSpaceDE w:val="0"/>
        <w:autoSpaceDN w:val="0"/>
        <w:adjustRightInd w:val="0"/>
        <w:spacing w:after="0"/>
        <w:jc w:val="both"/>
        <w:rPr>
          <w:rFonts w:ascii="Tahoma" w:hAnsi="Tahoma" w:cs="Tahoma"/>
        </w:rPr>
      </w:pPr>
      <w:r>
        <w:rPr>
          <w:rFonts w:ascii="Tahoma" w:hAnsi="Tahoma" w:cs="Tahoma"/>
        </w:rPr>
        <w:t>§1</w:t>
      </w:r>
      <w:r w:rsidR="005A1C88">
        <w:rPr>
          <w:rFonts w:ascii="Tahoma" w:hAnsi="Tahoma" w:cs="Tahoma"/>
        </w:rPr>
        <w:t>3</w:t>
      </w:r>
      <w:r>
        <w:rPr>
          <w:rFonts w:ascii="Tahoma" w:hAnsi="Tahoma" w:cs="Tahoma"/>
        </w:rPr>
        <w:t xml:space="preserve"> </w:t>
      </w:r>
      <w:r w:rsidR="00E668ED">
        <w:rPr>
          <w:rFonts w:ascii="Tahoma" w:hAnsi="Tahoma" w:cs="Tahoma"/>
        </w:rPr>
        <w:t>- L</w:t>
      </w:r>
      <w:r w:rsidR="00BD7987" w:rsidRPr="00BD7987">
        <w:rPr>
          <w:rFonts w:ascii="Tahoma" w:hAnsi="Tahoma" w:cs="Tahoma"/>
        </w:rPr>
        <w:t>es infractions au présent article sont punies de la façon suivante par le Collège communal :</w:t>
      </w:r>
    </w:p>
    <w:p w:rsidR="00B06369" w:rsidRPr="00BD7987" w:rsidRDefault="00B06369" w:rsidP="00127B46">
      <w:pPr>
        <w:autoSpaceDE w:val="0"/>
        <w:autoSpaceDN w:val="0"/>
        <w:adjustRightInd w:val="0"/>
        <w:spacing w:after="0"/>
        <w:jc w:val="both"/>
        <w:rPr>
          <w:rFonts w:ascii="Tahoma" w:hAnsi="Tahoma" w:cs="Tahoma"/>
        </w:rPr>
      </w:pPr>
    </w:p>
    <w:p w:rsidR="00BD7987" w:rsidRPr="009C09BF" w:rsidRDefault="00BD7987" w:rsidP="00127B46">
      <w:pPr>
        <w:autoSpaceDE w:val="0"/>
        <w:autoSpaceDN w:val="0"/>
        <w:adjustRightInd w:val="0"/>
        <w:spacing w:after="0"/>
        <w:jc w:val="both"/>
        <w:rPr>
          <w:rFonts w:ascii="Tahoma" w:hAnsi="Tahoma" w:cs="Tahoma"/>
        </w:rPr>
      </w:pPr>
      <w:r w:rsidRPr="009C09BF">
        <w:rPr>
          <w:rFonts w:ascii="Tahoma" w:hAnsi="Tahoma" w:cs="Tahoma"/>
        </w:rPr>
        <w:t xml:space="preserve">- au premier constat d'infraction, la fermeture </w:t>
      </w:r>
      <w:r w:rsidR="002A3870">
        <w:rPr>
          <w:rFonts w:ascii="Tahoma" w:hAnsi="Tahoma" w:cs="Tahoma"/>
        </w:rPr>
        <w:t xml:space="preserve">sera prononcée pour une durée de </w:t>
      </w:r>
      <w:r w:rsidR="002A3870" w:rsidRPr="00FC466D">
        <w:rPr>
          <w:rFonts w:ascii="Tahoma" w:hAnsi="Tahoma" w:cs="Tahoma"/>
          <w:highlight w:val="yellow"/>
        </w:rPr>
        <w:t>…………</w:t>
      </w:r>
      <w:r w:rsidRPr="009C09BF">
        <w:rPr>
          <w:rFonts w:ascii="Tahoma" w:hAnsi="Tahoma" w:cs="Tahoma"/>
        </w:rPr>
        <w:t xml:space="preserve"> ;</w:t>
      </w:r>
    </w:p>
    <w:p w:rsidR="00BD7987" w:rsidRPr="009C09BF" w:rsidRDefault="00BD7987" w:rsidP="00127B46">
      <w:pPr>
        <w:autoSpaceDE w:val="0"/>
        <w:autoSpaceDN w:val="0"/>
        <w:adjustRightInd w:val="0"/>
        <w:spacing w:after="0"/>
        <w:jc w:val="both"/>
        <w:rPr>
          <w:rFonts w:ascii="Tahoma" w:hAnsi="Tahoma" w:cs="Tahoma"/>
        </w:rPr>
      </w:pPr>
      <w:r w:rsidRPr="009C09BF">
        <w:rPr>
          <w:rFonts w:ascii="Tahoma" w:hAnsi="Tahoma" w:cs="Tahoma"/>
        </w:rPr>
        <w:t>- au deuxième constat d'infraction, la fermeture</w:t>
      </w:r>
      <w:r w:rsidR="002A3870">
        <w:rPr>
          <w:rFonts w:ascii="Tahoma" w:hAnsi="Tahoma" w:cs="Tahoma"/>
        </w:rPr>
        <w:t xml:space="preserve"> sera prononcée pour une durée de </w:t>
      </w:r>
      <w:r w:rsidR="002A3870" w:rsidRPr="00FC466D">
        <w:rPr>
          <w:rFonts w:ascii="Tahoma" w:hAnsi="Tahoma" w:cs="Tahoma"/>
          <w:highlight w:val="yellow"/>
        </w:rPr>
        <w:t>……….</w:t>
      </w:r>
      <w:r w:rsidRPr="009C09BF">
        <w:rPr>
          <w:rFonts w:ascii="Tahoma" w:hAnsi="Tahoma" w:cs="Tahoma"/>
        </w:rPr>
        <w:t xml:space="preserve"> ;</w:t>
      </w:r>
    </w:p>
    <w:p w:rsidR="00BD7987" w:rsidRDefault="00BD7987" w:rsidP="00127B46">
      <w:pPr>
        <w:autoSpaceDE w:val="0"/>
        <w:autoSpaceDN w:val="0"/>
        <w:adjustRightInd w:val="0"/>
        <w:spacing w:after="0"/>
        <w:jc w:val="both"/>
        <w:rPr>
          <w:rFonts w:ascii="Tahoma" w:hAnsi="Tahoma" w:cs="Tahoma"/>
        </w:rPr>
      </w:pPr>
      <w:r w:rsidRPr="009C09BF">
        <w:rPr>
          <w:rFonts w:ascii="Tahoma" w:hAnsi="Tahoma" w:cs="Tahoma"/>
        </w:rPr>
        <w:t>- au troisième constat d'infraction, la fermeture sera prononcée po</w:t>
      </w:r>
      <w:r w:rsidR="002A3870">
        <w:rPr>
          <w:rFonts w:ascii="Tahoma" w:hAnsi="Tahoma" w:cs="Tahoma"/>
        </w:rPr>
        <w:t xml:space="preserve">ur une durée de </w:t>
      </w:r>
      <w:r w:rsidR="002A3870" w:rsidRPr="00FC466D">
        <w:rPr>
          <w:rFonts w:ascii="Tahoma" w:hAnsi="Tahoma" w:cs="Tahoma"/>
          <w:highlight w:val="yellow"/>
        </w:rPr>
        <w:t>……..</w:t>
      </w:r>
      <w:r w:rsidRPr="00FC466D">
        <w:rPr>
          <w:rFonts w:ascii="Tahoma" w:hAnsi="Tahoma" w:cs="Tahoma"/>
          <w:highlight w:val="yellow"/>
        </w:rPr>
        <w:t>.</w:t>
      </w:r>
      <w:r w:rsidR="002A3870">
        <w:rPr>
          <w:rFonts w:ascii="Tahoma" w:hAnsi="Tahoma" w:cs="Tahoma"/>
        </w:rPr>
        <w:t> ;</w:t>
      </w:r>
    </w:p>
    <w:p w:rsidR="00B06369" w:rsidRPr="00BD7987" w:rsidRDefault="00B06369" w:rsidP="00127B46">
      <w:pPr>
        <w:autoSpaceDE w:val="0"/>
        <w:autoSpaceDN w:val="0"/>
        <w:adjustRightInd w:val="0"/>
        <w:spacing w:after="0"/>
        <w:jc w:val="both"/>
        <w:rPr>
          <w:rFonts w:ascii="Tahoma" w:hAnsi="Tahoma" w:cs="Tahoma"/>
        </w:rPr>
      </w:pPr>
    </w:p>
    <w:p w:rsidR="00BD7987" w:rsidRDefault="00B06369" w:rsidP="00127B46">
      <w:pPr>
        <w:autoSpaceDE w:val="0"/>
        <w:autoSpaceDN w:val="0"/>
        <w:adjustRightInd w:val="0"/>
        <w:spacing w:after="0"/>
        <w:jc w:val="both"/>
        <w:rPr>
          <w:rFonts w:ascii="Tahoma" w:hAnsi="Tahoma" w:cs="Tahoma"/>
        </w:rPr>
      </w:pPr>
      <w:r>
        <w:rPr>
          <w:rFonts w:ascii="Tahoma" w:hAnsi="Tahoma" w:cs="Tahoma"/>
        </w:rPr>
        <w:t>§1</w:t>
      </w:r>
      <w:r w:rsidR="005A1C88">
        <w:rPr>
          <w:rFonts w:ascii="Tahoma" w:hAnsi="Tahoma" w:cs="Tahoma"/>
        </w:rPr>
        <w:t>4</w:t>
      </w:r>
      <w:r>
        <w:rPr>
          <w:rFonts w:ascii="Tahoma" w:hAnsi="Tahoma" w:cs="Tahoma"/>
        </w:rPr>
        <w:t xml:space="preserve"> -</w:t>
      </w:r>
      <w:r w:rsidR="00BD7987" w:rsidRPr="00BD7987">
        <w:rPr>
          <w:rFonts w:ascii="Tahoma" w:hAnsi="Tahoma" w:cs="Tahoma"/>
        </w:rPr>
        <w:t xml:space="preserve"> </w:t>
      </w:r>
      <w:r>
        <w:rPr>
          <w:rFonts w:ascii="Tahoma" w:hAnsi="Tahoma" w:cs="Tahoma"/>
        </w:rPr>
        <w:t>C</w:t>
      </w:r>
      <w:r w:rsidRPr="00BD7987">
        <w:rPr>
          <w:rFonts w:ascii="Tahoma" w:hAnsi="Tahoma" w:cs="Tahoma"/>
        </w:rPr>
        <w:t>onformément à l'art 18</w:t>
      </w:r>
      <w:r w:rsidR="00B617A7">
        <w:rPr>
          <w:rFonts w:ascii="Tahoma" w:hAnsi="Tahoma" w:cs="Tahoma"/>
        </w:rPr>
        <w:t xml:space="preserve">, </w:t>
      </w:r>
      <w:r w:rsidRPr="00BD7987">
        <w:rPr>
          <w:rFonts w:ascii="Tahoma" w:hAnsi="Tahoma" w:cs="Tahoma"/>
        </w:rPr>
        <w:t>§3</w:t>
      </w:r>
      <w:r w:rsidR="00B617A7">
        <w:rPr>
          <w:rFonts w:ascii="Tahoma" w:hAnsi="Tahoma" w:cs="Tahoma"/>
        </w:rPr>
        <w:t>,</w:t>
      </w:r>
      <w:r w:rsidRPr="00BD7987">
        <w:rPr>
          <w:rFonts w:ascii="Tahoma" w:hAnsi="Tahoma" w:cs="Tahoma"/>
        </w:rPr>
        <w:t xml:space="preserve"> de la l</w:t>
      </w:r>
      <w:r>
        <w:rPr>
          <w:rFonts w:ascii="Tahoma" w:hAnsi="Tahoma" w:cs="Tahoma"/>
        </w:rPr>
        <w:t xml:space="preserve">oi du 10 novembre 2006 relative </w:t>
      </w:r>
      <w:r w:rsidRPr="00BD7987">
        <w:rPr>
          <w:rFonts w:ascii="Tahoma" w:hAnsi="Tahoma" w:cs="Tahoma"/>
        </w:rPr>
        <w:t>aux heures d'ouverture et de fermeture dans le commerce, l'artisanat et les services</w:t>
      </w:r>
      <w:r w:rsidR="00E668ED">
        <w:rPr>
          <w:rFonts w:ascii="Tahoma" w:hAnsi="Tahoma" w:cs="Tahoma"/>
        </w:rPr>
        <w:t xml:space="preserve"> et sans préjudice des sanctions prévues à l’article 22 de la même loi</w:t>
      </w:r>
      <w:r>
        <w:rPr>
          <w:rFonts w:ascii="Tahoma" w:hAnsi="Tahoma" w:cs="Tahoma"/>
        </w:rPr>
        <w:t>,</w:t>
      </w:r>
      <w:r w:rsidRPr="00BD7987">
        <w:rPr>
          <w:rFonts w:ascii="Tahoma" w:hAnsi="Tahoma" w:cs="Tahoma"/>
        </w:rPr>
        <w:t xml:space="preserve"> </w:t>
      </w:r>
      <w:r>
        <w:rPr>
          <w:rFonts w:ascii="Tahoma" w:hAnsi="Tahoma" w:cs="Tahoma"/>
        </w:rPr>
        <w:t>l</w:t>
      </w:r>
      <w:r w:rsidR="00BD7987" w:rsidRPr="00BD7987">
        <w:rPr>
          <w:rFonts w:ascii="Tahoma" w:hAnsi="Tahoma" w:cs="Tahoma"/>
        </w:rPr>
        <w:t>e Bourgmestre peut ordonner la fermeture pure et simple des magas</w:t>
      </w:r>
      <w:r>
        <w:rPr>
          <w:rFonts w:ascii="Tahoma" w:hAnsi="Tahoma" w:cs="Tahoma"/>
        </w:rPr>
        <w:t xml:space="preserve">ins de nuit (night-shop) ou des </w:t>
      </w:r>
      <w:r w:rsidR="00BD7987" w:rsidRPr="00BD7987">
        <w:rPr>
          <w:rFonts w:ascii="Tahoma" w:hAnsi="Tahoma" w:cs="Tahoma"/>
        </w:rPr>
        <w:t>bureaux privés pour les télécommunications (phone shop) qui ne respe</w:t>
      </w:r>
      <w:r>
        <w:rPr>
          <w:rFonts w:ascii="Tahoma" w:hAnsi="Tahoma" w:cs="Tahoma"/>
        </w:rPr>
        <w:t>ctent pas les dispositions du règlement communal ou de l’autorisation du Collège communal</w:t>
      </w:r>
      <w:r w:rsidR="00B53C04">
        <w:rPr>
          <w:rFonts w:ascii="Tahoma" w:hAnsi="Tahoma" w:cs="Tahoma"/>
        </w:rPr>
        <w:t xml:space="preserve"> en lien avec l’autorisation préalable d’exploitation ou la localisation spatiale de l’établissement</w:t>
      </w:r>
      <w:r w:rsidR="00BD7987" w:rsidRPr="00BD7987">
        <w:rPr>
          <w:rFonts w:ascii="Tahoma" w:hAnsi="Tahoma" w:cs="Tahoma"/>
        </w:rPr>
        <w:t>.</w:t>
      </w:r>
    </w:p>
    <w:p w:rsidR="00B06369" w:rsidRPr="00BD7987" w:rsidRDefault="00B06369" w:rsidP="00127B46">
      <w:pPr>
        <w:autoSpaceDE w:val="0"/>
        <w:autoSpaceDN w:val="0"/>
        <w:adjustRightInd w:val="0"/>
        <w:spacing w:after="0"/>
        <w:jc w:val="both"/>
        <w:rPr>
          <w:rFonts w:ascii="Tahoma" w:hAnsi="Tahoma" w:cs="Tahoma"/>
        </w:rPr>
      </w:pPr>
    </w:p>
    <w:p w:rsidR="0085775B" w:rsidRDefault="00B06369" w:rsidP="00127B46">
      <w:pPr>
        <w:autoSpaceDE w:val="0"/>
        <w:autoSpaceDN w:val="0"/>
        <w:adjustRightInd w:val="0"/>
        <w:spacing w:after="0"/>
        <w:jc w:val="both"/>
        <w:rPr>
          <w:rFonts w:ascii="Tahoma" w:hAnsi="Tahoma" w:cs="Tahoma"/>
        </w:rPr>
      </w:pPr>
      <w:r>
        <w:rPr>
          <w:rFonts w:ascii="Tahoma" w:hAnsi="Tahoma" w:cs="Tahoma"/>
        </w:rPr>
        <w:t>§1</w:t>
      </w:r>
      <w:r w:rsidR="005A1C88">
        <w:rPr>
          <w:rFonts w:ascii="Tahoma" w:hAnsi="Tahoma" w:cs="Tahoma"/>
        </w:rPr>
        <w:t>5</w:t>
      </w:r>
      <w:r>
        <w:rPr>
          <w:rFonts w:ascii="Tahoma" w:hAnsi="Tahoma" w:cs="Tahoma"/>
        </w:rPr>
        <w:t xml:space="preserve"> -</w:t>
      </w:r>
      <w:r w:rsidR="00BD7987" w:rsidRPr="00BD7987">
        <w:rPr>
          <w:rFonts w:ascii="Tahoma" w:hAnsi="Tahoma" w:cs="Tahoma"/>
        </w:rPr>
        <w:t xml:space="preserve"> Tout établissement existant fournira les coordonnées d'une pers</w:t>
      </w:r>
      <w:r>
        <w:rPr>
          <w:rFonts w:ascii="Tahoma" w:hAnsi="Tahoma" w:cs="Tahoma"/>
        </w:rPr>
        <w:t xml:space="preserve">onne physique responsable, même </w:t>
      </w:r>
      <w:r w:rsidR="00BD7987" w:rsidRPr="00BD7987">
        <w:rPr>
          <w:rFonts w:ascii="Tahoma" w:hAnsi="Tahoma" w:cs="Tahoma"/>
        </w:rPr>
        <w:t xml:space="preserve">si le propriétaire est une personne morale. Toute modification </w:t>
      </w:r>
      <w:r>
        <w:rPr>
          <w:rFonts w:ascii="Tahoma" w:hAnsi="Tahoma" w:cs="Tahoma"/>
        </w:rPr>
        <w:t xml:space="preserve">relative à la personne physique </w:t>
      </w:r>
      <w:r w:rsidR="00BD7987" w:rsidRPr="00BD7987">
        <w:rPr>
          <w:rFonts w:ascii="Tahoma" w:hAnsi="Tahoma" w:cs="Tahoma"/>
        </w:rPr>
        <w:t>responsable sera immédiatement notifi</w:t>
      </w:r>
      <w:r>
        <w:rPr>
          <w:rFonts w:ascii="Tahoma" w:hAnsi="Tahoma" w:cs="Tahoma"/>
        </w:rPr>
        <w:t>ée à l'administration communale</w:t>
      </w:r>
      <w:r w:rsidR="00BD7987" w:rsidRPr="00BD7987">
        <w:rPr>
          <w:rFonts w:ascii="Tahoma" w:hAnsi="Tahoma" w:cs="Tahoma"/>
        </w:rPr>
        <w:t>. A déf</w:t>
      </w:r>
      <w:r>
        <w:rPr>
          <w:rFonts w:ascii="Tahoma" w:hAnsi="Tahoma" w:cs="Tahoma"/>
        </w:rPr>
        <w:t xml:space="preserve">aut, la personne </w:t>
      </w:r>
      <w:r w:rsidR="00BD7987" w:rsidRPr="00BD7987">
        <w:rPr>
          <w:rFonts w:ascii="Tahoma" w:hAnsi="Tahoma" w:cs="Tahoma"/>
        </w:rPr>
        <w:t>mentionnée initialement restera pleinement responsable de toutes les obl</w:t>
      </w:r>
      <w:r>
        <w:rPr>
          <w:rFonts w:ascii="Tahoma" w:hAnsi="Tahoma" w:cs="Tahoma"/>
        </w:rPr>
        <w:t xml:space="preserve">igations prévues par le présent </w:t>
      </w:r>
      <w:r w:rsidR="00BD7987" w:rsidRPr="00BD7987">
        <w:rPr>
          <w:rFonts w:ascii="Tahoma" w:hAnsi="Tahoma" w:cs="Tahoma"/>
        </w:rPr>
        <w:t>règlement.</w:t>
      </w:r>
    </w:p>
    <w:p w:rsidR="00931A2F" w:rsidRDefault="00931A2F" w:rsidP="00127B46">
      <w:pPr>
        <w:autoSpaceDE w:val="0"/>
        <w:autoSpaceDN w:val="0"/>
        <w:adjustRightInd w:val="0"/>
        <w:spacing w:after="0"/>
        <w:jc w:val="both"/>
        <w:rPr>
          <w:rFonts w:ascii="Tahoma" w:hAnsi="Tahoma" w:cs="Tahoma"/>
        </w:rPr>
      </w:pPr>
    </w:p>
    <w:p w:rsidR="00931A2F" w:rsidRPr="00B06369" w:rsidRDefault="00931A2F" w:rsidP="00127B46">
      <w:pPr>
        <w:autoSpaceDE w:val="0"/>
        <w:autoSpaceDN w:val="0"/>
        <w:adjustRightInd w:val="0"/>
        <w:spacing w:after="0"/>
        <w:jc w:val="both"/>
        <w:rPr>
          <w:rFonts w:ascii="Tahoma" w:hAnsi="Tahoma" w:cs="Tahoma"/>
        </w:rPr>
      </w:pPr>
      <w:r>
        <w:rPr>
          <w:rFonts w:ascii="Tahoma" w:hAnsi="Tahoma" w:cs="Tahoma"/>
        </w:rPr>
        <w:t>§ 1</w:t>
      </w:r>
      <w:r w:rsidR="005A1C88">
        <w:rPr>
          <w:rFonts w:ascii="Tahoma" w:hAnsi="Tahoma" w:cs="Tahoma"/>
        </w:rPr>
        <w:t>6</w:t>
      </w:r>
      <w:r>
        <w:rPr>
          <w:rFonts w:ascii="Tahoma" w:hAnsi="Tahoma" w:cs="Tahoma"/>
        </w:rPr>
        <w:t xml:space="preserve"> - En cas d’infraction aux dispositions du présent article, les sanctions prévues à l’article </w:t>
      </w:r>
      <w:r w:rsidR="00DA3407">
        <w:rPr>
          <w:rFonts w:ascii="Tahoma" w:hAnsi="Tahoma" w:cs="Tahoma"/>
          <w:color w:val="FF0000"/>
        </w:rPr>
        <w:t>114</w:t>
      </w:r>
      <w:r>
        <w:rPr>
          <w:rFonts w:ascii="Tahoma" w:hAnsi="Tahoma" w:cs="Tahoma"/>
        </w:rPr>
        <w:t xml:space="preserve"> du présent règlement ne sont pas applicables.</w:t>
      </w:r>
    </w:p>
    <w:p w:rsidR="00695B46" w:rsidRPr="001B2293" w:rsidRDefault="00695B46" w:rsidP="00127B46">
      <w:pPr>
        <w:autoSpaceDE w:val="0"/>
        <w:autoSpaceDN w:val="0"/>
        <w:adjustRightInd w:val="0"/>
        <w:spacing w:after="0"/>
        <w:jc w:val="both"/>
        <w:rPr>
          <w:rFonts w:ascii="Tahoma" w:hAnsi="Tahoma" w:cs="Tahoma"/>
          <w:highlight w:val="yellow"/>
        </w:rPr>
      </w:pPr>
    </w:p>
    <w:p w:rsidR="00560444" w:rsidRPr="00E01BA8" w:rsidRDefault="00C85B95" w:rsidP="00E01BA8">
      <w:pPr>
        <w:pStyle w:val="Titre4"/>
        <w:rPr>
          <w:highlight w:val="yellow"/>
        </w:rPr>
      </w:pPr>
      <w:bookmarkStart w:id="53" w:name="_Toc413250260"/>
      <w:r w:rsidRPr="00E01BA8">
        <w:rPr>
          <w:highlight w:val="yellow"/>
        </w:rPr>
        <w:t>Article 45</w:t>
      </w:r>
      <w:r w:rsidR="00560444" w:rsidRPr="00E01BA8">
        <w:rPr>
          <w:highlight w:val="yellow"/>
        </w:rPr>
        <w:t xml:space="preserve"> - Mesures de prophylaxie - Installations sportives</w:t>
      </w:r>
      <w:bookmarkEnd w:id="53"/>
    </w:p>
    <w:p w:rsidR="00281082" w:rsidRPr="001355BB" w:rsidRDefault="00281082" w:rsidP="00560444">
      <w:pPr>
        <w:autoSpaceDE w:val="0"/>
        <w:autoSpaceDN w:val="0"/>
        <w:adjustRightInd w:val="0"/>
        <w:spacing w:after="0"/>
        <w:jc w:val="both"/>
        <w:rPr>
          <w:rFonts w:ascii="Tahoma" w:hAnsi="Tahoma" w:cs="Tahoma"/>
          <w:highlight w:val="yellow"/>
        </w:rPr>
      </w:pPr>
    </w:p>
    <w:p w:rsidR="00B06369" w:rsidRPr="001355BB" w:rsidRDefault="00560444" w:rsidP="00560444">
      <w:pPr>
        <w:autoSpaceDE w:val="0"/>
        <w:autoSpaceDN w:val="0"/>
        <w:adjustRightInd w:val="0"/>
        <w:spacing w:after="0"/>
        <w:jc w:val="both"/>
        <w:rPr>
          <w:rFonts w:ascii="Tahoma" w:hAnsi="Tahoma" w:cs="Tahoma"/>
          <w:highlight w:val="yellow"/>
        </w:rPr>
      </w:pPr>
      <w:r w:rsidRPr="001355BB">
        <w:rPr>
          <w:rFonts w:ascii="Tahoma" w:hAnsi="Tahoma" w:cs="Tahoma"/>
          <w:highlight w:val="yellow"/>
        </w:rPr>
        <w:t>L</w:t>
      </w:r>
      <w:r w:rsidR="00E4234C" w:rsidRPr="001355BB">
        <w:rPr>
          <w:rFonts w:ascii="Tahoma" w:hAnsi="Tahoma" w:cs="Tahoma"/>
          <w:highlight w:val="yellow"/>
        </w:rPr>
        <w:t>’</w:t>
      </w:r>
      <w:r w:rsidRPr="001355BB">
        <w:rPr>
          <w:rFonts w:ascii="Tahoma" w:hAnsi="Tahoma" w:cs="Tahoma"/>
          <w:highlight w:val="yellow"/>
        </w:rPr>
        <w:t>accès des cabines, douches ou piscines des bains et installations spor</w:t>
      </w:r>
      <w:r w:rsidR="00B06369" w:rsidRPr="001355BB">
        <w:rPr>
          <w:rFonts w:ascii="Tahoma" w:hAnsi="Tahoma" w:cs="Tahoma"/>
          <w:highlight w:val="yellow"/>
        </w:rPr>
        <w:t xml:space="preserve">tives accessibles au public est </w:t>
      </w:r>
      <w:r w:rsidRPr="001355BB">
        <w:rPr>
          <w:rFonts w:ascii="Tahoma" w:hAnsi="Tahoma" w:cs="Tahoma"/>
          <w:highlight w:val="yellow"/>
        </w:rPr>
        <w:t>interdit aux personnes :</w:t>
      </w:r>
    </w:p>
    <w:p w:rsidR="00560444" w:rsidRPr="001355BB" w:rsidRDefault="00560444" w:rsidP="00127B46">
      <w:pPr>
        <w:autoSpaceDE w:val="0"/>
        <w:autoSpaceDN w:val="0"/>
        <w:adjustRightInd w:val="0"/>
        <w:spacing w:after="0"/>
        <w:jc w:val="both"/>
        <w:rPr>
          <w:rFonts w:ascii="Tahoma" w:hAnsi="Tahoma" w:cs="Tahoma"/>
          <w:highlight w:val="yellow"/>
        </w:rPr>
      </w:pPr>
      <w:r w:rsidRPr="001355BB">
        <w:rPr>
          <w:rFonts w:ascii="Tahoma" w:hAnsi="Tahoma" w:cs="Tahoma"/>
          <w:highlight w:val="yellow"/>
        </w:rPr>
        <w:t>- se trouvant en état de malpropreté manifeste ;</w:t>
      </w:r>
    </w:p>
    <w:p w:rsidR="00560444" w:rsidRPr="001355BB" w:rsidRDefault="00FC466D" w:rsidP="00127B46">
      <w:pPr>
        <w:autoSpaceDE w:val="0"/>
        <w:autoSpaceDN w:val="0"/>
        <w:adjustRightInd w:val="0"/>
        <w:spacing w:after="0"/>
        <w:jc w:val="both"/>
        <w:rPr>
          <w:rFonts w:ascii="Tahoma" w:hAnsi="Tahoma" w:cs="Tahoma"/>
          <w:highlight w:val="yellow"/>
        </w:rPr>
      </w:pPr>
      <w:r>
        <w:rPr>
          <w:rFonts w:ascii="Tahoma" w:hAnsi="Tahoma" w:cs="Tahoma"/>
          <w:highlight w:val="yellow"/>
        </w:rPr>
        <w:t>- infest</w:t>
      </w:r>
      <w:r w:rsidR="00560444" w:rsidRPr="001355BB">
        <w:rPr>
          <w:rFonts w:ascii="Tahoma" w:hAnsi="Tahoma" w:cs="Tahoma"/>
          <w:highlight w:val="yellow"/>
        </w:rPr>
        <w:t>ées de vermine ;</w:t>
      </w:r>
    </w:p>
    <w:p w:rsidR="00560444" w:rsidRPr="001355BB" w:rsidRDefault="00560444" w:rsidP="00127B46">
      <w:pPr>
        <w:autoSpaceDE w:val="0"/>
        <w:autoSpaceDN w:val="0"/>
        <w:adjustRightInd w:val="0"/>
        <w:spacing w:after="0"/>
        <w:jc w:val="both"/>
        <w:rPr>
          <w:rFonts w:ascii="Tahoma" w:hAnsi="Tahoma" w:cs="Tahoma"/>
          <w:highlight w:val="yellow"/>
        </w:rPr>
      </w:pPr>
      <w:r w:rsidRPr="001355BB">
        <w:rPr>
          <w:rFonts w:ascii="Tahoma" w:hAnsi="Tahoma" w:cs="Tahoma"/>
          <w:highlight w:val="yellow"/>
        </w:rPr>
        <w:t>- atteintes soit d</w:t>
      </w:r>
      <w:r w:rsidR="00E4234C" w:rsidRPr="001355BB">
        <w:rPr>
          <w:rFonts w:ascii="Tahoma" w:hAnsi="Tahoma" w:cs="Tahoma"/>
          <w:highlight w:val="yellow"/>
        </w:rPr>
        <w:t>’</w:t>
      </w:r>
      <w:r w:rsidRPr="001355BB">
        <w:rPr>
          <w:rFonts w:ascii="Tahoma" w:hAnsi="Tahoma" w:cs="Tahoma"/>
          <w:highlight w:val="yellow"/>
        </w:rPr>
        <w:t>une maladie contagieuse directement transmissible par l</w:t>
      </w:r>
      <w:r w:rsidR="00E4234C" w:rsidRPr="001355BB">
        <w:rPr>
          <w:rFonts w:ascii="Tahoma" w:hAnsi="Tahoma" w:cs="Tahoma"/>
          <w:highlight w:val="yellow"/>
        </w:rPr>
        <w:t>’</w:t>
      </w:r>
      <w:r w:rsidRPr="001355BB">
        <w:rPr>
          <w:rFonts w:ascii="Tahoma" w:hAnsi="Tahoma" w:cs="Tahoma"/>
          <w:highlight w:val="yellow"/>
        </w:rPr>
        <w:t>air ou par l</w:t>
      </w:r>
      <w:r w:rsidR="00E4234C" w:rsidRPr="001355BB">
        <w:rPr>
          <w:rFonts w:ascii="Tahoma" w:hAnsi="Tahoma" w:cs="Tahoma"/>
          <w:highlight w:val="yellow"/>
        </w:rPr>
        <w:t>’</w:t>
      </w:r>
      <w:r w:rsidRPr="001355BB">
        <w:rPr>
          <w:rFonts w:ascii="Tahoma" w:hAnsi="Tahoma" w:cs="Tahoma"/>
          <w:highlight w:val="yellow"/>
        </w:rPr>
        <w:t>eau, soit d</w:t>
      </w:r>
      <w:r w:rsidR="00E4234C" w:rsidRPr="001355BB">
        <w:rPr>
          <w:rFonts w:ascii="Tahoma" w:hAnsi="Tahoma" w:cs="Tahoma"/>
          <w:highlight w:val="yellow"/>
        </w:rPr>
        <w:t>’</w:t>
      </w:r>
      <w:r w:rsidR="00B06369" w:rsidRPr="001355BB">
        <w:rPr>
          <w:rFonts w:ascii="Tahoma" w:hAnsi="Tahoma" w:cs="Tahoma"/>
          <w:highlight w:val="yellow"/>
        </w:rPr>
        <w:t xml:space="preserve">une </w:t>
      </w:r>
      <w:r w:rsidRPr="001355BB">
        <w:rPr>
          <w:rFonts w:ascii="Tahoma" w:hAnsi="Tahoma" w:cs="Tahoma"/>
          <w:highlight w:val="yellow"/>
        </w:rPr>
        <w:t>blessure non cicatrisée ou couverte par un pansement, soit d</w:t>
      </w:r>
      <w:r w:rsidR="00E4234C" w:rsidRPr="001355BB">
        <w:rPr>
          <w:rFonts w:ascii="Tahoma" w:hAnsi="Tahoma" w:cs="Tahoma"/>
          <w:highlight w:val="yellow"/>
        </w:rPr>
        <w:t>’</w:t>
      </w:r>
      <w:r w:rsidRPr="001355BB">
        <w:rPr>
          <w:rFonts w:ascii="Tahoma" w:hAnsi="Tahoma" w:cs="Tahoma"/>
          <w:highlight w:val="yellow"/>
        </w:rPr>
        <w:t>une affec</w:t>
      </w:r>
      <w:r w:rsidR="00B06369" w:rsidRPr="001355BB">
        <w:rPr>
          <w:rFonts w:ascii="Tahoma" w:hAnsi="Tahoma" w:cs="Tahoma"/>
          <w:highlight w:val="yellow"/>
        </w:rPr>
        <w:t xml:space="preserve">tion dermatologique accompagnée </w:t>
      </w:r>
      <w:r w:rsidRPr="001355BB">
        <w:rPr>
          <w:rFonts w:ascii="Tahoma" w:hAnsi="Tahoma" w:cs="Tahoma"/>
          <w:highlight w:val="yellow"/>
        </w:rPr>
        <w:t>d</w:t>
      </w:r>
      <w:r w:rsidR="00E4234C" w:rsidRPr="001355BB">
        <w:rPr>
          <w:rFonts w:ascii="Tahoma" w:hAnsi="Tahoma" w:cs="Tahoma"/>
          <w:highlight w:val="yellow"/>
        </w:rPr>
        <w:t>’</w:t>
      </w:r>
      <w:r w:rsidRPr="001355BB">
        <w:rPr>
          <w:rFonts w:ascii="Tahoma" w:hAnsi="Tahoma" w:cs="Tahoma"/>
          <w:highlight w:val="yellow"/>
        </w:rPr>
        <w:t>éruptions cutanées.</w:t>
      </w:r>
    </w:p>
    <w:p w:rsidR="00CA7109" w:rsidRPr="001355BB" w:rsidRDefault="00CA7109" w:rsidP="00127B46">
      <w:pPr>
        <w:autoSpaceDE w:val="0"/>
        <w:autoSpaceDN w:val="0"/>
        <w:adjustRightInd w:val="0"/>
        <w:spacing w:after="0"/>
        <w:jc w:val="both"/>
        <w:rPr>
          <w:rFonts w:ascii="Tahoma" w:hAnsi="Tahoma" w:cs="Tahoma"/>
          <w:highlight w:val="yellow"/>
        </w:rPr>
      </w:pPr>
    </w:p>
    <w:p w:rsidR="00CA7109" w:rsidRPr="00281082" w:rsidRDefault="00C85B95" w:rsidP="00127B46">
      <w:pPr>
        <w:autoSpaceDE w:val="0"/>
        <w:autoSpaceDN w:val="0"/>
        <w:adjustRightInd w:val="0"/>
        <w:spacing w:after="0"/>
        <w:jc w:val="both"/>
        <w:rPr>
          <w:rFonts w:ascii="Tahoma" w:hAnsi="Tahoma" w:cs="Tahoma"/>
          <w:highlight w:val="yellow"/>
          <w:u w:val="single"/>
        </w:rPr>
      </w:pPr>
      <w:r>
        <w:rPr>
          <w:rFonts w:ascii="Tahoma" w:hAnsi="Tahoma" w:cs="Tahoma"/>
          <w:highlight w:val="yellow"/>
          <w:u w:val="single"/>
        </w:rPr>
        <w:t>Article 46</w:t>
      </w:r>
      <w:r w:rsidR="00CA7109" w:rsidRPr="00281082">
        <w:rPr>
          <w:rFonts w:ascii="Tahoma" w:hAnsi="Tahoma" w:cs="Tahoma"/>
          <w:highlight w:val="yellow"/>
          <w:u w:val="single"/>
        </w:rPr>
        <w:t xml:space="preserve"> - Fontaines publiques et plans d’eau</w:t>
      </w:r>
    </w:p>
    <w:p w:rsidR="00CA7109" w:rsidRPr="001355BB" w:rsidRDefault="00CA7109" w:rsidP="00127B46">
      <w:pPr>
        <w:autoSpaceDE w:val="0"/>
        <w:autoSpaceDN w:val="0"/>
        <w:adjustRightInd w:val="0"/>
        <w:spacing w:after="0"/>
        <w:jc w:val="both"/>
        <w:rPr>
          <w:rFonts w:ascii="Tahoma" w:hAnsi="Tahoma" w:cs="Tahoma"/>
          <w:highlight w:val="yellow"/>
        </w:rPr>
      </w:pPr>
    </w:p>
    <w:p w:rsidR="00CA7109" w:rsidRDefault="00CA7109" w:rsidP="00127B46">
      <w:pPr>
        <w:autoSpaceDE w:val="0"/>
        <w:autoSpaceDN w:val="0"/>
        <w:adjustRightInd w:val="0"/>
        <w:spacing w:after="0"/>
        <w:jc w:val="both"/>
        <w:rPr>
          <w:rFonts w:ascii="Tahoma" w:hAnsi="Tahoma" w:cs="Tahoma"/>
          <w:highlight w:val="yellow"/>
        </w:rPr>
      </w:pPr>
      <w:r w:rsidRPr="001355BB">
        <w:rPr>
          <w:rFonts w:ascii="Tahoma" w:hAnsi="Tahoma" w:cs="Tahoma"/>
          <w:highlight w:val="yellow"/>
        </w:rPr>
        <w:lastRenderedPageBreak/>
        <w:t>§1 - Il est défendu de souiller de quelque façon que ce soit l’eau des fontaines publiques ou de s’y baigner.</w:t>
      </w:r>
    </w:p>
    <w:p w:rsidR="00FC466D" w:rsidRPr="001355BB" w:rsidRDefault="00FC466D" w:rsidP="00127B46">
      <w:pPr>
        <w:autoSpaceDE w:val="0"/>
        <w:autoSpaceDN w:val="0"/>
        <w:adjustRightInd w:val="0"/>
        <w:spacing w:after="0"/>
        <w:jc w:val="both"/>
        <w:rPr>
          <w:rFonts w:ascii="Tahoma" w:hAnsi="Tahoma" w:cs="Tahoma"/>
          <w:highlight w:val="yellow"/>
        </w:rPr>
      </w:pPr>
    </w:p>
    <w:p w:rsidR="00CA7109" w:rsidRPr="001355BB" w:rsidRDefault="00CA7109" w:rsidP="00127B46">
      <w:pPr>
        <w:autoSpaceDE w:val="0"/>
        <w:autoSpaceDN w:val="0"/>
        <w:adjustRightInd w:val="0"/>
        <w:spacing w:after="0"/>
        <w:jc w:val="both"/>
        <w:rPr>
          <w:rFonts w:ascii="Tahoma" w:hAnsi="Tahoma" w:cs="Tahoma"/>
          <w:highlight w:val="yellow"/>
        </w:rPr>
      </w:pPr>
      <w:r w:rsidRPr="001355BB">
        <w:rPr>
          <w:rFonts w:ascii="Tahoma" w:hAnsi="Tahoma" w:cs="Tahoma"/>
          <w:highlight w:val="yellow"/>
        </w:rPr>
        <w:t xml:space="preserve">§2 - </w:t>
      </w:r>
      <w:r w:rsidR="001861F1" w:rsidRPr="001355BB">
        <w:rPr>
          <w:rFonts w:ascii="Tahoma" w:hAnsi="Tahoma" w:cs="Tahoma"/>
          <w:highlight w:val="yellow"/>
        </w:rPr>
        <w:t>Il est défendu de se baigner dans les plans d’eau accessibles au public.</w:t>
      </w:r>
    </w:p>
    <w:p w:rsidR="001861F1" w:rsidRPr="001355BB" w:rsidRDefault="001861F1" w:rsidP="00127B46">
      <w:pPr>
        <w:autoSpaceDE w:val="0"/>
        <w:autoSpaceDN w:val="0"/>
        <w:adjustRightInd w:val="0"/>
        <w:spacing w:after="0"/>
        <w:jc w:val="both"/>
        <w:rPr>
          <w:rFonts w:ascii="Tahoma" w:hAnsi="Tahoma" w:cs="Tahoma"/>
          <w:highlight w:val="yellow"/>
        </w:rPr>
      </w:pPr>
    </w:p>
    <w:p w:rsidR="001861F1" w:rsidRPr="00B06369" w:rsidRDefault="001861F1" w:rsidP="00127B46">
      <w:pPr>
        <w:autoSpaceDE w:val="0"/>
        <w:autoSpaceDN w:val="0"/>
        <w:adjustRightInd w:val="0"/>
        <w:spacing w:after="0"/>
        <w:jc w:val="both"/>
        <w:rPr>
          <w:rFonts w:ascii="Tahoma" w:hAnsi="Tahoma" w:cs="Tahoma"/>
        </w:rPr>
      </w:pPr>
      <w:r w:rsidRPr="001355BB">
        <w:rPr>
          <w:rFonts w:ascii="Tahoma" w:hAnsi="Tahoma" w:cs="Tahoma"/>
          <w:highlight w:val="yellow"/>
        </w:rPr>
        <w:t>§3 - Tout citoyen est tenu de se conformer aux prescriptions qui sont portées à sa connaissance par les avis ou pictogrammes établis aux abords des fontaines publiques et des plans d’eau.</w:t>
      </w:r>
    </w:p>
    <w:p w:rsidR="001B7D93" w:rsidRDefault="001B7D93" w:rsidP="00127B46">
      <w:pPr>
        <w:pStyle w:val="Titre2"/>
        <w:spacing w:before="0" w:after="0"/>
      </w:pPr>
    </w:p>
    <w:p w:rsidR="00FE5C62" w:rsidRPr="00E01BA8" w:rsidRDefault="001355BB" w:rsidP="00E01BA8">
      <w:pPr>
        <w:pStyle w:val="Titre2"/>
      </w:pPr>
      <w:bookmarkStart w:id="54" w:name="_Toc413250261"/>
      <w:r w:rsidRPr="00E01BA8">
        <w:t>Section 5</w:t>
      </w:r>
      <w:r w:rsidR="00A3006C" w:rsidRPr="00E01BA8">
        <w:t xml:space="preserve"> - Des règles particulières relatives aux terrains bâtis ou non et aux immeubles occupés ou non</w:t>
      </w:r>
      <w:bookmarkEnd w:id="54"/>
    </w:p>
    <w:p w:rsidR="00127B46" w:rsidRDefault="00127B46" w:rsidP="00127B46">
      <w:pPr>
        <w:pStyle w:val="Titre4"/>
        <w:spacing w:before="0"/>
      </w:pPr>
    </w:p>
    <w:p w:rsidR="00560444" w:rsidRPr="00E01BA8" w:rsidRDefault="00EE4237" w:rsidP="00E01BA8">
      <w:pPr>
        <w:pStyle w:val="Titre4"/>
      </w:pPr>
      <w:bookmarkStart w:id="55" w:name="_Toc413250262"/>
      <w:r w:rsidRPr="00E01BA8">
        <w:t xml:space="preserve">Article </w:t>
      </w:r>
      <w:r w:rsidR="00C85B95" w:rsidRPr="00E01BA8">
        <w:t>47</w:t>
      </w:r>
      <w:r w:rsidR="00560444" w:rsidRPr="00E01BA8">
        <w:t xml:space="preserve"> </w:t>
      </w:r>
      <w:r w:rsidR="009C09BF" w:rsidRPr="00E01BA8">
        <w:t>-</w:t>
      </w:r>
      <w:r w:rsidR="00560444" w:rsidRPr="00E01BA8">
        <w:t xml:space="preserve"> Généralités</w:t>
      </w:r>
      <w:bookmarkEnd w:id="55"/>
    </w:p>
    <w:p w:rsidR="00A3006C" w:rsidRPr="00A3006C" w:rsidRDefault="00A3006C" w:rsidP="00127B46">
      <w:pPr>
        <w:autoSpaceDE w:val="0"/>
        <w:autoSpaceDN w:val="0"/>
        <w:adjustRightInd w:val="0"/>
        <w:spacing w:after="0"/>
        <w:jc w:val="both"/>
        <w:rPr>
          <w:rFonts w:ascii="Tahoma" w:hAnsi="Tahoma" w:cs="Tahoma"/>
        </w:rPr>
      </w:pPr>
    </w:p>
    <w:p w:rsidR="00560444" w:rsidRPr="00E97B25" w:rsidRDefault="00A3006C" w:rsidP="00127B46">
      <w:pPr>
        <w:autoSpaceDE w:val="0"/>
        <w:autoSpaceDN w:val="0"/>
        <w:adjustRightInd w:val="0"/>
        <w:spacing w:after="0"/>
        <w:jc w:val="both"/>
        <w:rPr>
          <w:rFonts w:ascii="Tahoma" w:hAnsi="Tahoma" w:cs="Tahoma"/>
          <w:highlight w:val="yellow"/>
        </w:rPr>
      </w:pPr>
      <w:r w:rsidRPr="00E97B25">
        <w:rPr>
          <w:rFonts w:ascii="Tahoma" w:hAnsi="Tahoma" w:cs="Tahoma"/>
        </w:rPr>
        <w:t>§1 -</w:t>
      </w:r>
      <w:r w:rsidR="00E97B25" w:rsidRPr="00E97B25">
        <w:rPr>
          <w:rFonts w:ascii="Tahoma" w:hAnsi="Tahoma" w:cs="Tahoma"/>
        </w:rPr>
        <w:t xml:space="preserve"> Les propriétaires, locat</w:t>
      </w:r>
      <w:r w:rsidR="00BC5FDA">
        <w:rPr>
          <w:rFonts w:ascii="Tahoma" w:hAnsi="Tahoma" w:cs="Tahoma"/>
        </w:rPr>
        <w:t>aires ou occupants</w:t>
      </w:r>
      <w:r w:rsidR="00E97B25" w:rsidRPr="00E97B25">
        <w:rPr>
          <w:rFonts w:ascii="Tahoma" w:hAnsi="Tahoma" w:cs="Tahoma"/>
        </w:rPr>
        <w:t xml:space="preserve"> à un titre quelconque </w:t>
      </w:r>
      <w:r w:rsidR="00560444" w:rsidRPr="00E97B25">
        <w:rPr>
          <w:rFonts w:ascii="Tahoma" w:hAnsi="Tahoma" w:cs="Tahoma"/>
        </w:rPr>
        <w:t>d</w:t>
      </w:r>
      <w:r w:rsidR="00E4234C" w:rsidRPr="00E97B25">
        <w:rPr>
          <w:rFonts w:ascii="Tahoma" w:hAnsi="Tahoma" w:cs="Tahoma"/>
        </w:rPr>
        <w:t>’</w:t>
      </w:r>
      <w:r w:rsidR="00560444" w:rsidRPr="00E97B25">
        <w:rPr>
          <w:rFonts w:ascii="Tahoma" w:hAnsi="Tahoma" w:cs="Tahoma"/>
        </w:rPr>
        <w:t>un immeuble bâti ou non et/</w:t>
      </w:r>
      <w:r w:rsidRPr="00E97B25">
        <w:rPr>
          <w:rFonts w:ascii="Tahoma" w:hAnsi="Tahoma" w:cs="Tahoma"/>
        </w:rPr>
        <w:t xml:space="preserve">ou ceux qui en ont la garde ou </w:t>
      </w:r>
      <w:r w:rsidR="00560444" w:rsidRPr="00E97B25">
        <w:rPr>
          <w:rFonts w:ascii="Tahoma" w:hAnsi="Tahoma" w:cs="Tahoma"/>
        </w:rPr>
        <w:t>la gestion, doivent prendre toutes mesures afin</w:t>
      </w:r>
      <w:r w:rsidR="00560444" w:rsidRPr="00A3006C">
        <w:rPr>
          <w:rFonts w:ascii="Tahoma" w:hAnsi="Tahoma" w:cs="Tahoma"/>
        </w:rPr>
        <w:t xml:space="preserve"> d</w:t>
      </w:r>
      <w:r w:rsidR="00E4234C" w:rsidRPr="00A3006C">
        <w:rPr>
          <w:rFonts w:ascii="Tahoma" w:hAnsi="Tahoma" w:cs="Tahoma"/>
        </w:rPr>
        <w:t>’</w:t>
      </w:r>
      <w:r w:rsidR="00560444" w:rsidRPr="00A3006C">
        <w:rPr>
          <w:rFonts w:ascii="Tahoma" w:hAnsi="Tahoma" w:cs="Tahoma"/>
        </w:rPr>
        <w:t>éviter que leur bien prése</w:t>
      </w:r>
      <w:r w:rsidRPr="00A3006C">
        <w:rPr>
          <w:rFonts w:ascii="Tahoma" w:hAnsi="Tahoma" w:cs="Tahoma"/>
        </w:rPr>
        <w:t xml:space="preserve">nte un danger pour la sécurité, </w:t>
      </w:r>
      <w:r w:rsidR="00560444" w:rsidRPr="00A3006C">
        <w:rPr>
          <w:rFonts w:ascii="Tahoma" w:hAnsi="Tahoma" w:cs="Tahoma"/>
        </w:rPr>
        <w:t>la tranquillité et la salubrité publiques.</w:t>
      </w:r>
    </w:p>
    <w:p w:rsidR="00A3006C" w:rsidRPr="001B2293" w:rsidRDefault="00A3006C" w:rsidP="00127B46">
      <w:pPr>
        <w:autoSpaceDE w:val="0"/>
        <w:autoSpaceDN w:val="0"/>
        <w:adjustRightInd w:val="0"/>
        <w:spacing w:after="0"/>
        <w:jc w:val="both"/>
        <w:rPr>
          <w:rFonts w:ascii="Tahoma" w:hAnsi="Tahoma" w:cs="Tahoma"/>
          <w:highlight w:val="yellow"/>
        </w:rPr>
      </w:pPr>
    </w:p>
    <w:p w:rsidR="00560444" w:rsidRPr="00A3006C" w:rsidRDefault="00E97B25" w:rsidP="00127B46">
      <w:pPr>
        <w:autoSpaceDE w:val="0"/>
        <w:autoSpaceDN w:val="0"/>
        <w:adjustRightInd w:val="0"/>
        <w:spacing w:after="0"/>
        <w:jc w:val="both"/>
        <w:rPr>
          <w:rFonts w:ascii="Tahoma" w:hAnsi="Tahoma" w:cs="Tahoma"/>
        </w:rPr>
      </w:pPr>
      <w:r>
        <w:rPr>
          <w:rFonts w:ascii="Tahoma" w:hAnsi="Tahoma" w:cs="Tahoma"/>
        </w:rPr>
        <w:t>§2 - Ils</w:t>
      </w:r>
      <w:r w:rsidR="00560444" w:rsidRPr="00A3006C">
        <w:rPr>
          <w:rFonts w:ascii="Tahoma" w:hAnsi="Tahoma" w:cs="Tahoma"/>
        </w:rPr>
        <w:t xml:space="preserve"> doivent </w:t>
      </w:r>
      <w:r>
        <w:rPr>
          <w:rFonts w:ascii="Tahoma" w:hAnsi="Tahoma" w:cs="Tahoma"/>
        </w:rPr>
        <w:t xml:space="preserve">notamment </w:t>
      </w:r>
      <w:r w:rsidR="00560444" w:rsidRPr="00A3006C">
        <w:rPr>
          <w:rFonts w:ascii="Tahoma" w:hAnsi="Tahoma" w:cs="Tahoma"/>
        </w:rPr>
        <w:t>veiller :</w:t>
      </w:r>
    </w:p>
    <w:p w:rsidR="00A3006C" w:rsidRPr="00A3006C" w:rsidRDefault="00A3006C" w:rsidP="00127B46">
      <w:pPr>
        <w:autoSpaceDE w:val="0"/>
        <w:autoSpaceDN w:val="0"/>
        <w:adjustRightInd w:val="0"/>
        <w:spacing w:after="0"/>
        <w:jc w:val="both"/>
        <w:rPr>
          <w:rFonts w:ascii="Tahoma" w:hAnsi="Tahoma" w:cs="Tahoma"/>
        </w:rPr>
      </w:pPr>
    </w:p>
    <w:p w:rsidR="00560444" w:rsidRPr="00A3006C" w:rsidRDefault="00560444" w:rsidP="00127B46">
      <w:pPr>
        <w:autoSpaceDE w:val="0"/>
        <w:autoSpaceDN w:val="0"/>
        <w:adjustRightInd w:val="0"/>
        <w:spacing w:after="0"/>
        <w:jc w:val="both"/>
        <w:rPr>
          <w:rFonts w:ascii="Tahoma" w:hAnsi="Tahoma" w:cs="Tahoma"/>
        </w:rPr>
      </w:pPr>
      <w:r w:rsidRPr="00A3006C">
        <w:rPr>
          <w:rFonts w:ascii="Tahoma" w:hAnsi="Tahoma" w:cs="Tahoma"/>
        </w:rPr>
        <w:t>- à ce que le bon état des terrains non bâtis ainsi que des parties non bâ</w:t>
      </w:r>
      <w:r w:rsidR="00A3006C" w:rsidRPr="00A3006C">
        <w:rPr>
          <w:rFonts w:ascii="Tahoma" w:hAnsi="Tahoma" w:cs="Tahoma"/>
        </w:rPr>
        <w:t xml:space="preserve">ties des propriétés soit assuré </w:t>
      </w:r>
      <w:r w:rsidRPr="00A3006C">
        <w:rPr>
          <w:rFonts w:ascii="Tahoma" w:hAnsi="Tahoma" w:cs="Tahoma"/>
        </w:rPr>
        <w:t>en tout temps.</w:t>
      </w:r>
    </w:p>
    <w:p w:rsidR="00A3006C" w:rsidRPr="00A3006C" w:rsidRDefault="00A3006C" w:rsidP="00127B46">
      <w:pPr>
        <w:autoSpaceDE w:val="0"/>
        <w:autoSpaceDN w:val="0"/>
        <w:adjustRightInd w:val="0"/>
        <w:spacing w:after="0"/>
        <w:jc w:val="both"/>
        <w:rPr>
          <w:rFonts w:ascii="Tahoma" w:hAnsi="Tahoma" w:cs="Tahoma"/>
        </w:rPr>
      </w:pPr>
    </w:p>
    <w:p w:rsidR="00560444" w:rsidRPr="00A3006C" w:rsidRDefault="00A3006C" w:rsidP="00127B46">
      <w:pPr>
        <w:autoSpaceDE w:val="0"/>
        <w:autoSpaceDN w:val="0"/>
        <w:adjustRightInd w:val="0"/>
        <w:spacing w:after="0"/>
        <w:jc w:val="both"/>
        <w:rPr>
          <w:rFonts w:ascii="Tahoma" w:hAnsi="Tahoma" w:cs="Tahoma"/>
        </w:rPr>
      </w:pPr>
      <w:r w:rsidRPr="00A3006C">
        <w:rPr>
          <w:rFonts w:ascii="Tahoma" w:hAnsi="Tahoma" w:cs="Tahoma"/>
        </w:rPr>
        <w:t xml:space="preserve">- sans préjudice de l’article </w:t>
      </w:r>
      <w:r w:rsidR="00B3593D">
        <w:rPr>
          <w:rFonts w:ascii="Tahoma" w:hAnsi="Tahoma" w:cs="Tahoma"/>
          <w:color w:val="FF0000"/>
        </w:rPr>
        <w:t>27</w:t>
      </w:r>
      <w:r w:rsidR="007577A3">
        <w:rPr>
          <w:rFonts w:ascii="Tahoma" w:hAnsi="Tahoma" w:cs="Tahoma"/>
          <w:color w:val="FF0000"/>
        </w:rPr>
        <w:t xml:space="preserve">, </w:t>
      </w:r>
      <w:r w:rsidRPr="00E97B25">
        <w:rPr>
          <w:rFonts w:ascii="Tahoma" w:hAnsi="Tahoma" w:cs="Tahoma"/>
          <w:color w:val="FF0000"/>
        </w:rPr>
        <w:t xml:space="preserve">§5 </w:t>
      </w:r>
      <w:r w:rsidRPr="00A3006C">
        <w:rPr>
          <w:rFonts w:ascii="Tahoma" w:hAnsi="Tahoma" w:cs="Tahoma"/>
        </w:rPr>
        <w:t xml:space="preserve">du présent règlement, à ce que la végétation qui y pousse soit obligatoirement </w:t>
      </w:r>
      <w:r w:rsidR="00560444" w:rsidRPr="00A3006C">
        <w:rPr>
          <w:rFonts w:ascii="Tahoma" w:hAnsi="Tahoma" w:cs="Tahoma"/>
        </w:rPr>
        <w:t>entretenue afin qu</w:t>
      </w:r>
      <w:r w:rsidR="00E4234C" w:rsidRPr="00A3006C">
        <w:rPr>
          <w:rFonts w:ascii="Tahoma" w:hAnsi="Tahoma" w:cs="Tahoma"/>
        </w:rPr>
        <w:t>’</w:t>
      </w:r>
      <w:r w:rsidRPr="00A3006C">
        <w:rPr>
          <w:rFonts w:ascii="Tahoma" w:hAnsi="Tahoma" w:cs="Tahoma"/>
        </w:rPr>
        <w:t xml:space="preserve">elle ne menace pas la </w:t>
      </w:r>
      <w:r w:rsidR="00560444" w:rsidRPr="00A3006C">
        <w:rPr>
          <w:rFonts w:ascii="Tahoma" w:hAnsi="Tahoma" w:cs="Tahoma"/>
        </w:rPr>
        <w:t>propreté ni la sécurité publiques</w:t>
      </w:r>
      <w:r w:rsidRPr="00A3006C">
        <w:rPr>
          <w:rFonts w:ascii="Tahoma" w:hAnsi="Tahoma" w:cs="Tahoma"/>
        </w:rPr>
        <w:t xml:space="preserve"> </w:t>
      </w:r>
      <w:r w:rsidR="00560444" w:rsidRPr="00A3006C">
        <w:rPr>
          <w:rFonts w:ascii="Tahoma" w:hAnsi="Tahoma" w:cs="Tahoma"/>
        </w:rPr>
        <w:t>;</w:t>
      </w:r>
    </w:p>
    <w:p w:rsidR="00A3006C" w:rsidRPr="00A3006C" w:rsidRDefault="00A3006C" w:rsidP="00127B46">
      <w:pPr>
        <w:autoSpaceDE w:val="0"/>
        <w:autoSpaceDN w:val="0"/>
        <w:adjustRightInd w:val="0"/>
        <w:spacing w:after="0"/>
        <w:jc w:val="both"/>
        <w:rPr>
          <w:rFonts w:ascii="Tahoma" w:hAnsi="Tahoma" w:cs="Tahoma"/>
        </w:rPr>
      </w:pPr>
    </w:p>
    <w:p w:rsidR="00560444" w:rsidRPr="00A3006C" w:rsidRDefault="00560444" w:rsidP="00127B46">
      <w:pPr>
        <w:autoSpaceDE w:val="0"/>
        <w:autoSpaceDN w:val="0"/>
        <w:adjustRightInd w:val="0"/>
        <w:spacing w:after="0"/>
        <w:jc w:val="both"/>
        <w:rPr>
          <w:rFonts w:ascii="Tahoma" w:hAnsi="Tahoma" w:cs="Tahoma"/>
        </w:rPr>
      </w:pPr>
      <w:r w:rsidRPr="00A3006C">
        <w:rPr>
          <w:rFonts w:ascii="Tahoma" w:hAnsi="Tahoma" w:cs="Tahoma"/>
        </w:rPr>
        <w:t>- à maintenir leur bien en harmonie avec le voisinage, particulièrement quand l</w:t>
      </w:r>
      <w:r w:rsidR="00E4234C" w:rsidRPr="00A3006C">
        <w:rPr>
          <w:rFonts w:ascii="Tahoma" w:hAnsi="Tahoma" w:cs="Tahoma"/>
        </w:rPr>
        <w:t>’</w:t>
      </w:r>
      <w:r w:rsidRPr="00A3006C">
        <w:rPr>
          <w:rFonts w:ascii="Tahoma" w:hAnsi="Tahoma" w:cs="Tahoma"/>
        </w:rPr>
        <w:t>immeuble est inoccupé</w:t>
      </w:r>
      <w:r w:rsidR="00A3006C" w:rsidRPr="00A3006C">
        <w:rPr>
          <w:rFonts w:ascii="Tahoma" w:hAnsi="Tahoma" w:cs="Tahoma"/>
        </w:rPr>
        <w:t xml:space="preserve"> </w:t>
      </w:r>
      <w:r w:rsidRPr="00A3006C">
        <w:rPr>
          <w:rFonts w:ascii="Tahoma" w:hAnsi="Tahoma" w:cs="Tahoma"/>
        </w:rPr>
        <w:t>;</w:t>
      </w:r>
    </w:p>
    <w:p w:rsidR="00A3006C" w:rsidRPr="00A3006C" w:rsidRDefault="00A3006C" w:rsidP="00127B46">
      <w:pPr>
        <w:autoSpaceDE w:val="0"/>
        <w:autoSpaceDN w:val="0"/>
        <w:adjustRightInd w:val="0"/>
        <w:spacing w:after="0"/>
        <w:jc w:val="both"/>
        <w:rPr>
          <w:rFonts w:ascii="Tahoma" w:hAnsi="Tahoma" w:cs="Tahoma"/>
        </w:rPr>
      </w:pPr>
    </w:p>
    <w:p w:rsidR="00560444" w:rsidRPr="00E97B25" w:rsidRDefault="00560444" w:rsidP="00127B46">
      <w:pPr>
        <w:autoSpaceDE w:val="0"/>
        <w:autoSpaceDN w:val="0"/>
        <w:adjustRightInd w:val="0"/>
        <w:spacing w:after="0"/>
        <w:jc w:val="both"/>
        <w:rPr>
          <w:rFonts w:ascii="Tahoma" w:hAnsi="Tahoma" w:cs="Tahoma"/>
        </w:rPr>
      </w:pPr>
      <w:r w:rsidRPr="00E97B25">
        <w:rPr>
          <w:rFonts w:ascii="Tahoma" w:hAnsi="Tahoma" w:cs="Tahoma"/>
        </w:rPr>
        <w:t xml:space="preserve">- à éviter </w:t>
      </w:r>
      <w:r w:rsidR="00A3006C" w:rsidRPr="00E97B25">
        <w:rPr>
          <w:rFonts w:ascii="Tahoma" w:hAnsi="Tahoma" w:cs="Tahoma"/>
        </w:rPr>
        <w:t>toute dégradation (</w:t>
      </w:r>
      <w:r w:rsidRPr="00E97B25">
        <w:rPr>
          <w:rFonts w:ascii="Tahoma" w:hAnsi="Tahoma" w:cs="Tahoma"/>
        </w:rPr>
        <w:t>vitres brisées, porte</w:t>
      </w:r>
      <w:r w:rsidR="00A3006C" w:rsidRPr="00E97B25">
        <w:rPr>
          <w:rFonts w:ascii="Tahoma" w:hAnsi="Tahoma" w:cs="Tahoma"/>
        </w:rPr>
        <w:t xml:space="preserve">s défoncées, toiture ou clôture endommagées, </w:t>
      </w:r>
      <w:proofErr w:type="spellStart"/>
      <w:r w:rsidR="00A3006C" w:rsidRPr="00E97B25">
        <w:rPr>
          <w:rFonts w:ascii="Tahoma" w:hAnsi="Tahoma" w:cs="Tahoma"/>
        </w:rPr>
        <w:t>etc</w:t>
      </w:r>
      <w:proofErr w:type="spellEnd"/>
      <w:r w:rsidR="00A3006C" w:rsidRPr="00E97B25">
        <w:rPr>
          <w:rFonts w:ascii="Tahoma" w:hAnsi="Tahoma" w:cs="Tahoma"/>
        </w:rPr>
        <w:t>)</w:t>
      </w:r>
      <w:r w:rsidRPr="00E97B25">
        <w:rPr>
          <w:rFonts w:ascii="Tahoma" w:hAnsi="Tahoma" w:cs="Tahoma"/>
        </w:rPr>
        <w:t xml:space="preserve"> donnant une apparence d</w:t>
      </w:r>
      <w:r w:rsidR="00E4234C" w:rsidRPr="00E97B25">
        <w:rPr>
          <w:rFonts w:ascii="Tahoma" w:hAnsi="Tahoma" w:cs="Tahoma"/>
        </w:rPr>
        <w:t>’</w:t>
      </w:r>
      <w:r w:rsidRPr="00E97B25">
        <w:rPr>
          <w:rFonts w:ascii="Tahoma" w:hAnsi="Tahoma" w:cs="Tahoma"/>
        </w:rPr>
        <w:t>abandon à leur bien ;</w:t>
      </w:r>
    </w:p>
    <w:p w:rsidR="00A3006C" w:rsidRPr="00E97B25" w:rsidRDefault="00A3006C" w:rsidP="00127B46">
      <w:pPr>
        <w:autoSpaceDE w:val="0"/>
        <w:autoSpaceDN w:val="0"/>
        <w:adjustRightInd w:val="0"/>
        <w:spacing w:after="0"/>
        <w:jc w:val="both"/>
        <w:rPr>
          <w:rFonts w:ascii="Tahoma" w:hAnsi="Tahoma" w:cs="Tahoma"/>
        </w:rPr>
      </w:pPr>
    </w:p>
    <w:p w:rsidR="00560444" w:rsidRPr="00E97B25" w:rsidRDefault="00560444" w:rsidP="00127B46">
      <w:pPr>
        <w:autoSpaceDE w:val="0"/>
        <w:autoSpaceDN w:val="0"/>
        <w:adjustRightInd w:val="0"/>
        <w:spacing w:after="0"/>
        <w:jc w:val="both"/>
        <w:rPr>
          <w:rFonts w:ascii="Tahoma" w:hAnsi="Tahoma" w:cs="Tahoma"/>
        </w:rPr>
      </w:pPr>
      <w:r w:rsidRPr="00E97B25">
        <w:rPr>
          <w:rFonts w:ascii="Tahoma" w:hAnsi="Tahoma" w:cs="Tahoma"/>
        </w:rPr>
        <w:t>- à éviter que des animaux nuisibles tels que les pigeons, rats, souris ne puissent s</w:t>
      </w:r>
      <w:r w:rsidR="00E4234C" w:rsidRPr="00E97B25">
        <w:rPr>
          <w:rFonts w:ascii="Tahoma" w:hAnsi="Tahoma" w:cs="Tahoma"/>
        </w:rPr>
        <w:t>’</w:t>
      </w:r>
      <w:r w:rsidR="00A3006C" w:rsidRPr="00E97B25">
        <w:rPr>
          <w:rFonts w:ascii="Tahoma" w:hAnsi="Tahoma" w:cs="Tahoma"/>
        </w:rPr>
        <w:t xml:space="preserve">installer au sein de </w:t>
      </w:r>
      <w:r w:rsidRPr="00E97B25">
        <w:rPr>
          <w:rFonts w:ascii="Tahoma" w:hAnsi="Tahoma" w:cs="Tahoma"/>
        </w:rPr>
        <w:t>leurs immeubles ;</w:t>
      </w:r>
    </w:p>
    <w:p w:rsidR="00A3006C" w:rsidRPr="00E97B25" w:rsidRDefault="00A3006C" w:rsidP="00127B46">
      <w:pPr>
        <w:autoSpaceDE w:val="0"/>
        <w:autoSpaceDN w:val="0"/>
        <w:adjustRightInd w:val="0"/>
        <w:spacing w:after="0"/>
        <w:jc w:val="both"/>
        <w:rPr>
          <w:rFonts w:ascii="Tahoma" w:hAnsi="Tahoma" w:cs="Tahoma"/>
        </w:rPr>
      </w:pPr>
    </w:p>
    <w:p w:rsidR="00A3006C" w:rsidRPr="00E97B25" w:rsidRDefault="00560444" w:rsidP="00560444">
      <w:pPr>
        <w:autoSpaceDE w:val="0"/>
        <w:autoSpaceDN w:val="0"/>
        <w:adjustRightInd w:val="0"/>
        <w:spacing w:after="0"/>
        <w:jc w:val="both"/>
        <w:rPr>
          <w:rFonts w:ascii="Tahoma" w:hAnsi="Tahoma" w:cs="Tahoma"/>
        </w:rPr>
      </w:pPr>
      <w:r w:rsidRPr="00E97B25">
        <w:rPr>
          <w:rFonts w:ascii="Tahoma" w:hAnsi="Tahoma" w:cs="Tahoma"/>
        </w:rPr>
        <w:t>- à condamner toutes les ouvertures des immeubles non occupés de m</w:t>
      </w:r>
      <w:r w:rsidR="00A3006C" w:rsidRPr="00E97B25">
        <w:rPr>
          <w:rFonts w:ascii="Tahoma" w:hAnsi="Tahoma" w:cs="Tahoma"/>
        </w:rPr>
        <w:t xml:space="preserve">anière à prévenir les incendies </w:t>
      </w:r>
      <w:r w:rsidRPr="00E97B25">
        <w:rPr>
          <w:rFonts w:ascii="Tahoma" w:hAnsi="Tahoma" w:cs="Tahoma"/>
        </w:rPr>
        <w:t>ou l</w:t>
      </w:r>
      <w:r w:rsidR="00E4234C" w:rsidRPr="00E97B25">
        <w:rPr>
          <w:rFonts w:ascii="Tahoma" w:hAnsi="Tahoma" w:cs="Tahoma"/>
        </w:rPr>
        <w:t>’</w:t>
      </w:r>
      <w:r w:rsidRPr="00E97B25">
        <w:rPr>
          <w:rFonts w:ascii="Tahoma" w:hAnsi="Tahoma" w:cs="Tahoma"/>
        </w:rPr>
        <w:t>installation de personnes non autorisées par le propriétaire ;</w:t>
      </w:r>
    </w:p>
    <w:p w:rsidR="00560444" w:rsidRPr="00E97B25" w:rsidRDefault="00560444" w:rsidP="00127B46">
      <w:pPr>
        <w:autoSpaceDE w:val="0"/>
        <w:autoSpaceDN w:val="0"/>
        <w:adjustRightInd w:val="0"/>
        <w:spacing w:after="0"/>
        <w:jc w:val="both"/>
        <w:rPr>
          <w:rFonts w:ascii="Tahoma" w:hAnsi="Tahoma" w:cs="Tahoma"/>
        </w:rPr>
      </w:pPr>
      <w:r w:rsidRPr="00E97B25">
        <w:rPr>
          <w:rFonts w:ascii="Tahoma" w:hAnsi="Tahoma" w:cs="Tahoma"/>
        </w:rPr>
        <w:t>- à déclarer à l</w:t>
      </w:r>
      <w:r w:rsidR="00E4234C" w:rsidRPr="00E97B25">
        <w:rPr>
          <w:rFonts w:ascii="Tahoma" w:hAnsi="Tahoma" w:cs="Tahoma"/>
        </w:rPr>
        <w:t>’</w:t>
      </w:r>
      <w:r w:rsidRPr="00E97B25">
        <w:rPr>
          <w:rFonts w:ascii="Tahoma" w:hAnsi="Tahoma" w:cs="Tahoma"/>
        </w:rPr>
        <w:t xml:space="preserve">administration communale toute infection de champignons </w:t>
      </w:r>
      <w:r w:rsidR="00A3006C" w:rsidRPr="00E97B25">
        <w:rPr>
          <w:rFonts w:ascii="Tahoma" w:hAnsi="Tahoma" w:cs="Tahoma"/>
        </w:rPr>
        <w:t xml:space="preserve">de type «mérule» ou toute </w:t>
      </w:r>
      <w:r w:rsidRPr="00E97B25">
        <w:rPr>
          <w:rFonts w:ascii="Tahoma" w:hAnsi="Tahoma" w:cs="Tahoma"/>
        </w:rPr>
        <w:t>infection d</w:t>
      </w:r>
      <w:r w:rsidR="00E4234C" w:rsidRPr="00E97B25">
        <w:rPr>
          <w:rFonts w:ascii="Tahoma" w:hAnsi="Tahoma" w:cs="Tahoma"/>
        </w:rPr>
        <w:t>’</w:t>
      </w:r>
      <w:r w:rsidRPr="00E97B25">
        <w:rPr>
          <w:rFonts w:ascii="Tahoma" w:hAnsi="Tahoma" w:cs="Tahoma"/>
        </w:rPr>
        <w:t>insectes,</w:t>
      </w:r>
      <w:r w:rsidR="00A3006C" w:rsidRPr="00E97B25">
        <w:rPr>
          <w:rFonts w:ascii="Tahoma" w:hAnsi="Tahoma" w:cs="Tahoma"/>
        </w:rPr>
        <w:t xml:space="preserve"> de larves ou de termites et </w:t>
      </w:r>
      <w:r w:rsidRPr="00E97B25">
        <w:rPr>
          <w:rFonts w:ascii="Tahoma" w:hAnsi="Tahoma" w:cs="Tahoma"/>
        </w:rPr>
        <w:t>prendre toutes les me</w:t>
      </w:r>
      <w:r w:rsidR="00A3006C" w:rsidRPr="00E97B25">
        <w:rPr>
          <w:rFonts w:ascii="Tahoma" w:hAnsi="Tahoma" w:cs="Tahoma"/>
        </w:rPr>
        <w:t xml:space="preserve">sures utiles pour combattre ces </w:t>
      </w:r>
      <w:r w:rsidRPr="00E97B25">
        <w:rPr>
          <w:rFonts w:ascii="Tahoma" w:hAnsi="Tahoma" w:cs="Tahoma"/>
        </w:rPr>
        <w:t>infections.</w:t>
      </w:r>
    </w:p>
    <w:p w:rsidR="00A3006C" w:rsidRPr="00E97B25" w:rsidRDefault="00A3006C" w:rsidP="00127B46">
      <w:pPr>
        <w:autoSpaceDE w:val="0"/>
        <w:autoSpaceDN w:val="0"/>
        <w:adjustRightInd w:val="0"/>
        <w:spacing w:after="0"/>
        <w:jc w:val="both"/>
        <w:rPr>
          <w:rFonts w:ascii="Tahoma" w:hAnsi="Tahoma" w:cs="Tahoma"/>
        </w:rPr>
      </w:pPr>
    </w:p>
    <w:p w:rsidR="00560444" w:rsidRPr="00E97B25" w:rsidRDefault="00EE4237" w:rsidP="00127B46">
      <w:pPr>
        <w:autoSpaceDE w:val="0"/>
        <w:autoSpaceDN w:val="0"/>
        <w:adjustRightInd w:val="0"/>
        <w:spacing w:after="0"/>
        <w:jc w:val="both"/>
        <w:rPr>
          <w:rFonts w:ascii="Tahoma" w:hAnsi="Tahoma" w:cs="Tahoma"/>
        </w:rPr>
      </w:pPr>
      <w:r>
        <w:rPr>
          <w:rFonts w:ascii="Tahoma" w:hAnsi="Tahoma" w:cs="Tahoma"/>
        </w:rPr>
        <w:t>§3 -</w:t>
      </w:r>
      <w:r w:rsidR="00560444" w:rsidRPr="00E97B25">
        <w:rPr>
          <w:rFonts w:ascii="Tahoma" w:hAnsi="Tahoma" w:cs="Tahoma"/>
        </w:rPr>
        <w:t xml:space="preserve"> Les propriétaires, locat</w:t>
      </w:r>
      <w:r w:rsidR="00BC5FDA">
        <w:rPr>
          <w:rFonts w:ascii="Tahoma" w:hAnsi="Tahoma" w:cs="Tahoma"/>
        </w:rPr>
        <w:t>aires ou occupants</w:t>
      </w:r>
      <w:r w:rsidR="00560444" w:rsidRPr="00E97B25">
        <w:rPr>
          <w:rFonts w:ascii="Tahoma" w:hAnsi="Tahoma" w:cs="Tahoma"/>
        </w:rPr>
        <w:t xml:space="preserve"> à un titre </w:t>
      </w:r>
      <w:r w:rsidR="00E97B25" w:rsidRPr="00E97B25">
        <w:rPr>
          <w:rFonts w:ascii="Tahoma" w:hAnsi="Tahoma" w:cs="Tahoma"/>
        </w:rPr>
        <w:t xml:space="preserve">quelconque de biens immobiliers </w:t>
      </w:r>
      <w:r w:rsidR="00560444" w:rsidRPr="00E97B25">
        <w:rPr>
          <w:rFonts w:ascii="Tahoma" w:hAnsi="Tahoma" w:cs="Tahoma"/>
        </w:rPr>
        <w:t>doivent s</w:t>
      </w:r>
      <w:r w:rsidR="00E4234C" w:rsidRPr="00E97B25">
        <w:rPr>
          <w:rFonts w:ascii="Tahoma" w:hAnsi="Tahoma" w:cs="Tahoma"/>
        </w:rPr>
        <w:t>’</w:t>
      </w:r>
      <w:r w:rsidR="00560444" w:rsidRPr="00E97B25">
        <w:rPr>
          <w:rFonts w:ascii="Tahoma" w:hAnsi="Tahoma" w:cs="Tahoma"/>
        </w:rPr>
        <w:t>assurer que les installations et appareils dont ceux-ci sont équ</w:t>
      </w:r>
      <w:r w:rsidR="00E97B25" w:rsidRPr="00E97B25">
        <w:rPr>
          <w:rFonts w:ascii="Tahoma" w:hAnsi="Tahoma" w:cs="Tahoma"/>
        </w:rPr>
        <w:t xml:space="preserve">ipés, soient en parfait </w:t>
      </w:r>
      <w:r w:rsidR="00E97B25" w:rsidRPr="00E97B25">
        <w:rPr>
          <w:rFonts w:ascii="Tahoma" w:hAnsi="Tahoma" w:cs="Tahoma"/>
        </w:rPr>
        <w:lastRenderedPageBreak/>
        <w:t xml:space="preserve">état de </w:t>
      </w:r>
      <w:r w:rsidR="00560444" w:rsidRPr="00E97B25">
        <w:rPr>
          <w:rFonts w:ascii="Tahoma" w:hAnsi="Tahoma" w:cs="Tahoma"/>
        </w:rPr>
        <w:t>conservation, d</w:t>
      </w:r>
      <w:r w:rsidR="00E4234C" w:rsidRPr="00E97B25">
        <w:rPr>
          <w:rFonts w:ascii="Tahoma" w:hAnsi="Tahoma" w:cs="Tahoma"/>
        </w:rPr>
        <w:t>’</w:t>
      </w:r>
      <w:r w:rsidR="00560444" w:rsidRPr="00E97B25">
        <w:rPr>
          <w:rFonts w:ascii="Tahoma" w:hAnsi="Tahoma" w:cs="Tahoma"/>
        </w:rPr>
        <w:t>entretien et de fonctionnement de manière à ne pa</w:t>
      </w:r>
      <w:r w:rsidR="00E97B25" w:rsidRPr="00E97B25">
        <w:rPr>
          <w:rFonts w:ascii="Tahoma" w:hAnsi="Tahoma" w:cs="Tahoma"/>
        </w:rPr>
        <w:t xml:space="preserve">s constituer une menace pour la </w:t>
      </w:r>
      <w:r w:rsidR="00560444" w:rsidRPr="00E97B25">
        <w:rPr>
          <w:rFonts w:ascii="Tahoma" w:hAnsi="Tahoma" w:cs="Tahoma"/>
        </w:rPr>
        <w:t>sécurité publique.</w:t>
      </w:r>
    </w:p>
    <w:p w:rsidR="00E97B25" w:rsidRPr="00E97B25" w:rsidRDefault="00E97B25" w:rsidP="00127B46">
      <w:pPr>
        <w:autoSpaceDE w:val="0"/>
        <w:autoSpaceDN w:val="0"/>
        <w:adjustRightInd w:val="0"/>
        <w:spacing w:after="0"/>
        <w:jc w:val="both"/>
        <w:rPr>
          <w:rFonts w:ascii="Tahoma" w:hAnsi="Tahoma" w:cs="Tahoma"/>
        </w:rPr>
      </w:pPr>
    </w:p>
    <w:p w:rsidR="00560444" w:rsidRDefault="00EE4237" w:rsidP="00127B46">
      <w:pPr>
        <w:autoSpaceDE w:val="0"/>
        <w:autoSpaceDN w:val="0"/>
        <w:adjustRightInd w:val="0"/>
        <w:spacing w:after="0"/>
        <w:jc w:val="both"/>
        <w:rPr>
          <w:rFonts w:ascii="Tahoma" w:hAnsi="Tahoma" w:cs="Tahoma"/>
        </w:rPr>
      </w:pPr>
      <w:r>
        <w:rPr>
          <w:rFonts w:ascii="Tahoma" w:hAnsi="Tahoma" w:cs="Tahoma"/>
        </w:rPr>
        <w:t xml:space="preserve">§4 - </w:t>
      </w:r>
      <w:r w:rsidR="00560444" w:rsidRPr="00E97B25">
        <w:rPr>
          <w:rFonts w:ascii="Tahoma" w:hAnsi="Tahoma" w:cs="Tahoma"/>
        </w:rPr>
        <w:t>Lorsque les dispositifs de publicité ou leur support présentent du da</w:t>
      </w:r>
      <w:r w:rsidR="00E97B25" w:rsidRPr="00E97B25">
        <w:rPr>
          <w:rFonts w:ascii="Tahoma" w:hAnsi="Tahoma" w:cs="Tahoma"/>
        </w:rPr>
        <w:t xml:space="preserve">nger ou un aspect malpropre par </w:t>
      </w:r>
      <w:r w:rsidR="00560444" w:rsidRPr="00E97B25">
        <w:rPr>
          <w:rFonts w:ascii="Tahoma" w:hAnsi="Tahoma" w:cs="Tahoma"/>
        </w:rPr>
        <w:t>défaut d</w:t>
      </w:r>
      <w:r w:rsidR="00E4234C" w:rsidRPr="00E97B25">
        <w:rPr>
          <w:rFonts w:ascii="Tahoma" w:hAnsi="Tahoma" w:cs="Tahoma"/>
        </w:rPr>
        <w:t>’</w:t>
      </w:r>
      <w:r w:rsidR="00FC466D">
        <w:rPr>
          <w:rFonts w:ascii="Tahoma" w:hAnsi="Tahoma" w:cs="Tahoma"/>
        </w:rPr>
        <w:t>entretien, le B</w:t>
      </w:r>
      <w:r w:rsidR="00560444" w:rsidRPr="00E97B25">
        <w:rPr>
          <w:rFonts w:ascii="Tahoma" w:hAnsi="Tahoma" w:cs="Tahoma"/>
        </w:rPr>
        <w:t>ourgmestre peut exiger la remise en état ou l</w:t>
      </w:r>
      <w:r w:rsidR="00E4234C" w:rsidRPr="00E97B25">
        <w:rPr>
          <w:rFonts w:ascii="Tahoma" w:hAnsi="Tahoma" w:cs="Tahoma"/>
        </w:rPr>
        <w:t>’</w:t>
      </w:r>
      <w:r w:rsidR="00560444" w:rsidRPr="00E97B25">
        <w:rPr>
          <w:rFonts w:ascii="Tahoma" w:hAnsi="Tahoma" w:cs="Tahoma"/>
        </w:rPr>
        <w:t>enlèvement.</w:t>
      </w:r>
    </w:p>
    <w:p w:rsidR="00BC5FDA" w:rsidRDefault="00BC5FDA" w:rsidP="00127B46">
      <w:pPr>
        <w:autoSpaceDE w:val="0"/>
        <w:autoSpaceDN w:val="0"/>
        <w:adjustRightInd w:val="0"/>
        <w:spacing w:after="0"/>
        <w:jc w:val="both"/>
        <w:rPr>
          <w:rFonts w:ascii="Tahoma" w:hAnsi="Tahoma" w:cs="Tahoma"/>
        </w:rPr>
      </w:pPr>
    </w:p>
    <w:p w:rsidR="00BC5FDA" w:rsidRPr="00E97B25" w:rsidRDefault="00BC5FDA" w:rsidP="00127B46">
      <w:pPr>
        <w:autoSpaceDE w:val="0"/>
        <w:autoSpaceDN w:val="0"/>
        <w:adjustRightInd w:val="0"/>
        <w:spacing w:after="0"/>
        <w:jc w:val="both"/>
        <w:rPr>
          <w:rFonts w:ascii="Tahoma" w:hAnsi="Tahoma" w:cs="Tahoma"/>
        </w:rPr>
      </w:pPr>
      <w:r w:rsidRPr="00FC466D">
        <w:rPr>
          <w:rFonts w:ascii="Tahoma" w:hAnsi="Tahoma" w:cs="Tahoma"/>
        </w:rPr>
        <w:t>§5 - En cas d’infraction à toute disposition reprise dans la présente section, le locataire ou l’occupant du bien à un titre quelconque s’expose à une sanction administrative, sauf si au vu des circonstances en l’espèce, il apparaît davantage justifié de sanctionner le propriétaire ou l’usufruitier du bien.</w:t>
      </w:r>
    </w:p>
    <w:p w:rsidR="00E97B25" w:rsidRPr="001B2293" w:rsidRDefault="00E97B25" w:rsidP="00127B46">
      <w:pPr>
        <w:autoSpaceDE w:val="0"/>
        <w:autoSpaceDN w:val="0"/>
        <w:adjustRightInd w:val="0"/>
        <w:spacing w:after="0"/>
        <w:jc w:val="both"/>
        <w:rPr>
          <w:rFonts w:ascii="Tahoma" w:hAnsi="Tahoma" w:cs="Tahoma"/>
          <w:highlight w:val="yellow"/>
        </w:rPr>
      </w:pPr>
    </w:p>
    <w:p w:rsidR="00E97B25" w:rsidRPr="00E01BA8" w:rsidRDefault="00E97B25" w:rsidP="00E01BA8">
      <w:pPr>
        <w:pStyle w:val="Titre2"/>
      </w:pPr>
      <w:bookmarkStart w:id="56" w:name="_Toc413250263"/>
      <w:r w:rsidRPr="00E01BA8">
        <w:t>Sous-section 1 : D</w:t>
      </w:r>
      <w:r w:rsidR="00560444" w:rsidRPr="00E01BA8">
        <w:t>es terrains bâtis ou non</w:t>
      </w:r>
      <w:bookmarkEnd w:id="56"/>
    </w:p>
    <w:p w:rsidR="00127B46" w:rsidRDefault="00127B46" w:rsidP="00127B46">
      <w:pPr>
        <w:pStyle w:val="Titre4"/>
        <w:spacing w:before="0"/>
      </w:pPr>
    </w:p>
    <w:p w:rsidR="00560444" w:rsidRPr="00E01BA8" w:rsidRDefault="00C85B95" w:rsidP="00E01BA8">
      <w:pPr>
        <w:pStyle w:val="Titre4"/>
      </w:pPr>
      <w:bookmarkStart w:id="57" w:name="_Toc413250264"/>
      <w:r w:rsidRPr="00E01BA8">
        <w:t>Article 48</w:t>
      </w:r>
      <w:r w:rsidR="00560444" w:rsidRPr="00E01BA8">
        <w:t xml:space="preserve"> - Destruction de l</w:t>
      </w:r>
      <w:r w:rsidR="00E4234C" w:rsidRPr="00E01BA8">
        <w:t>’</w:t>
      </w:r>
      <w:r w:rsidR="00560444" w:rsidRPr="00E01BA8">
        <w:t>ivraie et des plantes invasives</w:t>
      </w:r>
      <w:bookmarkEnd w:id="57"/>
    </w:p>
    <w:p w:rsidR="00E97B25" w:rsidRPr="00E97B25" w:rsidRDefault="00E97B25" w:rsidP="00127B46">
      <w:pPr>
        <w:autoSpaceDE w:val="0"/>
        <w:autoSpaceDN w:val="0"/>
        <w:adjustRightInd w:val="0"/>
        <w:spacing w:after="0"/>
        <w:jc w:val="both"/>
        <w:rPr>
          <w:rFonts w:ascii="Tahoma" w:hAnsi="Tahoma" w:cs="Tahoma"/>
        </w:rPr>
      </w:pPr>
    </w:p>
    <w:p w:rsidR="00560444" w:rsidRDefault="00560444" w:rsidP="00127B46">
      <w:pPr>
        <w:autoSpaceDE w:val="0"/>
        <w:autoSpaceDN w:val="0"/>
        <w:adjustRightInd w:val="0"/>
        <w:spacing w:after="0"/>
        <w:jc w:val="both"/>
        <w:rPr>
          <w:rFonts w:ascii="Tahoma" w:hAnsi="Tahoma" w:cs="Tahoma"/>
        </w:rPr>
      </w:pPr>
      <w:r w:rsidRPr="00E97B25">
        <w:rPr>
          <w:rFonts w:ascii="Tahoma" w:hAnsi="Tahoma" w:cs="Tahoma"/>
        </w:rPr>
        <w:t>Les propriétaires ou usufruitiers, occupants, gestionnaires de terr</w:t>
      </w:r>
      <w:r w:rsidR="00E97B25" w:rsidRPr="00E97B25">
        <w:rPr>
          <w:rFonts w:ascii="Tahoma" w:hAnsi="Tahoma" w:cs="Tahoma"/>
        </w:rPr>
        <w:t xml:space="preserve">ains incultes ou en culture qui </w:t>
      </w:r>
      <w:r w:rsidRPr="00E97B25">
        <w:rPr>
          <w:rFonts w:ascii="Tahoma" w:hAnsi="Tahoma" w:cs="Tahoma"/>
        </w:rPr>
        <w:t xml:space="preserve">bordent </w:t>
      </w:r>
      <w:r w:rsidR="00476D96">
        <w:rPr>
          <w:rFonts w:ascii="Tahoma" w:hAnsi="Tahoma" w:cs="Tahoma"/>
        </w:rPr>
        <w:t>la voie publique</w:t>
      </w:r>
      <w:r w:rsidRPr="00E97B25">
        <w:rPr>
          <w:rFonts w:ascii="Tahoma" w:hAnsi="Tahoma" w:cs="Tahoma"/>
        </w:rPr>
        <w:t xml:space="preserve"> ou d</w:t>
      </w:r>
      <w:r w:rsidR="00E4234C" w:rsidRPr="00E97B25">
        <w:rPr>
          <w:rFonts w:ascii="Tahoma" w:hAnsi="Tahoma" w:cs="Tahoma"/>
        </w:rPr>
        <w:t>’</w:t>
      </w:r>
      <w:r w:rsidRPr="00E97B25">
        <w:rPr>
          <w:rFonts w:ascii="Tahoma" w:hAnsi="Tahoma" w:cs="Tahoma"/>
        </w:rPr>
        <w:t>autres terrains cultivés ou entretenus, sont tenus de détruire l</w:t>
      </w:r>
      <w:r w:rsidR="00E4234C" w:rsidRPr="00E97B25">
        <w:rPr>
          <w:rFonts w:ascii="Tahoma" w:hAnsi="Tahoma" w:cs="Tahoma"/>
        </w:rPr>
        <w:t>’</w:t>
      </w:r>
      <w:r w:rsidR="00E97B25" w:rsidRPr="00E97B25">
        <w:rPr>
          <w:rFonts w:ascii="Tahoma" w:hAnsi="Tahoma" w:cs="Tahoma"/>
        </w:rPr>
        <w:t xml:space="preserve">ivraie. </w:t>
      </w:r>
      <w:r w:rsidRPr="00E97B25">
        <w:rPr>
          <w:rFonts w:ascii="Tahoma" w:hAnsi="Tahoma" w:cs="Tahoma"/>
        </w:rPr>
        <w:t xml:space="preserve">Il faut entendre par ivraie </w:t>
      </w:r>
      <w:r w:rsidR="00211E1E">
        <w:rPr>
          <w:rFonts w:ascii="Tahoma" w:hAnsi="Tahoma" w:cs="Tahoma"/>
        </w:rPr>
        <w:t>les mauvaises herbes telles qu’</w:t>
      </w:r>
      <w:r w:rsidRPr="00E97B25">
        <w:rPr>
          <w:rFonts w:ascii="Tahoma" w:hAnsi="Tahoma" w:cs="Tahoma"/>
        </w:rPr>
        <w:t>orties, chard</w:t>
      </w:r>
      <w:r w:rsidR="00E97B25" w:rsidRPr="00E97B25">
        <w:rPr>
          <w:rFonts w:ascii="Tahoma" w:hAnsi="Tahoma" w:cs="Tahoma"/>
        </w:rPr>
        <w:t xml:space="preserve">ons, camomilles sauvages, dents </w:t>
      </w:r>
      <w:r w:rsidRPr="00E97B25">
        <w:rPr>
          <w:rFonts w:ascii="Tahoma" w:hAnsi="Tahoma" w:cs="Tahoma"/>
        </w:rPr>
        <w:t>de lion, ronces, chiendent, liserons, et autres parasitaires qui peuvent s</w:t>
      </w:r>
      <w:r w:rsidR="00E97B25" w:rsidRPr="00E97B25">
        <w:rPr>
          <w:rFonts w:ascii="Tahoma" w:hAnsi="Tahoma" w:cs="Tahoma"/>
        </w:rPr>
        <w:t xml:space="preserve">e répandre et occasionner ainsi </w:t>
      </w:r>
      <w:r w:rsidRPr="00E97B25">
        <w:rPr>
          <w:rFonts w:ascii="Tahoma" w:hAnsi="Tahoma" w:cs="Tahoma"/>
        </w:rPr>
        <w:t>des préjudices aux voisins</w:t>
      </w:r>
      <w:r w:rsidR="00187D27">
        <w:rPr>
          <w:rFonts w:ascii="Tahoma" w:hAnsi="Tahoma" w:cs="Tahoma"/>
        </w:rPr>
        <w:t xml:space="preserve">, y compris les plantes mentionnées aux articles </w:t>
      </w:r>
      <w:r w:rsidR="00187D27" w:rsidRPr="00187D27">
        <w:rPr>
          <w:rFonts w:ascii="Tahoma" w:hAnsi="Tahoma" w:cs="Tahoma"/>
          <w:color w:val="FF0000"/>
        </w:rPr>
        <w:t>49 et 50</w:t>
      </w:r>
      <w:r w:rsidR="00187D27">
        <w:rPr>
          <w:rFonts w:ascii="Tahoma" w:hAnsi="Tahoma" w:cs="Tahoma"/>
        </w:rPr>
        <w:t xml:space="preserve"> du présent règlement</w:t>
      </w:r>
      <w:r w:rsidRPr="00E97B25">
        <w:rPr>
          <w:rFonts w:ascii="Tahoma" w:hAnsi="Tahoma" w:cs="Tahoma"/>
        </w:rPr>
        <w:t xml:space="preserve">. </w:t>
      </w:r>
      <w:r w:rsidR="002B542E">
        <w:rPr>
          <w:rFonts w:ascii="Tahoma" w:hAnsi="Tahoma" w:cs="Tahoma"/>
        </w:rPr>
        <w:t xml:space="preserve">Pour les plantes mentionnées auxdits articles, les personnes concernées sont invitées à s’adresser à la commune afin de recevoir les informations pertinentes quant à la manière de procéder. </w:t>
      </w:r>
      <w:r w:rsidRPr="00E97B25">
        <w:rPr>
          <w:rFonts w:ascii="Tahoma" w:hAnsi="Tahoma" w:cs="Tahoma"/>
        </w:rPr>
        <w:t>Ces mesures ne s</w:t>
      </w:r>
      <w:r w:rsidR="00E4234C" w:rsidRPr="00E97B25">
        <w:rPr>
          <w:rFonts w:ascii="Tahoma" w:hAnsi="Tahoma" w:cs="Tahoma"/>
        </w:rPr>
        <w:t>’</w:t>
      </w:r>
      <w:r w:rsidRPr="00E97B25">
        <w:rPr>
          <w:rFonts w:ascii="Tahoma" w:hAnsi="Tahoma" w:cs="Tahoma"/>
        </w:rPr>
        <w:t>appliquent pas aux plantes médicinales, ornemen</w:t>
      </w:r>
      <w:r w:rsidR="00E97B25" w:rsidRPr="00E97B25">
        <w:rPr>
          <w:rFonts w:ascii="Tahoma" w:hAnsi="Tahoma" w:cs="Tahoma"/>
        </w:rPr>
        <w:t xml:space="preserve">tales ou </w:t>
      </w:r>
      <w:r w:rsidRPr="00E97B25">
        <w:rPr>
          <w:rFonts w:ascii="Tahoma" w:hAnsi="Tahoma" w:cs="Tahoma"/>
        </w:rPr>
        <w:t>non envahissantes</w:t>
      </w:r>
      <w:r w:rsidR="00BC79AD">
        <w:rPr>
          <w:rFonts w:ascii="Tahoma" w:hAnsi="Tahoma" w:cs="Tahoma"/>
        </w:rPr>
        <w:t xml:space="preserve">, ainsi qu’aux espèces </w:t>
      </w:r>
      <w:r w:rsidR="00BD0D63">
        <w:rPr>
          <w:rFonts w:ascii="Tahoma" w:hAnsi="Tahoma" w:cs="Tahoma"/>
        </w:rPr>
        <w:t xml:space="preserve">de plantes </w:t>
      </w:r>
      <w:r w:rsidR="00BC79AD">
        <w:rPr>
          <w:rFonts w:ascii="Tahoma" w:hAnsi="Tahoma" w:cs="Tahoma"/>
        </w:rPr>
        <w:t>protégées</w:t>
      </w:r>
      <w:r w:rsidRPr="00E97B25">
        <w:rPr>
          <w:rFonts w:ascii="Tahoma" w:hAnsi="Tahoma" w:cs="Tahoma"/>
        </w:rPr>
        <w:t>.</w:t>
      </w:r>
    </w:p>
    <w:p w:rsidR="00E824A2" w:rsidRDefault="00E824A2" w:rsidP="00127B46">
      <w:pPr>
        <w:autoSpaceDE w:val="0"/>
        <w:autoSpaceDN w:val="0"/>
        <w:adjustRightInd w:val="0"/>
        <w:spacing w:after="0"/>
        <w:jc w:val="both"/>
        <w:rPr>
          <w:rFonts w:ascii="Tahoma" w:hAnsi="Tahoma" w:cs="Tahoma"/>
        </w:rPr>
      </w:pPr>
    </w:p>
    <w:p w:rsidR="00E824A2" w:rsidRPr="00E01BA8" w:rsidRDefault="00E824A2" w:rsidP="00E01BA8">
      <w:pPr>
        <w:pStyle w:val="Titre4"/>
      </w:pPr>
      <w:bookmarkStart w:id="58" w:name="_Toc413250265"/>
      <w:r w:rsidRPr="00E01BA8">
        <w:t xml:space="preserve">Article 49 - </w:t>
      </w:r>
      <w:r w:rsidR="00187D27" w:rsidRPr="00E01BA8">
        <w:t>Balsamine de l’Himalaya et berce du Caucase</w:t>
      </w:r>
      <w:bookmarkEnd w:id="58"/>
    </w:p>
    <w:p w:rsidR="00E97B25" w:rsidRDefault="00E97B25" w:rsidP="00127B46">
      <w:pPr>
        <w:autoSpaceDE w:val="0"/>
        <w:autoSpaceDN w:val="0"/>
        <w:adjustRightInd w:val="0"/>
        <w:spacing w:after="0"/>
        <w:jc w:val="both"/>
        <w:rPr>
          <w:rFonts w:ascii="Tahoma" w:hAnsi="Tahoma" w:cs="Tahoma"/>
          <w:highlight w:val="yellow"/>
        </w:rPr>
      </w:pPr>
    </w:p>
    <w:p w:rsidR="00E824A2" w:rsidRDefault="00E824A2" w:rsidP="00127B46">
      <w:pPr>
        <w:pStyle w:val="Style1"/>
        <w:spacing w:line="276" w:lineRule="auto"/>
        <w:ind w:left="0"/>
        <w:rPr>
          <w:rFonts w:ascii="Tahoma" w:hAnsi="Tahoma" w:cs="Tahoma"/>
        </w:rPr>
      </w:pPr>
      <w:r w:rsidRPr="00E97B25">
        <w:rPr>
          <w:rFonts w:ascii="Tahoma" w:hAnsi="Tahoma" w:cs="Tahoma"/>
        </w:rPr>
        <w:t>Les propriétaires ou usufruitiers, occupants, gestionnaires de terrains</w:t>
      </w:r>
      <w:r>
        <w:rPr>
          <w:rFonts w:ascii="Tahoma" w:hAnsi="Tahoma" w:cs="Tahoma"/>
        </w:rPr>
        <w:t xml:space="preserve"> </w:t>
      </w:r>
      <w:r w:rsidRPr="00E824A2">
        <w:rPr>
          <w:rFonts w:ascii="Tahoma" w:hAnsi="Tahoma" w:cs="Tahoma"/>
        </w:rPr>
        <w:t>où sont présentes balsamine de l</w:t>
      </w:r>
      <w:r w:rsidR="00187D27">
        <w:rPr>
          <w:rFonts w:ascii="Tahoma" w:hAnsi="Tahoma" w:cs="Tahoma"/>
        </w:rPr>
        <w:t>’Himalaya (</w:t>
      </w:r>
      <w:r w:rsidR="00187D27" w:rsidRPr="00187D27">
        <w:rPr>
          <w:rFonts w:ascii="Tahoma" w:hAnsi="Tahoma" w:cs="Tahoma"/>
          <w:i/>
        </w:rPr>
        <w:t xml:space="preserve">Impatiens </w:t>
      </w:r>
      <w:proofErr w:type="spellStart"/>
      <w:r w:rsidR="00187D27" w:rsidRPr="00187D27">
        <w:rPr>
          <w:rFonts w:ascii="Tahoma" w:hAnsi="Tahoma" w:cs="Tahoma"/>
          <w:i/>
        </w:rPr>
        <w:t>glandulifera</w:t>
      </w:r>
      <w:proofErr w:type="spellEnd"/>
      <w:r w:rsidRPr="00E824A2">
        <w:rPr>
          <w:rFonts w:ascii="Tahoma" w:hAnsi="Tahoma" w:cs="Tahoma"/>
        </w:rPr>
        <w:t>) et la berce du Caucase (</w:t>
      </w:r>
      <w:proofErr w:type="spellStart"/>
      <w:r w:rsidRPr="00187D27">
        <w:rPr>
          <w:rFonts w:ascii="Tahoma" w:hAnsi="Tahoma" w:cs="Tahoma"/>
          <w:i/>
        </w:rPr>
        <w:t>Heracleum</w:t>
      </w:r>
      <w:proofErr w:type="spellEnd"/>
      <w:r w:rsidRPr="00187D27">
        <w:rPr>
          <w:rFonts w:ascii="Tahoma" w:hAnsi="Tahoma" w:cs="Tahoma"/>
          <w:i/>
        </w:rPr>
        <w:t xml:space="preserve"> </w:t>
      </w:r>
      <w:proofErr w:type="spellStart"/>
      <w:r w:rsidRPr="00187D27">
        <w:rPr>
          <w:rFonts w:ascii="Tahoma" w:hAnsi="Tahoma" w:cs="Tahoma"/>
          <w:i/>
        </w:rPr>
        <w:t>mantegazzian</w:t>
      </w:r>
      <w:r w:rsidR="00187D27" w:rsidRPr="00187D27">
        <w:rPr>
          <w:rFonts w:ascii="Tahoma" w:hAnsi="Tahoma" w:cs="Tahoma"/>
          <w:i/>
        </w:rPr>
        <w:t>um</w:t>
      </w:r>
      <w:proofErr w:type="spellEnd"/>
      <w:r w:rsidR="00187D27">
        <w:rPr>
          <w:rFonts w:ascii="Tahoma" w:hAnsi="Tahoma" w:cs="Tahoma"/>
        </w:rPr>
        <w:t>) sont</w:t>
      </w:r>
      <w:r w:rsidRPr="00E824A2">
        <w:rPr>
          <w:rFonts w:ascii="Tahoma" w:hAnsi="Tahoma" w:cs="Tahoma"/>
        </w:rPr>
        <w:t xml:space="preserve"> tenu</w:t>
      </w:r>
      <w:r w:rsidR="00187D27">
        <w:rPr>
          <w:rFonts w:ascii="Tahoma" w:hAnsi="Tahoma" w:cs="Tahoma"/>
        </w:rPr>
        <w:t>s</w:t>
      </w:r>
      <w:r w:rsidRPr="00E824A2">
        <w:rPr>
          <w:rFonts w:ascii="Tahoma" w:hAnsi="Tahoma" w:cs="Tahoma"/>
        </w:rPr>
        <w:t xml:space="preserve"> de collaborer à tou</w:t>
      </w:r>
      <w:r w:rsidR="00187D27">
        <w:rPr>
          <w:rFonts w:ascii="Tahoma" w:hAnsi="Tahoma" w:cs="Tahoma"/>
        </w:rPr>
        <w:t>te campagne de lutte contre les</w:t>
      </w:r>
      <w:r w:rsidRPr="00E824A2">
        <w:rPr>
          <w:rFonts w:ascii="Tahoma" w:hAnsi="Tahoma" w:cs="Tahoma"/>
        </w:rPr>
        <w:t>dites plantes invasives si une opération coordonnée est organisée sur le territoire de la commune notamment :</w:t>
      </w:r>
    </w:p>
    <w:p w:rsidR="00E824A2" w:rsidRPr="00E824A2" w:rsidRDefault="00E824A2" w:rsidP="00127B46">
      <w:pPr>
        <w:pStyle w:val="Style1"/>
        <w:spacing w:line="276" w:lineRule="auto"/>
        <w:ind w:left="0"/>
        <w:rPr>
          <w:rFonts w:ascii="Tahoma" w:hAnsi="Tahoma" w:cs="Tahoma"/>
        </w:rPr>
      </w:pPr>
    </w:p>
    <w:p w:rsidR="00E824A2" w:rsidRPr="00E824A2" w:rsidRDefault="00E824A2" w:rsidP="00127B46">
      <w:pPr>
        <w:pStyle w:val="Style1"/>
        <w:numPr>
          <w:ilvl w:val="0"/>
          <w:numId w:val="6"/>
        </w:numPr>
        <w:spacing w:line="276" w:lineRule="auto"/>
        <w:ind w:left="714" w:hanging="357"/>
        <w:rPr>
          <w:rFonts w:ascii="Tahoma" w:hAnsi="Tahoma" w:cs="Tahoma"/>
        </w:rPr>
      </w:pPr>
      <w:r>
        <w:rPr>
          <w:rFonts w:ascii="Tahoma" w:hAnsi="Tahoma" w:cs="Tahoma"/>
        </w:rPr>
        <w:t>i</w:t>
      </w:r>
      <w:r w:rsidRPr="00E824A2">
        <w:rPr>
          <w:rFonts w:ascii="Tahoma" w:hAnsi="Tahoma" w:cs="Tahoma"/>
        </w:rPr>
        <w:t>nformer les organisateurs de la campagne de lutte sur les populations de plantes</w:t>
      </w:r>
      <w:r w:rsidR="00187D27">
        <w:rPr>
          <w:rFonts w:ascii="Tahoma" w:hAnsi="Tahoma" w:cs="Tahoma"/>
        </w:rPr>
        <w:t xml:space="preserve"> susdites dans son terrain ;</w:t>
      </w:r>
    </w:p>
    <w:p w:rsidR="00E824A2" w:rsidRPr="00E824A2" w:rsidRDefault="00E824A2" w:rsidP="00127B46">
      <w:pPr>
        <w:pStyle w:val="Style1"/>
        <w:numPr>
          <w:ilvl w:val="0"/>
          <w:numId w:val="6"/>
        </w:numPr>
        <w:spacing w:line="276" w:lineRule="auto"/>
        <w:ind w:left="714" w:hanging="357"/>
        <w:rPr>
          <w:rFonts w:ascii="Tahoma" w:hAnsi="Tahoma" w:cs="Tahoma"/>
        </w:rPr>
      </w:pPr>
      <w:r>
        <w:rPr>
          <w:rFonts w:ascii="Tahoma" w:hAnsi="Tahoma" w:cs="Tahoma"/>
        </w:rPr>
        <w:t>g</w:t>
      </w:r>
      <w:r w:rsidR="00187D27">
        <w:rPr>
          <w:rFonts w:ascii="Tahoma" w:hAnsi="Tahoma" w:cs="Tahoma"/>
        </w:rPr>
        <w:t>érer les</w:t>
      </w:r>
      <w:r w:rsidRPr="00E824A2">
        <w:rPr>
          <w:rFonts w:ascii="Tahoma" w:hAnsi="Tahoma" w:cs="Tahoma"/>
        </w:rPr>
        <w:t xml:space="preserve">dites plantes invasives à la demande des organisateurs de la campagne de lutte selon </w:t>
      </w:r>
      <w:r w:rsidR="00187D27">
        <w:rPr>
          <w:rFonts w:ascii="Tahoma" w:hAnsi="Tahoma" w:cs="Tahoma"/>
        </w:rPr>
        <w:t>les méthodes de gestion qui lui seront indiquées ;</w:t>
      </w:r>
    </w:p>
    <w:p w:rsidR="00E824A2" w:rsidRDefault="00E824A2" w:rsidP="00E824A2">
      <w:pPr>
        <w:pStyle w:val="Style1"/>
        <w:numPr>
          <w:ilvl w:val="0"/>
          <w:numId w:val="6"/>
        </w:numPr>
        <w:spacing w:line="276" w:lineRule="auto"/>
        <w:ind w:left="714" w:hanging="357"/>
        <w:rPr>
          <w:rFonts w:ascii="Tahoma" w:hAnsi="Tahoma" w:cs="Tahoma"/>
        </w:rPr>
      </w:pPr>
      <w:r>
        <w:rPr>
          <w:rFonts w:ascii="Tahoma" w:hAnsi="Tahoma" w:cs="Tahoma"/>
        </w:rPr>
        <w:t>d</w:t>
      </w:r>
      <w:r w:rsidRPr="00E824A2">
        <w:rPr>
          <w:rFonts w:ascii="Tahoma" w:hAnsi="Tahoma" w:cs="Tahoma"/>
        </w:rPr>
        <w:t>ans la mesure où le responsable ne peut agir lui-même, prendre contact avec les organisateurs de la campagne de lutte pour autoriser les équipes de ge</w:t>
      </w:r>
      <w:r w:rsidR="00187D27">
        <w:rPr>
          <w:rFonts w:ascii="Tahoma" w:hAnsi="Tahoma" w:cs="Tahoma"/>
        </w:rPr>
        <w:t>stion coordonnée à agir sur les</w:t>
      </w:r>
      <w:r w:rsidRPr="00E824A2">
        <w:rPr>
          <w:rFonts w:ascii="Tahoma" w:hAnsi="Tahoma" w:cs="Tahoma"/>
        </w:rPr>
        <w:t>dites plantes invasives dans le périmètre de son terrain.</w:t>
      </w:r>
    </w:p>
    <w:p w:rsidR="00E01BA8" w:rsidRDefault="00E01BA8">
      <w:pPr>
        <w:rPr>
          <w:rFonts w:ascii="Tahoma" w:eastAsia="Times New Roman" w:hAnsi="Tahoma" w:cs="Tahoma"/>
          <w:szCs w:val="24"/>
          <w:lang w:val="fr-FR" w:eastAsia="fr-FR"/>
        </w:rPr>
      </w:pPr>
      <w:r>
        <w:rPr>
          <w:rFonts w:ascii="Tahoma" w:hAnsi="Tahoma" w:cs="Tahoma"/>
        </w:rPr>
        <w:br w:type="page"/>
      </w:r>
    </w:p>
    <w:p w:rsidR="00F025A0" w:rsidRPr="00E824A2" w:rsidRDefault="00F025A0" w:rsidP="00F025A0">
      <w:pPr>
        <w:pStyle w:val="Style1"/>
        <w:spacing w:line="276" w:lineRule="auto"/>
        <w:ind w:left="714"/>
        <w:rPr>
          <w:rFonts w:ascii="Tahoma" w:hAnsi="Tahoma" w:cs="Tahoma"/>
        </w:rPr>
      </w:pPr>
    </w:p>
    <w:p w:rsidR="00E824A2" w:rsidRPr="00E01BA8" w:rsidRDefault="00187D27" w:rsidP="00E01BA8">
      <w:pPr>
        <w:pStyle w:val="Titre4"/>
      </w:pPr>
      <w:bookmarkStart w:id="59" w:name="_Toc413250266"/>
      <w:r w:rsidRPr="00E01BA8">
        <w:t>Article 50 - Renouées asiatiques</w:t>
      </w:r>
      <w:bookmarkEnd w:id="59"/>
    </w:p>
    <w:p w:rsidR="00187D27" w:rsidRDefault="00187D27" w:rsidP="00127B46">
      <w:pPr>
        <w:autoSpaceDE w:val="0"/>
        <w:autoSpaceDN w:val="0"/>
        <w:adjustRightInd w:val="0"/>
        <w:spacing w:after="0"/>
        <w:jc w:val="both"/>
        <w:rPr>
          <w:rFonts w:ascii="Tahoma" w:hAnsi="Tahoma" w:cs="Tahoma"/>
          <w:highlight w:val="yellow"/>
        </w:rPr>
      </w:pPr>
    </w:p>
    <w:p w:rsidR="00187D27" w:rsidRPr="00187D27" w:rsidRDefault="00187D27" w:rsidP="00127B46">
      <w:pPr>
        <w:autoSpaceDE w:val="0"/>
        <w:autoSpaceDN w:val="0"/>
        <w:adjustRightInd w:val="0"/>
        <w:spacing w:after="0"/>
        <w:jc w:val="both"/>
        <w:rPr>
          <w:rFonts w:ascii="Tahoma" w:hAnsi="Tahoma" w:cs="Tahoma"/>
          <w:highlight w:val="yellow"/>
        </w:rPr>
      </w:pPr>
      <w:r w:rsidRPr="00E97B25">
        <w:rPr>
          <w:rFonts w:ascii="Tahoma" w:hAnsi="Tahoma" w:cs="Tahoma"/>
        </w:rPr>
        <w:t>Les propriétaires ou usufruitiers, occupants, gestionnaires</w:t>
      </w:r>
      <w:r w:rsidRPr="00187D27">
        <w:rPr>
          <w:rFonts w:ascii="Tahoma" w:hAnsi="Tahoma" w:cs="Tahoma"/>
        </w:rPr>
        <w:t xml:space="preserve"> d’un terrain où sont présentes des renouées asiatiques (</w:t>
      </w:r>
      <w:proofErr w:type="spellStart"/>
      <w:r w:rsidRPr="00187D27">
        <w:rPr>
          <w:rFonts w:ascii="Tahoma" w:hAnsi="Tahoma" w:cs="Tahoma"/>
          <w:i/>
        </w:rPr>
        <w:t>Fallopia</w:t>
      </w:r>
      <w:proofErr w:type="spellEnd"/>
      <w:r>
        <w:rPr>
          <w:rFonts w:ascii="Tahoma" w:hAnsi="Tahoma" w:cs="Tahoma"/>
        </w:rPr>
        <w:t xml:space="preserve"> </w:t>
      </w:r>
      <w:proofErr w:type="spellStart"/>
      <w:r w:rsidRPr="00695B46">
        <w:rPr>
          <w:rFonts w:ascii="Tahoma" w:hAnsi="Tahoma" w:cs="Tahoma"/>
          <w:i/>
        </w:rPr>
        <w:t>spp</w:t>
      </w:r>
      <w:proofErr w:type="spellEnd"/>
      <w:r>
        <w:rPr>
          <w:rFonts w:ascii="Tahoma" w:hAnsi="Tahoma" w:cs="Tahoma"/>
        </w:rPr>
        <w:t>.) sont</w:t>
      </w:r>
      <w:r w:rsidRPr="00187D27">
        <w:rPr>
          <w:rFonts w:ascii="Tahoma" w:hAnsi="Tahoma" w:cs="Tahoma"/>
        </w:rPr>
        <w:t xml:space="preserve"> tenu</w:t>
      </w:r>
      <w:r>
        <w:rPr>
          <w:rFonts w:ascii="Tahoma" w:hAnsi="Tahoma" w:cs="Tahoma"/>
        </w:rPr>
        <w:t>s</w:t>
      </w:r>
      <w:r w:rsidRPr="00187D27">
        <w:rPr>
          <w:rFonts w:ascii="Tahoma" w:hAnsi="Tahoma" w:cs="Tahoma"/>
        </w:rPr>
        <w:t xml:space="preserve"> d’en limiter la dispersion en évitant des opérations inappropriées (ne pas utiliser en remblai des terres ayant été colonisée</w:t>
      </w:r>
      <w:r>
        <w:rPr>
          <w:rFonts w:ascii="Tahoma" w:hAnsi="Tahoma" w:cs="Tahoma"/>
        </w:rPr>
        <w:t xml:space="preserve">s par des renouées asiatiques, ne </w:t>
      </w:r>
      <w:r w:rsidRPr="00187D27">
        <w:rPr>
          <w:rFonts w:ascii="Tahoma" w:hAnsi="Tahoma" w:cs="Tahoma"/>
        </w:rPr>
        <w:t>pas composter, ne pas faucher</w:t>
      </w:r>
      <w:r>
        <w:rPr>
          <w:rFonts w:ascii="Tahoma" w:hAnsi="Tahoma" w:cs="Tahoma"/>
        </w:rPr>
        <w:t>,…</w:t>
      </w:r>
      <w:r w:rsidRPr="00187D27">
        <w:rPr>
          <w:rFonts w:ascii="Tahoma" w:hAnsi="Tahoma" w:cs="Tahoma"/>
        </w:rPr>
        <w:t>).</w:t>
      </w:r>
    </w:p>
    <w:p w:rsidR="00187D27" w:rsidRDefault="00187D27" w:rsidP="00127B46">
      <w:pPr>
        <w:autoSpaceDE w:val="0"/>
        <w:autoSpaceDN w:val="0"/>
        <w:adjustRightInd w:val="0"/>
        <w:spacing w:after="0"/>
        <w:jc w:val="both"/>
        <w:rPr>
          <w:rFonts w:ascii="Tahoma" w:hAnsi="Tahoma" w:cs="Tahoma"/>
          <w:highlight w:val="yellow"/>
        </w:rPr>
      </w:pPr>
    </w:p>
    <w:p w:rsidR="00EE4237" w:rsidRPr="00E01BA8" w:rsidRDefault="00317847" w:rsidP="00E01BA8">
      <w:pPr>
        <w:pStyle w:val="Titre2"/>
      </w:pPr>
      <w:bookmarkStart w:id="60" w:name="_Toc413250267"/>
      <w:r w:rsidRPr="00E01BA8">
        <w:t>Sous-section 2 : D</w:t>
      </w:r>
      <w:r w:rsidR="00560444" w:rsidRPr="00E01BA8">
        <w:t>es immeubles occupés ou non</w:t>
      </w:r>
      <w:bookmarkEnd w:id="60"/>
    </w:p>
    <w:p w:rsidR="00127B46" w:rsidRDefault="00127B46" w:rsidP="00127B46">
      <w:pPr>
        <w:pStyle w:val="Titre4"/>
        <w:spacing w:before="0"/>
      </w:pPr>
    </w:p>
    <w:p w:rsidR="00EE4237" w:rsidRPr="00E01BA8" w:rsidRDefault="00AD659E" w:rsidP="00E01BA8">
      <w:pPr>
        <w:pStyle w:val="Titre4"/>
      </w:pPr>
      <w:bookmarkStart w:id="61" w:name="_Toc413250268"/>
      <w:r w:rsidRPr="00E01BA8">
        <w:t>Article 51</w:t>
      </w:r>
      <w:r w:rsidR="00EE4237" w:rsidRPr="00E01BA8">
        <w:t xml:space="preserve"> - Indication du nom des voies publiques</w:t>
      </w:r>
      <w:bookmarkEnd w:id="61"/>
    </w:p>
    <w:p w:rsidR="00EE4237" w:rsidRPr="001B2293" w:rsidRDefault="00EE4237" w:rsidP="00127B46">
      <w:pPr>
        <w:autoSpaceDE w:val="0"/>
        <w:autoSpaceDN w:val="0"/>
        <w:adjustRightInd w:val="0"/>
        <w:spacing w:after="0"/>
        <w:jc w:val="both"/>
        <w:rPr>
          <w:rFonts w:ascii="Tahoma" w:hAnsi="Tahoma" w:cs="Tahoma"/>
          <w:highlight w:val="yellow"/>
        </w:rPr>
      </w:pPr>
    </w:p>
    <w:p w:rsidR="00EE4237" w:rsidRPr="00A3006C" w:rsidRDefault="00EE4237" w:rsidP="00127B46">
      <w:pPr>
        <w:autoSpaceDE w:val="0"/>
        <w:autoSpaceDN w:val="0"/>
        <w:adjustRightInd w:val="0"/>
        <w:spacing w:after="0"/>
        <w:jc w:val="both"/>
        <w:rPr>
          <w:rFonts w:ascii="Tahoma" w:hAnsi="Tahoma" w:cs="Tahoma"/>
        </w:rPr>
      </w:pPr>
      <w:r w:rsidRPr="00A3006C">
        <w:rPr>
          <w:rFonts w:ascii="Tahoma" w:hAnsi="Tahoma" w:cs="Tahoma"/>
        </w:rPr>
        <w:t>§1 - Après concertation, le propriétaire et/ou l’occupant d’un immeub</w:t>
      </w:r>
      <w:r w:rsidR="00520474">
        <w:rPr>
          <w:rFonts w:ascii="Tahoma" w:hAnsi="Tahoma" w:cs="Tahoma"/>
        </w:rPr>
        <w:t>le</w:t>
      </w:r>
      <w:r w:rsidRPr="00A3006C">
        <w:rPr>
          <w:rFonts w:ascii="Tahoma" w:hAnsi="Tahoma" w:cs="Tahoma"/>
        </w:rPr>
        <w:t xml:space="preserve"> est tenu de permettre la pose, sur la façade ou sur le pignon de son immeuble, même lorsqu’il se trouve en dehors de l’alignement, ou sur sa propriété en bordure d’une voie publique, d’une plaque indiquant le nom de celle-ci ainsi que de tous signaux routiers, signaux d’indication de la police, panneaux de signalisation des points d’eau pour l’extinction des incendies, appareils et supports de conducteurs électriques. Cela n’entraîne pour lui aucun dédommagement.</w:t>
      </w:r>
    </w:p>
    <w:p w:rsidR="00EE4237" w:rsidRPr="00A3006C" w:rsidRDefault="00EE4237" w:rsidP="00127B46">
      <w:pPr>
        <w:autoSpaceDE w:val="0"/>
        <w:autoSpaceDN w:val="0"/>
        <w:adjustRightInd w:val="0"/>
        <w:spacing w:after="0"/>
        <w:jc w:val="both"/>
        <w:rPr>
          <w:rFonts w:ascii="Tahoma" w:hAnsi="Tahoma" w:cs="Tahoma"/>
        </w:rPr>
      </w:pPr>
    </w:p>
    <w:p w:rsidR="00EE4237" w:rsidRPr="00A3006C" w:rsidRDefault="00EE4237" w:rsidP="00127B46">
      <w:pPr>
        <w:autoSpaceDE w:val="0"/>
        <w:autoSpaceDN w:val="0"/>
        <w:adjustRightInd w:val="0"/>
        <w:spacing w:after="0"/>
        <w:jc w:val="both"/>
        <w:rPr>
          <w:rFonts w:ascii="Tahoma" w:hAnsi="Tahoma" w:cs="Tahoma"/>
        </w:rPr>
      </w:pPr>
      <w:r>
        <w:rPr>
          <w:rFonts w:ascii="Tahoma" w:hAnsi="Tahoma" w:cs="Tahoma"/>
        </w:rPr>
        <w:t>§2 -</w:t>
      </w:r>
      <w:r w:rsidRPr="00A3006C">
        <w:rPr>
          <w:rFonts w:ascii="Tahoma" w:hAnsi="Tahoma" w:cs="Tahoma"/>
        </w:rPr>
        <w:t xml:space="preserve"> La même obligation incombe en matière de placement de câbles destinés notamment à la signalisation communale ou intercommunale, aux animations de quartier ainsi qu’à la radio</w:t>
      </w:r>
    </w:p>
    <w:p w:rsidR="00EE4237" w:rsidRDefault="00EE4237" w:rsidP="00127B46">
      <w:pPr>
        <w:autoSpaceDE w:val="0"/>
        <w:autoSpaceDN w:val="0"/>
        <w:adjustRightInd w:val="0"/>
        <w:spacing w:after="0"/>
        <w:jc w:val="both"/>
        <w:rPr>
          <w:rFonts w:ascii="Tahoma" w:hAnsi="Tahoma" w:cs="Tahoma"/>
        </w:rPr>
      </w:pPr>
      <w:proofErr w:type="gramStart"/>
      <w:r w:rsidRPr="00A3006C">
        <w:rPr>
          <w:rFonts w:ascii="Tahoma" w:hAnsi="Tahoma" w:cs="Tahoma"/>
        </w:rPr>
        <w:t>télédistribution</w:t>
      </w:r>
      <w:proofErr w:type="gramEnd"/>
      <w:r w:rsidRPr="00A3006C">
        <w:rPr>
          <w:rFonts w:ascii="Tahoma" w:hAnsi="Tahoma" w:cs="Tahoma"/>
        </w:rPr>
        <w:t>, au transport de données et aux télécommunications.</w:t>
      </w:r>
    </w:p>
    <w:p w:rsidR="008314CD" w:rsidRPr="00A3006C" w:rsidRDefault="008314CD" w:rsidP="00127B46">
      <w:pPr>
        <w:autoSpaceDE w:val="0"/>
        <w:autoSpaceDN w:val="0"/>
        <w:adjustRightInd w:val="0"/>
        <w:spacing w:after="0"/>
        <w:jc w:val="both"/>
        <w:rPr>
          <w:rFonts w:ascii="Tahoma" w:hAnsi="Tahoma" w:cs="Tahoma"/>
        </w:rPr>
      </w:pPr>
    </w:p>
    <w:p w:rsidR="00EE4237" w:rsidRPr="00A3006C" w:rsidRDefault="00EE4237" w:rsidP="00127B46">
      <w:pPr>
        <w:autoSpaceDE w:val="0"/>
        <w:autoSpaceDN w:val="0"/>
        <w:adjustRightInd w:val="0"/>
        <w:spacing w:after="0"/>
        <w:jc w:val="both"/>
        <w:rPr>
          <w:rFonts w:ascii="Tahoma" w:hAnsi="Tahoma" w:cs="Tahoma"/>
        </w:rPr>
      </w:pPr>
      <w:r>
        <w:rPr>
          <w:rFonts w:ascii="Tahoma" w:hAnsi="Tahoma" w:cs="Tahoma"/>
        </w:rPr>
        <w:t>§3</w:t>
      </w:r>
      <w:r w:rsidRPr="00A3006C">
        <w:rPr>
          <w:rFonts w:ascii="Tahoma" w:hAnsi="Tahoma" w:cs="Tahoma"/>
        </w:rPr>
        <w:t xml:space="preserve"> - Il est défendu de détacher, de dégrader, de modifier, de masquer, de faire disparaître ou de déplacer les dispositifs visés par la présente section. Si le dispositif a été enlevé, endommagé, effacé ou déplacé par suite de travaux, il doit être rétabli dans le plus bref délai et en tout cas au plus tard huit jours après la fin des travaux. A défaut, il est rétabli aux frais, risques et périls du maître des travaux et à défaut, du propriétai</w:t>
      </w:r>
      <w:r w:rsidR="00520474">
        <w:rPr>
          <w:rFonts w:ascii="Tahoma" w:hAnsi="Tahoma" w:cs="Tahoma"/>
        </w:rPr>
        <w:t>re et/ou de l’occupant du bien</w:t>
      </w:r>
      <w:r w:rsidRPr="00A3006C">
        <w:rPr>
          <w:rFonts w:ascii="Tahoma" w:hAnsi="Tahoma" w:cs="Tahoma"/>
        </w:rPr>
        <w:t>.</w:t>
      </w:r>
    </w:p>
    <w:p w:rsidR="00EE4237" w:rsidRPr="001B2293" w:rsidRDefault="00EE4237" w:rsidP="00127B46">
      <w:pPr>
        <w:autoSpaceDE w:val="0"/>
        <w:autoSpaceDN w:val="0"/>
        <w:adjustRightInd w:val="0"/>
        <w:spacing w:after="0"/>
        <w:jc w:val="both"/>
        <w:rPr>
          <w:rFonts w:ascii="Tahoma" w:hAnsi="Tahoma" w:cs="Tahoma"/>
          <w:highlight w:val="yellow"/>
        </w:rPr>
      </w:pPr>
    </w:p>
    <w:p w:rsidR="00EE4237" w:rsidRPr="00E01BA8" w:rsidRDefault="00AD659E" w:rsidP="00E01BA8">
      <w:pPr>
        <w:pStyle w:val="Titre4"/>
      </w:pPr>
      <w:bookmarkStart w:id="62" w:name="_Toc413250269"/>
      <w:r w:rsidRPr="00E01BA8">
        <w:t>Article 52</w:t>
      </w:r>
      <w:r w:rsidR="00EE4237" w:rsidRPr="00E01BA8">
        <w:t xml:space="preserve"> - Numérotage des immeubles</w:t>
      </w:r>
      <w:bookmarkEnd w:id="62"/>
    </w:p>
    <w:p w:rsidR="00EE4237" w:rsidRPr="00A3006C" w:rsidRDefault="00EE4237" w:rsidP="00127B46">
      <w:pPr>
        <w:autoSpaceDE w:val="0"/>
        <w:autoSpaceDN w:val="0"/>
        <w:adjustRightInd w:val="0"/>
        <w:spacing w:after="0"/>
        <w:jc w:val="both"/>
        <w:rPr>
          <w:rFonts w:ascii="Tahoma" w:hAnsi="Tahoma" w:cs="Tahoma"/>
        </w:rPr>
      </w:pPr>
    </w:p>
    <w:p w:rsidR="00EE4237" w:rsidRDefault="00EE4237" w:rsidP="00127B46">
      <w:pPr>
        <w:autoSpaceDE w:val="0"/>
        <w:autoSpaceDN w:val="0"/>
        <w:adjustRightInd w:val="0"/>
        <w:spacing w:after="0"/>
        <w:jc w:val="both"/>
        <w:rPr>
          <w:rFonts w:ascii="Tahoma" w:hAnsi="Tahoma" w:cs="Tahoma"/>
        </w:rPr>
      </w:pPr>
      <w:r w:rsidRPr="00A3006C">
        <w:rPr>
          <w:rFonts w:ascii="Tahoma" w:hAnsi="Tahoma" w:cs="Tahoma"/>
        </w:rPr>
        <w:t xml:space="preserve">Toute personne est tenue d’apposer sur son immeuble, de manière visible de </w:t>
      </w:r>
      <w:r w:rsidR="00476D96">
        <w:rPr>
          <w:rFonts w:ascii="Tahoma" w:hAnsi="Tahoma" w:cs="Tahoma"/>
        </w:rPr>
        <w:t>la voie publique</w:t>
      </w:r>
      <w:r w:rsidRPr="00A3006C">
        <w:rPr>
          <w:rFonts w:ascii="Tahoma" w:hAnsi="Tahoma" w:cs="Tahoma"/>
        </w:rPr>
        <w:t xml:space="preserve">, le(s) numéro(s) d’ordre imposé(s) par l’administration communale. Si l’immeuble est en retrait de l’alignement, l’administration communale peut imposer la mention du (des) </w:t>
      </w:r>
      <w:r w:rsidRPr="000575D5">
        <w:rPr>
          <w:rFonts w:ascii="Tahoma" w:hAnsi="Tahoma" w:cs="Tahoma"/>
        </w:rPr>
        <w:t>numéro(s) à front de voirie.</w:t>
      </w:r>
    </w:p>
    <w:p w:rsidR="00695B46" w:rsidRPr="00695B46" w:rsidRDefault="00695B46" w:rsidP="00127B46">
      <w:pPr>
        <w:spacing w:after="0"/>
      </w:pPr>
    </w:p>
    <w:p w:rsidR="00560444" w:rsidRPr="00E01BA8" w:rsidRDefault="00AD659E" w:rsidP="00E01BA8">
      <w:pPr>
        <w:pStyle w:val="Titre4"/>
      </w:pPr>
      <w:bookmarkStart w:id="63" w:name="_Toc413250270"/>
      <w:r w:rsidRPr="00E01BA8">
        <w:t>Article 53</w:t>
      </w:r>
      <w:r w:rsidR="00560444" w:rsidRPr="00E01BA8">
        <w:t xml:space="preserve"> - Objets pouvant nuire par leur chute</w:t>
      </w:r>
      <w:bookmarkEnd w:id="63"/>
    </w:p>
    <w:p w:rsidR="000575D5" w:rsidRPr="000575D5" w:rsidRDefault="000575D5" w:rsidP="00127B46">
      <w:pPr>
        <w:autoSpaceDE w:val="0"/>
        <w:autoSpaceDN w:val="0"/>
        <w:adjustRightInd w:val="0"/>
        <w:spacing w:after="0"/>
        <w:jc w:val="both"/>
        <w:rPr>
          <w:rFonts w:ascii="Tahoma" w:hAnsi="Tahoma" w:cs="Tahoma"/>
        </w:rPr>
      </w:pPr>
    </w:p>
    <w:p w:rsidR="00560444" w:rsidRPr="000575D5" w:rsidRDefault="00560444" w:rsidP="00127B46">
      <w:pPr>
        <w:autoSpaceDE w:val="0"/>
        <w:autoSpaceDN w:val="0"/>
        <w:adjustRightInd w:val="0"/>
        <w:spacing w:after="0"/>
        <w:jc w:val="both"/>
        <w:rPr>
          <w:rFonts w:ascii="Tahoma" w:hAnsi="Tahoma" w:cs="Tahoma"/>
        </w:rPr>
      </w:pPr>
      <w:r w:rsidRPr="000575D5">
        <w:rPr>
          <w:rFonts w:ascii="Tahoma" w:hAnsi="Tahoma" w:cs="Tahoma"/>
        </w:rPr>
        <w:t>Le propriétaire d</w:t>
      </w:r>
      <w:r w:rsidR="00E4234C" w:rsidRPr="000575D5">
        <w:rPr>
          <w:rFonts w:ascii="Tahoma" w:hAnsi="Tahoma" w:cs="Tahoma"/>
        </w:rPr>
        <w:t>’</w:t>
      </w:r>
      <w:r w:rsidRPr="000575D5">
        <w:rPr>
          <w:rFonts w:ascii="Tahoma" w:hAnsi="Tahoma" w:cs="Tahoma"/>
        </w:rPr>
        <w:t>un immeuble bâti et/ou son occupant</w:t>
      </w:r>
      <w:r w:rsidR="00520474">
        <w:rPr>
          <w:rFonts w:ascii="Tahoma" w:hAnsi="Tahoma" w:cs="Tahoma"/>
        </w:rPr>
        <w:t xml:space="preserve"> </w:t>
      </w:r>
      <w:r w:rsidRPr="000575D5">
        <w:rPr>
          <w:rFonts w:ascii="Tahoma" w:hAnsi="Tahoma" w:cs="Tahoma"/>
        </w:rPr>
        <w:t>est</w:t>
      </w:r>
      <w:r w:rsidR="000575D5" w:rsidRPr="000575D5">
        <w:rPr>
          <w:rFonts w:ascii="Tahoma" w:hAnsi="Tahoma" w:cs="Tahoma"/>
        </w:rPr>
        <w:t xml:space="preserve"> tenu de prendre </w:t>
      </w:r>
      <w:r w:rsidRPr="000575D5">
        <w:rPr>
          <w:rFonts w:ascii="Tahoma" w:hAnsi="Tahoma" w:cs="Tahoma"/>
        </w:rPr>
        <w:t>toutes mesures adéquates afin de munir d</w:t>
      </w:r>
      <w:r w:rsidR="00E4234C" w:rsidRPr="000575D5">
        <w:rPr>
          <w:rFonts w:ascii="Tahoma" w:hAnsi="Tahoma" w:cs="Tahoma"/>
        </w:rPr>
        <w:t>’</w:t>
      </w:r>
      <w:r w:rsidRPr="000575D5">
        <w:rPr>
          <w:rFonts w:ascii="Tahoma" w:hAnsi="Tahoma" w:cs="Tahoma"/>
        </w:rPr>
        <w:t xml:space="preserve">un système de fixation </w:t>
      </w:r>
      <w:r w:rsidR="000575D5" w:rsidRPr="000575D5">
        <w:rPr>
          <w:rFonts w:ascii="Tahoma" w:hAnsi="Tahoma" w:cs="Tahoma"/>
        </w:rPr>
        <w:t xml:space="preserve">empêchant leur chute les objets </w:t>
      </w:r>
      <w:r w:rsidRPr="000575D5">
        <w:rPr>
          <w:rFonts w:ascii="Tahoma" w:hAnsi="Tahoma" w:cs="Tahoma"/>
        </w:rPr>
        <w:t>déposés, accrochés ou suspendus à une fenêtre ou à toute autre partie extérieure de l</w:t>
      </w:r>
      <w:r w:rsidR="00E4234C" w:rsidRPr="000575D5">
        <w:rPr>
          <w:rFonts w:ascii="Tahoma" w:hAnsi="Tahoma" w:cs="Tahoma"/>
        </w:rPr>
        <w:t>’</w:t>
      </w:r>
      <w:r w:rsidR="000575D5" w:rsidRPr="000575D5">
        <w:rPr>
          <w:rFonts w:ascii="Tahoma" w:hAnsi="Tahoma" w:cs="Tahoma"/>
        </w:rPr>
        <w:t xml:space="preserve">immeuble </w:t>
      </w:r>
      <w:r w:rsidR="007C5361">
        <w:rPr>
          <w:rFonts w:ascii="Tahoma" w:hAnsi="Tahoma" w:cs="Tahoma"/>
        </w:rPr>
        <w:t xml:space="preserve">situé en bordure de voirie </w:t>
      </w:r>
      <w:r w:rsidR="000575D5" w:rsidRPr="000575D5">
        <w:rPr>
          <w:rFonts w:ascii="Tahoma" w:hAnsi="Tahoma" w:cs="Tahoma"/>
        </w:rPr>
        <w:t xml:space="preserve">sur </w:t>
      </w:r>
      <w:r w:rsidRPr="000575D5">
        <w:rPr>
          <w:rFonts w:ascii="Tahoma" w:hAnsi="Tahoma" w:cs="Tahoma"/>
        </w:rPr>
        <w:t>lequel il exerce ses droits.</w:t>
      </w:r>
    </w:p>
    <w:p w:rsidR="000575D5" w:rsidRPr="000575D5" w:rsidRDefault="000575D5" w:rsidP="00127B46">
      <w:pPr>
        <w:autoSpaceDE w:val="0"/>
        <w:autoSpaceDN w:val="0"/>
        <w:adjustRightInd w:val="0"/>
        <w:spacing w:after="0"/>
        <w:jc w:val="both"/>
        <w:rPr>
          <w:rFonts w:ascii="Tahoma" w:hAnsi="Tahoma" w:cs="Tahoma"/>
        </w:rPr>
      </w:pPr>
    </w:p>
    <w:p w:rsidR="000575D5" w:rsidRDefault="00560444" w:rsidP="00127B46">
      <w:pPr>
        <w:autoSpaceDE w:val="0"/>
        <w:autoSpaceDN w:val="0"/>
        <w:adjustRightInd w:val="0"/>
        <w:spacing w:after="0"/>
        <w:jc w:val="both"/>
        <w:rPr>
          <w:rFonts w:ascii="Tahoma" w:hAnsi="Tahoma" w:cs="Tahoma"/>
        </w:rPr>
      </w:pPr>
      <w:r w:rsidRPr="000575D5">
        <w:rPr>
          <w:rFonts w:ascii="Tahoma" w:hAnsi="Tahoma" w:cs="Tahoma"/>
        </w:rPr>
        <w:lastRenderedPageBreak/>
        <w:t>Sans préjudice des dispositions légales ou réglementaires, il est défen</w:t>
      </w:r>
      <w:r w:rsidR="000575D5" w:rsidRPr="000575D5">
        <w:rPr>
          <w:rFonts w:ascii="Tahoma" w:hAnsi="Tahoma" w:cs="Tahoma"/>
        </w:rPr>
        <w:t xml:space="preserve">du de placer sur les façades de </w:t>
      </w:r>
      <w:r w:rsidRPr="000575D5">
        <w:rPr>
          <w:rFonts w:ascii="Tahoma" w:hAnsi="Tahoma" w:cs="Tahoma"/>
        </w:rPr>
        <w:t xml:space="preserve">bâtiments ou de suspendre en travers de </w:t>
      </w:r>
      <w:r w:rsidR="00476D96">
        <w:rPr>
          <w:rFonts w:ascii="Tahoma" w:hAnsi="Tahoma" w:cs="Tahoma"/>
        </w:rPr>
        <w:t>la voie publique</w:t>
      </w:r>
      <w:r w:rsidRPr="000575D5">
        <w:rPr>
          <w:rFonts w:ascii="Tahoma" w:hAnsi="Tahoma" w:cs="Tahoma"/>
        </w:rPr>
        <w:t xml:space="preserve">, des calicots, </w:t>
      </w:r>
      <w:r w:rsidR="000575D5" w:rsidRPr="000575D5">
        <w:rPr>
          <w:rFonts w:ascii="Tahoma" w:hAnsi="Tahoma" w:cs="Tahoma"/>
        </w:rPr>
        <w:t xml:space="preserve">emblèmes et autres décors, sans </w:t>
      </w:r>
      <w:r w:rsidRPr="000575D5">
        <w:rPr>
          <w:rFonts w:ascii="Tahoma" w:hAnsi="Tahoma" w:cs="Tahoma"/>
        </w:rPr>
        <w:t>autorisation préalable et écrite du Bourgmestre, à l</w:t>
      </w:r>
      <w:r w:rsidR="00E4234C" w:rsidRPr="000575D5">
        <w:rPr>
          <w:rFonts w:ascii="Tahoma" w:hAnsi="Tahoma" w:cs="Tahoma"/>
        </w:rPr>
        <w:t>’</w:t>
      </w:r>
      <w:r w:rsidRPr="000575D5">
        <w:rPr>
          <w:rFonts w:ascii="Tahoma" w:hAnsi="Tahoma" w:cs="Tahoma"/>
        </w:rPr>
        <w:t>exception des</w:t>
      </w:r>
      <w:r w:rsidR="000575D5" w:rsidRPr="000575D5">
        <w:rPr>
          <w:rFonts w:ascii="Tahoma" w:hAnsi="Tahoma" w:cs="Tahoma"/>
        </w:rPr>
        <w:t xml:space="preserve"> drapeaux européens, nationaux, </w:t>
      </w:r>
      <w:r w:rsidRPr="000575D5">
        <w:rPr>
          <w:rFonts w:ascii="Tahoma" w:hAnsi="Tahoma" w:cs="Tahoma"/>
        </w:rPr>
        <w:t>régionaux, communautaires, locaux ou des drapeaux relatifs à un</w:t>
      </w:r>
      <w:r w:rsidR="000575D5" w:rsidRPr="000575D5">
        <w:rPr>
          <w:rFonts w:ascii="Tahoma" w:hAnsi="Tahoma" w:cs="Tahoma"/>
        </w:rPr>
        <w:t xml:space="preserve">e activité reconnue (événements </w:t>
      </w:r>
      <w:r w:rsidRPr="000575D5">
        <w:rPr>
          <w:rFonts w:ascii="Tahoma" w:hAnsi="Tahoma" w:cs="Tahoma"/>
        </w:rPr>
        <w:t>sportifs, culturels,...).</w:t>
      </w:r>
    </w:p>
    <w:p w:rsidR="001B7D93" w:rsidRPr="00EE5FCF" w:rsidRDefault="001B7D93" w:rsidP="00127B46">
      <w:pPr>
        <w:autoSpaceDE w:val="0"/>
        <w:autoSpaceDN w:val="0"/>
        <w:adjustRightInd w:val="0"/>
        <w:spacing w:after="0"/>
        <w:jc w:val="both"/>
        <w:rPr>
          <w:rFonts w:ascii="Tahoma" w:hAnsi="Tahoma" w:cs="Tahoma"/>
        </w:rPr>
      </w:pPr>
    </w:p>
    <w:p w:rsidR="00D150A1" w:rsidRPr="00E01BA8" w:rsidRDefault="00AD659E" w:rsidP="00E01BA8">
      <w:pPr>
        <w:pStyle w:val="Titre4"/>
      </w:pPr>
      <w:bookmarkStart w:id="64" w:name="_Toc413250271"/>
      <w:r w:rsidRPr="00E01BA8">
        <w:t>Article 54</w:t>
      </w:r>
      <w:r w:rsidR="00D150A1" w:rsidRPr="00E01BA8">
        <w:t xml:space="preserve"> - Immeubles dont l</w:t>
      </w:r>
      <w:r w:rsidR="00E4234C" w:rsidRPr="00E01BA8">
        <w:t>’</w:t>
      </w:r>
      <w:r w:rsidR="00D150A1" w:rsidRPr="00E01BA8">
        <w:t>état met en péril la sécurité des personnes</w:t>
      </w:r>
      <w:bookmarkEnd w:id="64"/>
    </w:p>
    <w:p w:rsidR="000575D5" w:rsidRPr="000575D5" w:rsidRDefault="000575D5" w:rsidP="00127B46">
      <w:pPr>
        <w:autoSpaceDE w:val="0"/>
        <w:autoSpaceDN w:val="0"/>
        <w:adjustRightInd w:val="0"/>
        <w:spacing w:after="0"/>
        <w:jc w:val="both"/>
        <w:rPr>
          <w:rFonts w:ascii="Tahoma" w:hAnsi="Tahoma" w:cs="Tahoma"/>
        </w:rPr>
      </w:pPr>
    </w:p>
    <w:p w:rsidR="00D150A1" w:rsidRPr="000575D5" w:rsidRDefault="00D150A1" w:rsidP="00127B46">
      <w:pPr>
        <w:autoSpaceDE w:val="0"/>
        <w:autoSpaceDN w:val="0"/>
        <w:adjustRightInd w:val="0"/>
        <w:spacing w:after="0"/>
        <w:jc w:val="both"/>
        <w:rPr>
          <w:rFonts w:ascii="Tahoma" w:hAnsi="Tahoma" w:cs="Tahoma"/>
        </w:rPr>
      </w:pPr>
      <w:r w:rsidRPr="000575D5">
        <w:rPr>
          <w:rFonts w:ascii="Tahoma" w:hAnsi="Tahoma" w:cs="Tahoma"/>
        </w:rPr>
        <w:t>Lorsque l</w:t>
      </w:r>
      <w:r w:rsidR="00E4234C" w:rsidRPr="000575D5">
        <w:rPr>
          <w:rFonts w:ascii="Tahoma" w:hAnsi="Tahoma" w:cs="Tahoma"/>
        </w:rPr>
        <w:t>’</w:t>
      </w:r>
      <w:r w:rsidRPr="000575D5">
        <w:rPr>
          <w:rFonts w:ascii="Tahoma" w:hAnsi="Tahoma" w:cs="Tahoma"/>
        </w:rPr>
        <w:t xml:space="preserve">état des immeubles et des choses qui y sont incorporées met en </w:t>
      </w:r>
      <w:r w:rsidR="000575D5">
        <w:rPr>
          <w:rFonts w:ascii="Tahoma" w:hAnsi="Tahoma" w:cs="Tahoma"/>
        </w:rPr>
        <w:t xml:space="preserve">péril la sécurité des personnes </w:t>
      </w:r>
      <w:r w:rsidRPr="000575D5">
        <w:rPr>
          <w:rFonts w:ascii="Tahoma" w:hAnsi="Tahoma" w:cs="Tahoma"/>
        </w:rPr>
        <w:t>:</w:t>
      </w:r>
    </w:p>
    <w:p w:rsidR="000575D5" w:rsidRDefault="000575D5" w:rsidP="00127B46">
      <w:pPr>
        <w:autoSpaceDE w:val="0"/>
        <w:autoSpaceDN w:val="0"/>
        <w:adjustRightInd w:val="0"/>
        <w:spacing w:after="0"/>
        <w:jc w:val="both"/>
        <w:rPr>
          <w:rFonts w:ascii="Tahoma" w:hAnsi="Tahoma" w:cs="Tahoma"/>
        </w:rPr>
      </w:pPr>
    </w:p>
    <w:p w:rsidR="00D150A1" w:rsidRDefault="000575D5" w:rsidP="00127B46">
      <w:pPr>
        <w:autoSpaceDE w:val="0"/>
        <w:autoSpaceDN w:val="0"/>
        <w:adjustRightInd w:val="0"/>
        <w:spacing w:after="0"/>
        <w:jc w:val="both"/>
        <w:rPr>
          <w:rFonts w:ascii="Tahoma" w:hAnsi="Tahoma" w:cs="Tahoma"/>
        </w:rPr>
      </w:pPr>
      <w:r>
        <w:rPr>
          <w:rFonts w:ascii="Tahoma" w:hAnsi="Tahoma" w:cs="Tahoma"/>
        </w:rPr>
        <w:t>§1 -</w:t>
      </w:r>
      <w:r w:rsidR="00D150A1" w:rsidRPr="000575D5">
        <w:rPr>
          <w:rFonts w:ascii="Tahoma" w:hAnsi="Tahoma" w:cs="Tahoma"/>
        </w:rPr>
        <w:t xml:space="preserve"> Si le péril n</w:t>
      </w:r>
      <w:r w:rsidR="00E4234C" w:rsidRPr="000575D5">
        <w:rPr>
          <w:rFonts w:ascii="Tahoma" w:hAnsi="Tahoma" w:cs="Tahoma"/>
        </w:rPr>
        <w:t>’</w:t>
      </w:r>
      <w:r w:rsidR="00D150A1" w:rsidRPr="000575D5">
        <w:rPr>
          <w:rFonts w:ascii="Tahoma" w:hAnsi="Tahoma" w:cs="Tahoma"/>
        </w:rPr>
        <w:t>est pas imminent, le Bourgmestre fait dresser un constat par un maître de l</w:t>
      </w:r>
      <w:r w:rsidR="00E4234C" w:rsidRPr="000575D5">
        <w:rPr>
          <w:rFonts w:ascii="Tahoma" w:hAnsi="Tahoma" w:cs="Tahoma"/>
        </w:rPr>
        <w:t>’</w:t>
      </w:r>
      <w:r>
        <w:rPr>
          <w:rFonts w:ascii="Tahoma" w:hAnsi="Tahoma" w:cs="Tahoma"/>
        </w:rPr>
        <w:t xml:space="preserve">art et le </w:t>
      </w:r>
      <w:r w:rsidR="00D150A1" w:rsidRPr="000575D5">
        <w:rPr>
          <w:rFonts w:ascii="Tahoma" w:hAnsi="Tahoma" w:cs="Tahoma"/>
        </w:rPr>
        <w:t>notifie par recommandé postal au propriétaire de l</w:t>
      </w:r>
      <w:r w:rsidR="00E4234C" w:rsidRPr="000575D5">
        <w:rPr>
          <w:rFonts w:ascii="Tahoma" w:hAnsi="Tahoma" w:cs="Tahoma"/>
        </w:rPr>
        <w:t>’</w:t>
      </w:r>
      <w:r>
        <w:rPr>
          <w:rFonts w:ascii="Tahoma" w:hAnsi="Tahoma" w:cs="Tahoma"/>
        </w:rPr>
        <w:t>immeuble et/</w:t>
      </w:r>
      <w:r w:rsidR="00D150A1" w:rsidRPr="000575D5">
        <w:rPr>
          <w:rFonts w:ascii="Tahoma" w:hAnsi="Tahoma" w:cs="Tahoma"/>
        </w:rPr>
        <w:t>ou à son o</w:t>
      </w:r>
      <w:r>
        <w:rPr>
          <w:rFonts w:ascii="Tahoma" w:hAnsi="Tahoma" w:cs="Tahoma"/>
        </w:rPr>
        <w:t xml:space="preserve">ccupant. </w:t>
      </w:r>
      <w:r w:rsidR="00D150A1" w:rsidRPr="000575D5">
        <w:rPr>
          <w:rFonts w:ascii="Tahoma" w:hAnsi="Tahoma" w:cs="Tahoma"/>
        </w:rPr>
        <w:t>En même temps, le Bourgmestre enjoint l</w:t>
      </w:r>
      <w:r w:rsidR="00E4234C" w:rsidRPr="000575D5">
        <w:rPr>
          <w:rFonts w:ascii="Tahoma" w:hAnsi="Tahoma" w:cs="Tahoma"/>
        </w:rPr>
        <w:t>’</w:t>
      </w:r>
      <w:r w:rsidR="00D150A1" w:rsidRPr="000575D5">
        <w:rPr>
          <w:rFonts w:ascii="Tahoma" w:hAnsi="Tahoma" w:cs="Tahoma"/>
        </w:rPr>
        <w:t>intéressé de prendre immédi</w:t>
      </w:r>
      <w:r>
        <w:rPr>
          <w:rFonts w:ascii="Tahoma" w:hAnsi="Tahoma" w:cs="Tahoma"/>
        </w:rPr>
        <w:t xml:space="preserve">atement les mesures nécessaires </w:t>
      </w:r>
      <w:r w:rsidR="00D150A1" w:rsidRPr="000575D5">
        <w:rPr>
          <w:rFonts w:ascii="Tahoma" w:hAnsi="Tahoma" w:cs="Tahoma"/>
        </w:rPr>
        <w:t>pour faire disparaître les risques d</w:t>
      </w:r>
      <w:r w:rsidR="00E4234C" w:rsidRPr="000575D5">
        <w:rPr>
          <w:rFonts w:ascii="Tahoma" w:hAnsi="Tahoma" w:cs="Tahoma"/>
        </w:rPr>
        <w:t>’</w:t>
      </w:r>
      <w:r w:rsidR="00520474">
        <w:rPr>
          <w:rFonts w:ascii="Tahoma" w:hAnsi="Tahoma" w:cs="Tahoma"/>
        </w:rPr>
        <w:t xml:space="preserve">accident. </w:t>
      </w:r>
      <w:r w:rsidR="00D150A1" w:rsidRPr="000575D5">
        <w:rPr>
          <w:rFonts w:ascii="Tahoma" w:hAnsi="Tahoma" w:cs="Tahoma"/>
        </w:rPr>
        <w:t>Dans le délai imparti, l</w:t>
      </w:r>
      <w:r w:rsidR="00E4234C" w:rsidRPr="000575D5">
        <w:rPr>
          <w:rFonts w:ascii="Tahoma" w:hAnsi="Tahoma" w:cs="Tahoma"/>
        </w:rPr>
        <w:t>’</w:t>
      </w:r>
      <w:r w:rsidR="00D150A1" w:rsidRPr="000575D5">
        <w:rPr>
          <w:rFonts w:ascii="Tahoma" w:hAnsi="Tahoma" w:cs="Tahoma"/>
        </w:rPr>
        <w:t>intéressé fait part au Bourgmestre de ses obse</w:t>
      </w:r>
      <w:r>
        <w:rPr>
          <w:rFonts w:ascii="Tahoma" w:hAnsi="Tahoma" w:cs="Tahoma"/>
        </w:rPr>
        <w:t xml:space="preserve">rvations à propos du constat et </w:t>
      </w:r>
      <w:r w:rsidR="00D150A1" w:rsidRPr="000575D5">
        <w:rPr>
          <w:rFonts w:ascii="Tahoma" w:hAnsi="Tahoma" w:cs="Tahoma"/>
        </w:rPr>
        <w:t>précise les mesures définitives qu</w:t>
      </w:r>
      <w:r w:rsidR="00E4234C" w:rsidRPr="000575D5">
        <w:rPr>
          <w:rFonts w:ascii="Tahoma" w:hAnsi="Tahoma" w:cs="Tahoma"/>
        </w:rPr>
        <w:t>’</w:t>
      </w:r>
      <w:r w:rsidR="00D150A1" w:rsidRPr="000575D5">
        <w:rPr>
          <w:rFonts w:ascii="Tahoma" w:hAnsi="Tahoma" w:cs="Tahoma"/>
        </w:rPr>
        <w:t xml:space="preserve">il se propose de </w:t>
      </w:r>
      <w:r w:rsidR="00520474">
        <w:rPr>
          <w:rFonts w:ascii="Tahoma" w:hAnsi="Tahoma" w:cs="Tahoma"/>
        </w:rPr>
        <w:t xml:space="preserve">prendre pour éliminer le péril. </w:t>
      </w:r>
      <w:r w:rsidR="00D150A1" w:rsidRPr="000575D5">
        <w:rPr>
          <w:rFonts w:ascii="Tahoma" w:hAnsi="Tahoma" w:cs="Tahoma"/>
        </w:rPr>
        <w:t>A défaut de ce faire ou si les mesures proposées sont insuffisantes, le Bourgmestre ordonne à l</w:t>
      </w:r>
      <w:r w:rsidR="00E4234C" w:rsidRPr="000575D5">
        <w:rPr>
          <w:rFonts w:ascii="Tahoma" w:hAnsi="Tahoma" w:cs="Tahoma"/>
        </w:rPr>
        <w:t>’</w:t>
      </w:r>
      <w:r>
        <w:rPr>
          <w:rFonts w:ascii="Tahoma" w:hAnsi="Tahoma" w:cs="Tahoma"/>
        </w:rPr>
        <w:t xml:space="preserve">intéressé </w:t>
      </w:r>
      <w:r w:rsidR="00D150A1" w:rsidRPr="000575D5">
        <w:rPr>
          <w:rFonts w:ascii="Tahoma" w:hAnsi="Tahoma" w:cs="Tahoma"/>
        </w:rPr>
        <w:t>les mesures adéquates et il fixe le délai dans lequel elles doivent être exécutées.</w:t>
      </w:r>
    </w:p>
    <w:p w:rsidR="000575D5" w:rsidRPr="000575D5" w:rsidRDefault="000575D5" w:rsidP="00127B46">
      <w:pPr>
        <w:autoSpaceDE w:val="0"/>
        <w:autoSpaceDN w:val="0"/>
        <w:adjustRightInd w:val="0"/>
        <w:spacing w:after="0"/>
        <w:jc w:val="both"/>
        <w:rPr>
          <w:rFonts w:ascii="Tahoma" w:hAnsi="Tahoma" w:cs="Tahoma"/>
        </w:rPr>
      </w:pPr>
    </w:p>
    <w:p w:rsidR="00D150A1" w:rsidRDefault="00EA5E03" w:rsidP="00127B46">
      <w:pPr>
        <w:autoSpaceDE w:val="0"/>
        <w:autoSpaceDN w:val="0"/>
        <w:adjustRightInd w:val="0"/>
        <w:spacing w:after="0"/>
        <w:jc w:val="both"/>
        <w:rPr>
          <w:rFonts w:ascii="Tahoma" w:hAnsi="Tahoma" w:cs="Tahoma"/>
        </w:rPr>
      </w:pPr>
      <w:r>
        <w:rPr>
          <w:rFonts w:ascii="Tahoma" w:hAnsi="Tahoma" w:cs="Tahoma"/>
        </w:rPr>
        <w:t>§2 -</w:t>
      </w:r>
      <w:r w:rsidR="00D150A1" w:rsidRPr="000575D5">
        <w:rPr>
          <w:rFonts w:ascii="Tahoma" w:hAnsi="Tahoma" w:cs="Tahoma"/>
        </w:rPr>
        <w:t xml:space="preserve"> Si le péril est imminent, le Bourgmestre prescrit d</w:t>
      </w:r>
      <w:r w:rsidR="00E4234C" w:rsidRPr="000575D5">
        <w:rPr>
          <w:rFonts w:ascii="Tahoma" w:hAnsi="Tahoma" w:cs="Tahoma"/>
        </w:rPr>
        <w:t>’</w:t>
      </w:r>
      <w:r w:rsidR="00D150A1" w:rsidRPr="000575D5">
        <w:rPr>
          <w:rFonts w:ascii="Tahoma" w:hAnsi="Tahoma" w:cs="Tahoma"/>
        </w:rPr>
        <w:t>office les mesures à</w:t>
      </w:r>
      <w:r w:rsidR="000575D5" w:rsidRPr="000575D5">
        <w:rPr>
          <w:rFonts w:ascii="Tahoma" w:hAnsi="Tahoma" w:cs="Tahoma"/>
        </w:rPr>
        <w:t xml:space="preserve"> prendre en vue de préserver la </w:t>
      </w:r>
      <w:r w:rsidR="00D150A1" w:rsidRPr="000575D5">
        <w:rPr>
          <w:rFonts w:ascii="Tahoma" w:hAnsi="Tahoma" w:cs="Tahoma"/>
        </w:rPr>
        <w:t>sécurité des personnes.</w:t>
      </w:r>
    </w:p>
    <w:p w:rsidR="008C68C4" w:rsidRPr="000575D5" w:rsidRDefault="008C68C4" w:rsidP="00127B46">
      <w:pPr>
        <w:autoSpaceDE w:val="0"/>
        <w:autoSpaceDN w:val="0"/>
        <w:adjustRightInd w:val="0"/>
        <w:spacing w:after="0"/>
        <w:jc w:val="both"/>
        <w:rPr>
          <w:rFonts w:ascii="Tahoma" w:hAnsi="Tahoma" w:cs="Tahoma"/>
        </w:rPr>
      </w:pPr>
    </w:p>
    <w:p w:rsidR="000575D5" w:rsidRDefault="00EA5E03" w:rsidP="00127B46">
      <w:pPr>
        <w:autoSpaceDE w:val="0"/>
        <w:autoSpaceDN w:val="0"/>
        <w:adjustRightInd w:val="0"/>
        <w:spacing w:after="0"/>
        <w:jc w:val="both"/>
        <w:rPr>
          <w:rFonts w:ascii="Tahoma" w:hAnsi="Tahoma" w:cs="Tahoma"/>
        </w:rPr>
      </w:pPr>
      <w:r>
        <w:rPr>
          <w:rFonts w:ascii="Tahoma" w:hAnsi="Tahoma" w:cs="Tahoma"/>
        </w:rPr>
        <w:t>§3 -</w:t>
      </w:r>
      <w:r w:rsidR="00520474">
        <w:rPr>
          <w:rFonts w:ascii="Tahoma" w:hAnsi="Tahoma" w:cs="Tahoma"/>
        </w:rPr>
        <w:t xml:space="preserve"> </w:t>
      </w:r>
      <w:r w:rsidR="00D150A1" w:rsidRPr="000575D5">
        <w:rPr>
          <w:rFonts w:ascii="Tahoma" w:hAnsi="Tahoma" w:cs="Tahoma"/>
        </w:rPr>
        <w:t>En cas d</w:t>
      </w:r>
      <w:r w:rsidR="00E4234C" w:rsidRPr="000575D5">
        <w:rPr>
          <w:rFonts w:ascii="Tahoma" w:hAnsi="Tahoma" w:cs="Tahoma"/>
        </w:rPr>
        <w:t>’</w:t>
      </w:r>
      <w:r w:rsidR="00D150A1" w:rsidRPr="000575D5">
        <w:rPr>
          <w:rFonts w:ascii="Tahoma" w:hAnsi="Tahoma" w:cs="Tahoma"/>
        </w:rPr>
        <w:t>absence du propriétaire de l</w:t>
      </w:r>
      <w:r w:rsidR="00E4234C" w:rsidRPr="000575D5">
        <w:rPr>
          <w:rFonts w:ascii="Tahoma" w:hAnsi="Tahoma" w:cs="Tahoma"/>
        </w:rPr>
        <w:t>’</w:t>
      </w:r>
      <w:r w:rsidR="000575D5">
        <w:rPr>
          <w:rFonts w:ascii="Tahoma" w:hAnsi="Tahoma" w:cs="Tahoma"/>
        </w:rPr>
        <w:t>immeuble et/</w:t>
      </w:r>
      <w:r w:rsidR="00D150A1" w:rsidRPr="000575D5">
        <w:rPr>
          <w:rFonts w:ascii="Tahoma" w:hAnsi="Tahoma" w:cs="Tahoma"/>
        </w:rPr>
        <w:t>ou de son occup</w:t>
      </w:r>
      <w:r w:rsidR="00520474">
        <w:rPr>
          <w:rFonts w:ascii="Tahoma" w:hAnsi="Tahoma" w:cs="Tahoma"/>
        </w:rPr>
        <w:t>ant</w:t>
      </w:r>
      <w:r w:rsidR="00D150A1" w:rsidRPr="000575D5">
        <w:rPr>
          <w:rFonts w:ascii="Tahoma" w:hAnsi="Tahoma" w:cs="Tahoma"/>
        </w:rPr>
        <w:t>, lorsque ceux-ci restent en défaut d</w:t>
      </w:r>
      <w:r w:rsidR="00E4234C" w:rsidRPr="000575D5">
        <w:rPr>
          <w:rFonts w:ascii="Tahoma" w:hAnsi="Tahoma" w:cs="Tahoma"/>
        </w:rPr>
        <w:t>’</w:t>
      </w:r>
      <w:r w:rsidR="00D150A1" w:rsidRPr="000575D5">
        <w:rPr>
          <w:rFonts w:ascii="Tahoma" w:hAnsi="Tahoma" w:cs="Tahoma"/>
        </w:rPr>
        <w:t>agir, le Bourgmestre fait procéder d</w:t>
      </w:r>
      <w:r w:rsidR="00E4234C" w:rsidRPr="000575D5">
        <w:rPr>
          <w:rFonts w:ascii="Tahoma" w:hAnsi="Tahoma" w:cs="Tahoma"/>
        </w:rPr>
        <w:t>’</w:t>
      </w:r>
      <w:r w:rsidR="000575D5" w:rsidRPr="000575D5">
        <w:rPr>
          <w:rFonts w:ascii="Tahoma" w:hAnsi="Tahoma" w:cs="Tahoma"/>
        </w:rPr>
        <w:t xml:space="preserve">office et à leurs frais, </w:t>
      </w:r>
      <w:r w:rsidR="00D150A1" w:rsidRPr="000575D5">
        <w:rPr>
          <w:rFonts w:ascii="Tahoma" w:hAnsi="Tahoma" w:cs="Tahoma"/>
        </w:rPr>
        <w:t>risques et périls à l</w:t>
      </w:r>
      <w:r w:rsidR="00E4234C" w:rsidRPr="000575D5">
        <w:rPr>
          <w:rFonts w:ascii="Tahoma" w:hAnsi="Tahoma" w:cs="Tahoma"/>
        </w:rPr>
        <w:t>’</w:t>
      </w:r>
      <w:r w:rsidR="00D150A1" w:rsidRPr="000575D5">
        <w:rPr>
          <w:rFonts w:ascii="Tahoma" w:hAnsi="Tahoma" w:cs="Tahoma"/>
        </w:rPr>
        <w:t>exécution desdites mesures.</w:t>
      </w:r>
    </w:p>
    <w:p w:rsidR="00695B46" w:rsidRDefault="00695B46" w:rsidP="00127B46">
      <w:pPr>
        <w:autoSpaceDE w:val="0"/>
        <w:autoSpaceDN w:val="0"/>
        <w:adjustRightInd w:val="0"/>
        <w:spacing w:after="0"/>
        <w:jc w:val="both"/>
        <w:rPr>
          <w:rFonts w:ascii="Tahoma" w:hAnsi="Tahoma" w:cs="Tahoma"/>
        </w:rPr>
      </w:pPr>
    </w:p>
    <w:p w:rsidR="00D150A1" w:rsidRPr="00E01BA8" w:rsidRDefault="00AD659E" w:rsidP="00E01BA8">
      <w:pPr>
        <w:pStyle w:val="Titre4"/>
      </w:pPr>
      <w:bookmarkStart w:id="65" w:name="_Toc413250272"/>
      <w:r w:rsidRPr="00E01BA8">
        <w:t>Article 55</w:t>
      </w:r>
      <w:r w:rsidR="00EF041B" w:rsidRPr="00E01BA8">
        <w:t xml:space="preserve"> - F</w:t>
      </w:r>
      <w:r w:rsidR="00D150A1" w:rsidRPr="00E01BA8">
        <w:t>osses septiques</w:t>
      </w:r>
      <w:bookmarkEnd w:id="65"/>
    </w:p>
    <w:p w:rsidR="007331DC" w:rsidRPr="007331DC" w:rsidRDefault="007331DC" w:rsidP="00127B46">
      <w:pPr>
        <w:autoSpaceDE w:val="0"/>
        <w:autoSpaceDN w:val="0"/>
        <w:adjustRightInd w:val="0"/>
        <w:spacing w:after="0"/>
        <w:jc w:val="both"/>
        <w:rPr>
          <w:rFonts w:ascii="Tahoma" w:hAnsi="Tahoma" w:cs="Tahoma"/>
        </w:rPr>
      </w:pPr>
    </w:p>
    <w:p w:rsidR="00D150A1" w:rsidRPr="007331DC" w:rsidRDefault="00EF041B" w:rsidP="00127B46">
      <w:pPr>
        <w:autoSpaceDE w:val="0"/>
        <w:autoSpaceDN w:val="0"/>
        <w:adjustRightInd w:val="0"/>
        <w:spacing w:after="0"/>
        <w:jc w:val="both"/>
        <w:rPr>
          <w:rFonts w:ascii="Tahoma" w:hAnsi="Tahoma" w:cs="Tahoma"/>
        </w:rPr>
      </w:pPr>
      <w:r>
        <w:rPr>
          <w:rFonts w:ascii="Tahoma" w:hAnsi="Tahoma" w:cs="Tahoma"/>
        </w:rPr>
        <w:t>§1</w:t>
      </w:r>
      <w:r w:rsidR="007331DC">
        <w:rPr>
          <w:rFonts w:ascii="Tahoma" w:hAnsi="Tahoma" w:cs="Tahoma"/>
        </w:rPr>
        <w:t xml:space="preserve"> -</w:t>
      </w:r>
      <w:r w:rsidR="00D150A1" w:rsidRPr="007331DC">
        <w:rPr>
          <w:rFonts w:ascii="Tahoma" w:hAnsi="Tahoma" w:cs="Tahoma"/>
        </w:rPr>
        <w:t xml:space="preserve"> Sans préjudice des dispositions légales, décrétales et réglementaire</w:t>
      </w:r>
      <w:r w:rsidR="007331DC" w:rsidRPr="007331DC">
        <w:rPr>
          <w:rFonts w:ascii="Tahoma" w:hAnsi="Tahoma" w:cs="Tahoma"/>
        </w:rPr>
        <w:t xml:space="preserve">s, les fosses septiques doivent </w:t>
      </w:r>
      <w:r w:rsidR="00D150A1" w:rsidRPr="007331DC">
        <w:rPr>
          <w:rFonts w:ascii="Tahoma" w:hAnsi="Tahoma" w:cs="Tahoma"/>
        </w:rPr>
        <w:t>être maintenues en parfait état d</w:t>
      </w:r>
      <w:r w:rsidR="00E4234C" w:rsidRPr="007331DC">
        <w:rPr>
          <w:rFonts w:ascii="Tahoma" w:hAnsi="Tahoma" w:cs="Tahoma"/>
        </w:rPr>
        <w:t>’</w:t>
      </w:r>
      <w:r w:rsidR="00D150A1" w:rsidRPr="007331DC">
        <w:rPr>
          <w:rFonts w:ascii="Tahoma" w:hAnsi="Tahoma" w:cs="Tahoma"/>
        </w:rPr>
        <w:t>entretien. Tout suintement de leur contenu s</w:t>
      </w:r>
      <w:r w:rsidR="007331DC" w:rsidRPr="007331DC">
        <w:rPr>
          <w:rFonts w:ascii="Tahoma" w:hAnsi="Tahoma" w:cs="Tahoma"/>
        </w:rPr>
        <w:t xml:space="preserve">oit par les parois, soit par le </w:t>
      </w:r>
      <w:r w:rsidR="00D150A1" w:rsidRPr="007331DC">
        <w:rPr>
          <w:rFonts w:ascii="Tahoma" w:hAnsi="Tahoma" w:cs="Tahoma"/>
        </w:rPr>
        <w:t>fond, oblige le propriétaire de l</w:t>
      </w:r>
      <w:r w:rsidR="00E4234C" w:rsidRPr="007331DC">
        <w:rPr>
          <w:rFonts w:ascii="Tahoma" w:hAnsi="Tahoma" w:cs="Tahoma"/>
        </w:rPr>
        <w:t>’</w:t>
      </w:r>
      <w:r w:rsidR="007331DC">
        <w:rPr>
          <w:rFonts w:ascii="Tahoma" w:hAnsi="Tahoma" w:cs="Tahoma"/>
        </w:rPr>
        <w:t>immeuble desservi et/</w:t>
      </w:r>
      <w:r w:rsidR="00D150A1" w:rsidRPr="007331DC">
        <w:rPr>
          <w:rFonts w:ascii="Tahoma" w:hAnsi="Tahoma" w:cs="Tahoma"/>
        </w:rPr>
        <w:t>ou son occupant et</w:t>
      </w:r>
      <w:r w:rsidR="007331DC" w:rsidRPr="007331DC">
        <w:rPr>
          <w:rFonts w:ascii="Tahoma" w:hAnsi="Tahoma" w:cs="Tahoma"/>
        </w:rPr>
        <w:t xml:space="preserve">/ ou son gardien à procéder aux </w:t>
      </w:r>
      <w:r w:rsidR="00D150A1" w:rsidRPr="007331DC">
        <w:rPr>
          <w:rFonts w:ascii="Tahoma" w:hAnsi="Tahoma" w:cs="Tahoma"/>
        </w:rPr>
        <w:t>réparations nécessaires dans les 48 heures.</w:t>
      </w:r>
    </w:p>
    <w:p w:rsidR="007331DC" w:rsidRPr="007331DC" w:rsidRDefault="007331DC" w:rsidP="00127B46">
      <w:pPr>
        <w:autoSpaceDE w:val="0"/>
        <w:autoSpaceDN w:val="0"/>
        <w:adjustRightInd w:val="0"/>
        <w:spacing w:after="0"/>
        <w:jc w:val="both"/>
        <w:rPr>
          <w:rFonts w:ascii="Tahoma" w:hAnsi="Tahoma" w:cs="Tahoma"/>
        </w:rPr>
      </w:pPr>
    </w:p>
    <w:p w:rsidR="00D150A1" w:rsidRPr="007331DC" w:rsidRDefault="00EF041B" w:rsidP="00127B46">
      <w:pPr>
        <w:autoSpaceDE w:val="0"/>
        <w:autoSpaceDN w:val="0"/>
        <w:adjustRightInd w:val="0"/>
        <w:spacing w:after="0"/>
        <w:jc w:val="both"/>
        <w:rPr>
          <w:rFonts w:ascii="Tahoma" w:hAnsi="Tahoma" w:cs="Tahoma"/>
        </w:rPr>
      </w:pPr>
      <w:r>
        <w:rPr>
          <w:rFonts w:ascii="Tahoma" w:hAnsi="Tahoma" w:cs="Tahoma"/>
        </w:rPr>
        <w:t>§2</w:t>
      </w:r>
      <w:r w:rsidR="007331DC" w:rsidRPr="007331DC">
        <w:rPr>
          <w:rFonts w:ascii="Tahoma" w:hAnsi="Tahoma" w:cs="Tahoma"/>
        </w:rPr>
        <w:t xml:space="preserve"> -</w:t>
      </w:r>
      <w:r w:rsidR="00D150A1" w:rsidRPr="007331DC">
        <w:rPr>
          <w:rFonts w:ascii="Tahoma" w:hAnsi="Tahoma" w:cs="Tahoma"/>
        </w:rPr>
        <w:t xml:space="preserve"> Le curage des dites fosses doit être effectué chaque fois que nécessa</w:t>
      </w:r>
      <w:r w:rsidR="007331DC" w:rsidRPr="007331DC">
        <w:rPr>
          <w:rFonts w:ascii="Tahoma" w:hAnsi="Tahoma" w:cs="Tahoma"/>
        </w:rPr>
        <w:t>ire</w:t>
      </w:r>
      <w:r w:rsidR="00520474">
        <w:rPr>
          <w:rFonts w:ascii="Tahoma" w:hAnsi="Tahoma" w:cs="Tahoma"/>
        </w:rPr>
        <w:t>.</w:t>
      </w:r>
    </w:p>
    <w:p w:rsidR="007331DC" w:rsidRPr="001B2293" w:rsidRDefault="007331DC" w:rsidP="00127B46">
      <w:pPr>
        <w:autoSpaceDE w:val="0"/>
        <w:autoSpaceDN w:val="0"/>
        <w:adjustRightInd w:val="0"/>
        <w:spacing w:after="0"/>
        <w:jc w:val="both"/>
        <w:rPr>
          <w:rFonts w:ascii="Tahoma" w:hAnsi="Tahoma" w:cs="Tahoma"/>
          <w:highlight w:val="yellow"/>
        </w:rPr>
      </w:pPr>
    </w:p>
    <w:p w:rsidR="00D150A1" w:rsidRPr="00E01BA8" w:rsidRDefault="00AD659E" w:rsidP="00E01BA8">
      <w:pPr>
        <w:pStyle w:val="Titre4"/>
      </w:pPr>
      <w:bookmarkStart w:id="66" w:name="_Toc413250273"/>
      <w:r w:rsidRPr="00E01BA8">
        <w:t>Article 56</w:t>
      </w:r>
      <w:r w:rsidR="00D150A1" w:rsidRPr="00E01BA8">
        <w:t xml:space="preserve"> - Occupation d</w:t>
      </w:r>
      <w:r w:rsidR="00E4234C" w:rsidRPr="00E01BA8">
        <w:t>’</w:t>
      </w:r>
      <w:r w:rsidR="00D150A1" w:rsidRPr="00E01BA8">
        <w:t>immeubles insalubres</w:t>
      </w:r>
      <w:bookmarkEnd w:id="66"/>
    </w:p>
    <w:p w:rsidR="007331DC" w:rsidRPr="001B2293" w:rsidRDefault="007331DC" w:rsidP="00127B46">
      <w:pPr>
        <w:autoSpaceDE w:val="0"/>
        <w:autoSpaceDN w:val="0"/>
        <w:adjustRightInd w:val="0"/>
        <w:spacing w:after="0"/>
        <w:jc w:val="both"/>
        <w:rPr>
          <w:rFonts w:ascii="Tahoma" w:hAnsi="Tahoma" w:cs="Tahoma"/>
          <w:highlight w:val="yellow"/>
        </w:rPr>
      </w:pPr>
    </w:p>
    <w:p w:rsidR="00D150A1" w:rsidRPr="007331DC" w:rsidRDefault="007331DC" w:rsidP="00127B46">
      <w:pPr>
        <w:autoSpaceDE w:val="0"/>
        <w:autoSpaceDN w:val="0"/>
        <w:adjustRightInd w:val="0"/>
        <w:spacing w:after="0"/>
        <w:jc w:val="both"/>
        <w:rPr>
          <w:rFonts w:ascii="Tahoma" w:hAnsi="Tahoma" w:cs="Tahoma"/>
        </w:rPr>
      </w:pPr>
      <w:r w:rsidRPr="007331DC">
        <w:rPr>
          <w:rFonts w:ascii="Tahoma" w:hAnsi="Tahoma" w:cs="Tahoma"/>
        </w:rPr>
        <w:t>§1 -</w:t>
      </w:r>
      <w:r w:rsidR="00D150A1" w:rsidRPr="007331DC">
        <w:rPr>
          <w:rFonts w:ascii="Tahoma" w:hAnsi="Tahoma" w:cs="Tahoma"/>
        </w:rPr>
        <w:t xml:space="preserve"> Sans préjudice des dispositions prévues par la présente sect</w:t>
      </w:r>
      <w:r w:rsidRPr="007331DC">
        <w:rPr>
          <w:rFonts w:ascii="Tahoma" w:hAnsi="Tahoma" w:cs="Tahoma"/>
        </w:rPr>
        <w:t xml:space="preserve">ion, lorsque la malpropreté des </w:t>
      </w:r>
      <w:r w:rsidR="00D150A1" w:rsidRPr="007331DC">
        <w:rPr>
          <w:rFonts w:ascii="Tahoma" w:hAnsi="Tahoma" w:cs="Tahoma"/>
        </w:rPr>
        <w:t>immeubles bâtis ou non met en péril la salubrit</w:t>
      </w:r>
      <w:r w:rsidRPr="007331DC">
        <w:rPr>
          <w:rFonts w:ascii="Tahoma" w:hAnsi="Tahoma" w:cs="Tahoma"/>
        </w:rPr>
        <w:t>é publique, le propriétaire et/</w:t>
      </w:r>
      <w:r w:rsidR="00D150A1" w:rsidRPr="007331DC">
        <w:rPr>
          <w:rFonts w:ascii="Tahoma" w:hAnsi="Tahoma" w:cs="Tahoma"/>
        </w:rPr>
        <w:t>ou l</w:t>
      </w:r>
      <w:r w:rsidR="00EF041B">
        <w:rPr>
          <w:rFonts w:ascii="Tahoma" w:hAnsi="Tahoma" w:cs="Tahoma"/>
        </w:rPr>
        <w:t>e locataire et/ou l’occupant à un titre quelconque</w:t>
      </w:r>
      <w:r w:rsidR="00D150A1" w:rsidRPr="007331DC">
        <w:rPr>
          <w:rFonts w:ascii="Tahoma" w:hAnsi="Tahoma" w:cs="Tahoma"/>
        </w:rPr>
        <w:t xml:space="preserve"> doit, dans le délai imparti, se conformer aux mesures prescrites par le Bourgmestre.</w:t>
      </w:r>
    </w:p>
    <w:p w:rsidR="007331DC" w:rsidRPr="007331DC" w:rsidRDefault="007331DC" w:rsidP="00127B46">
      <w:pPr>
        <w:autoSpaceDE w:val="0"/>
        <w:autoSpaceDN w:val="0"/>
        <w:adjustRightInd w:val="0"/>
        <w:spacing w:after="0"/>
        <w:jc w:val="both"/>
        <w:rPr>
          <w:rFonts w:ascii="Tahoma" w:hAnsi="Tahoma" w:cs="Tahoma"/>
        </w:rPr>
      </w:pPr>
    </w:p>
    <w:p w:rsidR="00D150A1" w:rsidRPr="007331DC" w:rsidRDefault="007331DC" w:rsidP="00127B46">
      <w:pPr>
        <w:autoSpaceDE w:val="0"/>
        <w:autoSpaceDN w:val="0"/>
        <w:adjustRightInd w:val="0"/>
        <w:spacing w:after="0"/>
        <w:jc w:val="both"/>
        <w:rPr>
          <w:rFonts w:ascii="Tahoma" w:hAnsi="Tahoma" w:cs="Tahoma"/>
        </w:rPr>
      </w:pPr>
      <w:r>
        <w:rPr>
          <w:rFonts w:ascii="Tahoma" w:hAnsi="Tahoma" w:cs="Tahoma"/>
        </w:rPr>
        <w:lastRenderedPageBreak/>
        <w:t>§2 -</w:t>
      </w:r>
      <w:r w:rsidR="00D150A1" w:rsidRPr="007331DC">
        <w:rPr>
          <w:rFonts w:ascii="Tahoma" w:hAnsi="Tahoma" w:cs="Tahoma"/>
        </w:rPr>
        <w:t xml:space="preserve"> Lorsqu</w:t>
      </w:r>
      <w:r w:rsidR="00E4234C" w:rsidRPr="007331DC">
        <w:rPr>
          <w:rFonts w:ascii="Tahoma" w:hAnsi="Tahoma" w:cs="Tahoma"/>
        </w:rPr>
        <w:t>’</w:t>
      </w:r>
      <w:r w:rsidR="00D150A1" w:rsidRPr="007331DC">
        <w:rPr>
          <w:rFonts w:ascii="Tahoma" w:hAnsi="Tahoma" w:cs="Tahoma"/>
        </w:rPr>
        <w:t>il y a péril pour la salubrité publique, le Bourgmestre ordonne l</w:t>
      </w:r>
      <w:r w:rsidR="00E4234C" w:rsidRPr="007331DC">
        <w:rPr>
          <w:rFonts w:ascii="Tahoma" w:hAnsi="Tahoma" w:cs="Tahoma"/>
        </w:rPr>
        <w:t>’</w:t>
      </w:r>
      <w:r w:rsidR="00D150A1" w:rsidRPr="007331DC">
        <w:rPr>
          <w:rFonts w:ascii="Tahoma" w:hAnsi="Tahoma" w:cs="Tahoma"/>
        </w:rPr>
        <w:t>évacuation des lieux.</w:t>
      </w:r>
    </w:p>
    <w:p w:rsidR="007331DC" w:rsidRPr="007331DC" w:rsidRDefault="007331DC" w:rsidP="00560444">
      <w:pPr>
        <w:autoSpaceDE w:val="0"/>
        <w:autoSpaceDN w:val="0"/>
        <w:adjustRightInd w:val="0"/>
        <w:spacing w:after="0"/>
        <w:jc w:val="both"/>
        <w:rPr>
          <w:rFonts w:ascii="Tahoma" w:hAnsi="Tahoma" w:cs="Tahoma"/>
        </w:rPr>
      </w:pPr>
    </w:p>
    <w:p w:rsidR="00D150A1" w:rsidRPr="007331DC" w:rsidRDefault="007331DC" w:rsidP="00560444">
      <w:pPr>
        <w:autoSpaceDE w:val="0"/>
        <w:autoSpaceDN w:val="0"/>
        <w:adjustRightInd w:val="0"/>
        <w:spacing w:after="0"/>
        <w:jc w:val="both"/>
        <w:rPr>
          <w:rFonts w:ascii="Tahoma" w:hAnsi="Tahoma" w:cs="Tahoma"/>
        </w:rPr>
      </w:pPr>
      <w:r>
        <w:rPr>
          <w:rFonts w:ascii="Tahoma" w:hAnsi="Tahoma" w:cs="Tahoma"/>
        </w:rPr>
        <w:t>§3 -</w:t>
      </w:r>
      <w:r w:rsidR="00D150A1" w:rsidRPr="007331DC">
        <w:rPr>
          <w:rFonts w:ascii="Tahoma" w:hAnsi="Tahoma" w:cs="Tahoma"/>
        </w:rPr>
        <w:t xml:space="preserve"> Est interdite l</w:t>
      </w:r>
      <w:r w:rsidR="00E4234C" w:rsidRPr="007331DC">
        <w:rPr>
          <w:rFonts w:ascii="Tahoma" w:hAnsi="Tahoma" w:cs="Tahoma"/>
        </w:rPr>
        <w:t>’</w:t>
      </w:r>
      <w:r w:rsidR="00D150A1" w:rsidRPr="007331DC">
        <w:rPr>
          <w:rFonts w:ascii="Tahoma" w:hAnsi="Tahoma" w:cs="Tahoma"/>
        </w:rPr>
        <w:t>occupation ou l</w:t>
      </w:r>
      <w:r w:rsidR="00E4234C" w:rsidRPr="007331DC">
        <w:rPr>
          <w:rFonts w:ascii="Tahoma" w:hAnsi="Tahoma" w:cs="Tahoma"/>
        </w:rPr>
        <w:t>’</w:t>
      </w:r>
      <w:r w:rsidR="00D150A1" w:rsidRPr="007331DC">
        <w:rPr>
          <w:rFonts w:ascii="Tahoma" w:hAnsi="Tahoma" w:cs="Tahoma"/>
        </w:rPr>
        <w:t>autorisation d</w:t>
      </w:r>
      <w:r w:rsidR="00E4234C" w:rsidRPr="007331DC">
        <w:rPr>
          <w:rFonts w:ascii="Tahoma" w:hAnsi="Tahoma" w:cs="Tahoma"/>
        </w:rPr>
        <w:t>’</w:t>
      </w:r>
      <w:r w:rsidR="00D150A1" w:rsidRPr="007331DC">
        <w:rPr>
          <w:rFonts w:ascii="Tahoma" w:hAnsi="Tahoma" w:cs="Tahoma"/>
        </w:rPr>
        <w:t>occuper des lieu</w:t>
      </w:r>
      <w:r w:rsidRPr="007331DC">
        <w:rPr>
          <w:rFonts w:ascii="Tahoma" w:hAnsi="Tahoma" w:cs="Tahoma"/>
        </w:rPr>
        <w:t xml:space="preserve">x dont le Bourgmestre a ordonné </w:t>
      </w:r>
      <w:r w:rsidR="00D150A1" w:rsidRPr="007331DC">
        <w:rPr>
          <w:rFonts w:ascii="Tahoma" w:hAnsi="Tahoma" w:cs="Tahoma"/>
        </w:rPr>
        <w:t>l</w:t>
      </w:r>
      <w:r w:rsidR="00E4234C" w:rsidRPr="007331DC">
        <w:rPr>
          <w:rFonts w:ascii="Tahoma" w:hAnsi="Tahoma" w:cs="Tahoma"/>
        </w:rPr>
        <w:t>’</w:t>
      </w:r>
      <w:r w:rsidR="00D150A1" w:rsidRPr="007331DC">
        <w:rPr>
          <w:rFonts w:ascii="Tahoma" w:hAnsi="Tahoma" w:cs="Tahoma"/>
        </w:rPr>
        <w:t>évacuation.</w:t>
      </w:r>
    </w:p>
    <w:p w:rsidR="007331DC" w:rsidRPr="007331DC" w:rsidRDefault="007331DC" w:rsidP="00560444">
      <w:pPr>
        <w:autoSpaceDE w:val="0"/>
        <w:autoSpaceDN w:val="0"/>
        <w:adjustRightInd w:val="0"/>
        <w:spacing w:after="0"/>
        <w:jc w:val="both"/>
        <w:rPr>
          <w:rFonts w:ascii="Tahoma" w:hAnsi="Tahoma" w:cs="Tahoma"/>
        </w:rPr>
      </w:pPr>
    </w:p>
    <w:p w:rsidR="00D150A1" w:rsidRPr="00E01BA8" w:rsidRDefault="00AD659E" w:rsidP="00E01BA8">
      <w:pPr>
        <w:pStyle w:val="Titre4"/>
      </w:pPr>
      <w:bookmarkStart w:id="67" w:name="_Toc413250274"/>
      <w:r w:rsidRPr="00E01BA8">
        <w:t>Article 57</w:t>
      </w:r>
      <w:r w:rsidR="00D150A1" w:rsidRPr="00E01BA8">
        <w:t xml:space="preserve"> - Epidémies - épizooties</w:t>
      </w:r>
      <w:bookmarkEnd w:id="67"/>
    </w:p>
    <w:p w:rsidR="007331DC" w:rsidRPr="007331DC" w:rsidRDefault="007331DC" w:rsidP="00127B46">
      <w:pPr>
        <w:autoSpaceDE w:val="0"/>
        <w:autoSpaceDN w:val="0"/>
        <w:adjustRightInd w:val="0"/>
        <w:spacing w:after="0"/>
        <w:jc w:val="both"/>
        <w:rPr>
          <w:rFonts w:ascii="Tahoma" w:hAnsi="Tahoma" w:cs="Tahoma"/>
        </w:rPr>
      </w:pPr>
    </w:p>
    <w:p w:rsidR="00D150A1" w:rsidRPr="007331DC" w:rsidRDefault="00D150A1" w:rsidP="00127B46">
      <w:pPr>
        <w:autoSpaceDE w:val="0"/>
        <w:autoSpaceDN w:val="0"/>
        <w:adjustRightInd w:val="0"/>
        <w:spacing w:after="0"/>
        <w:jc w:val="both"/>
        <w:rPr>
          <w:rFonts w:ascii="Tahoma" w:hAnsi="Tahoma" w:cs="Tahoma"/>
        </w:rPr>
      </w:pPr>
      <w:r w:rsidRPr="007331DC">
        <w:rPr>
          <w:rFonts w:ascii="Tahoma" w:hAnsi="Tahoma" w:cs="Tahoma"/>
        </w:rPr>
        <w:t>En cas de danger, d</w:t>
      </w:r>
      <w:r w:rsidR="00E4234C" w:rsidRPr="007331DC">
        <w:rPr>
          <w:rFonts w:ascii="Tahoma" w:hAnsi="Tahoma" w:cs="Tahoma"/>
        </w:rPr>
        <w:t>’</w:t>
      </w:r>
      <w:r w:rsidRPr="007331DC">
        <w:rPr>
          <w:rFonts w:ascii="Tahoma" w:hAnsi="Tahoma" w:cs="Tahoma"/>
        </w:rPr>
        <w:t>épidémie ou d</w:t>
      </w:r>
      <w:r w:rsidR="00E4234C" w:rsidRPr="007331DC">
        <w:rPr>
          <w:rFonts w:ascii="Tahoma" w:hAnsi="Tahoma" w:cs="Tahoma"/>
        </w:rPr>
        <w:t>’</w:t>
      </w:r>
      <w:r w:rsidRPr="007331DC">
        <w:rPr>
          <w:rFonts w:ascii="Tahoma" w:hAnsi="Tahoma" w:cs="Tahoma"/>
        </w:rPr>
        <w:t>épizootie et sans préjudice d</w:t>
      </w:r>
      <w:r w:rsidR="00E4234C" w:rsidRPr="007331DC">
        <w:rPr>
          <w:rFonts w:ascii="Tahoma" w:hAnsi="Tahoma" w:cs="Tahoma"/>
        </w:rPr>
        <w:t>’</w:t>
      </w:r>
      <w:r w:rsidRPr="007331DC">
        <w:rPr>
          <w:rFonts w:ascii="Tahoma" w:hAnsi="Tahoma" w:cs="Tahoma"/>
        </w:rPr>
        <w:t>autres disposit</w:t>
      </w:r>
      <w:r w:rsidR="007331DC" w:rsidRPr="007331DC">
        <w:rPr>
          <w:rFonts w:ascii="Tahoma" w:hAnsi="Tahoma" w:cs="Tahoma"/>
        </w:rPr>
        <w:t xml:space="preserve">ions légales, le propriétaire </w:t>
      </w:r>
      <w:r w:rsidRPr="007331DC">
        <w:rPr>
          <w:rFonts w:ascii="Tahoma" w:hAnsi="Tahoma" w:cs="Tahoma"/>
        </w:rPr>
        <w:t>de l</w:t>
      </w:r>
      <w:r w:rsidR="00E4234C" w:rsidRPr="007331DC">
        <w:rPr>
          <w:rFonts w:ascii="Tahoma" w:hAnsi="Tahoma" w:cs="Tahoma"/>
        </w:rPr>
        <w:t>’</w:t>
      </w:r>
      <w:r w:rsidR="007331DC" w:rsidRPr="007331DC">
        <w:rPr>
          <w:rFonts w:ascii="Tahoma" w:hAnsi="Tahoma" w:cs="Tahoma"/>
        </w:rPr>
        <w:t>immeuble infesté ou infecté et/</w:t>
      </w:r>
      <w:r w:rsidR="00520474">
        <w:rPr>
          <w:rFonts w:ascii="Tahoma" w:hAnsi="Tahoma" w:cs="Tahoma"/>
        </w:rPr>
        <w:t xml:space="preserve">ou son occupant à un titre quelconque </w:t>
      </w:r>
      <w:r w:rsidR="007331DC" w:rsidRPr="007331DC">
        <w:rPr>
          <w:rFonts w:ascii="Tahoma" w:hAnsi="Tahoma" w:cs="Tahoma"/>
        </w:rPr>
        <w:t xml:space="preserve">est tenu de procéder à tous </w:t>
      </w:r>
      <w:r w:rsidRPr="007331DC">
        <w:rPr>
          <w:rFonts w:ascii="Tahoma" w:hAnsi="Tahoma" w:cs="Tahoma"/>
        </w:rPr>
        <w:t>travaux de nettoyage, désinfection ou destruction de parasites, sur rappo</w:t>
      </w:r>
      <w:r w:rsidR="007331DC" w:rsidRPr="007331DC">
        <w:rPr>
          <w:rFonts w:ascii="Tahoma" w:hAnsi="Tahoma" w:cs="Tahoma"/>
        </w:rPr>
        <w:t xml:space="preserve">rt du médecin ou du vétérinaire </w:t>
      </w:r>
      <w:r w:rsidRPr="007331DC">
        <w:rPr>
          <w:rFonts w:ascii="Tahoma" w:hAnsi="Tahoma" w:cs="Tahoma"/>
        </w:rPr>
        <w:t>requis par le Bourgmestre.</w:t>
      </w:r>
      <w:r w:rsidR="007331DC">
        <w:rPr>
          <w:rFonts w:ascii="Tahoma" w:hAnsi="Tahoma" w:cs="Tahoma"/>
        </w:rPr>
        <w:t xml:space="preserve"> </w:t>
      </w:r>
      <w:r w:rsidRPr="007331DC">
        <w:rPr>
          <w:rFonts w:ascii="Tahoma" w:hAnsi="Tahoma" w:cs="Tahoma"/>
        </w:rPr>
        <w:t>A dé</w:t>
      </w:r>
      <w:r w:rsidR="007331DC" w:rsidRPr="007331DC">
        <w:rPr>
          <w:rFonts w:ascii="Tahoma" w:hAnsi="Tahoma" w:cs="Tahoma"/>
        </w:rPr>
        <w:t xml:space="preserve">faut de ce faire et sans </w:t>
      </w:r>
      <w:r w:rsidR="00DE3D97">
        <w:rPr>
          <w:rFonts w:ascii="Tahoma" w:hAnsi="Tahoma" w:cs="Tahoma"/>
        </w:rPr>
        <w:t>préjudice de</w:t>
      </w:r>
      <w:r w:rsidR="007331DC" w:rsidRPr="007331DC">
        <w:rPr>
          <w:rFonts w:ascii="Tahoma" w:hAnsi="Tahoma" w:cs="Tahoma"/>
        </w:rPr>
        <w:t xml:space="preserve"> l’application d’une amende administrative</w:t>
      </w:r>
      <w:r w:rsidRPr="007331DC">
        <w:rPr>
          <w:rFonts w:ascii="Tahoma" w:hAnsi="Tahoma" w:cs="Tahoma"/>
        </w:rPr>
        <w:t>, le Bourgmestre procède aux mesures d</w:t>
      </w:r>
      <w:r w:rsidR="00E4234C" w:rsidRPr="007331DC">
        <w:rPr>
          <w:rFonts w:ascii="Tahoma" w:hAnsi="Tahoma" w:cs="Tahoma"/>
        </w:rPr>
        <w:t>’</w:t>
      </w:r>
      <w:r w:rsidR="007331DC" w:rsidRPr="007331DC">
        <w:rPr>
          <w:rFonts w:ascii="Tahoma" w:hAnsi="Tahoma" w:cs="Tahoma"/>
        </w:rPr>
        <w:t xml:space="preserve">office aux frais, risques et </w:t>
      </w:r>
      <w:r w:rsidRPr="007331DC">
        <w:rPr>
          <w:rFonts w:ascii="Tahoma" w:hAnsi="Tahoma" w:cs="Tahoma"/>
        </w:rPr>
        <w:t>périls du défaillant.</w:t>
      </w:r>
    </w:p>
    <w:p w:rsidR="007331DC" w:rsidRPr="006A6F3F" w:rsidRDefault="007331DC" w:rsidP="00127B46">
      <w:pPr>
        <w:autoSpaceDE w:val="0"/>
        <w:autoSpaceDN w:val="0"/>
        <w:adjustRightInd w:val="0"/>
        <w:spacing w:after="0"/>
        <w:jc w:val="both"/>
        <w:rPr>
          <w:rFonts w:ascii="Tahoma" w:hAnsi="Tahoma" w:cs="Tahoma"/>
        </w:rPr>
      </w:pPr>
    </w:p>
    <w:p w:rsidR="00D150A1" w:rsidRPr="00E01BA8" w:rsidRDefault="00EF041B" w:rsidP="00E01BA8">
      <w:pPr>
        <w:pStyle w:val="Titre2"/>
      </w:pPr>
      <w:bookmarkStart w:id="68" w:name="_Toc413250275"/>
      <w:r w:rsidRPr="00E01BA8">
        <w:t>Section 6</w:t>
      </w:r>
      <w:r w:rsidR="006A6F3F" w:rsidRPr="00E01BA8">
        <w:t xml:space="preserve"> – D</w:t>
      </w:r>
      <w:r w:rsidR="00D150A1" w:rsidRPr="00E01BA8">
        <w:t>e l</w:t>
      </w:r>
      <w:r w:rsidR="00DB7345" w:rsidRPr="00E01BA8">
        <w:t xml:space="preserve">a </w:t>
      </w:r>
      <w:r w:rsidR="00D150A1" w:rsidRPr="00E01BA8">
        <w:t>distribution de publicité et de tracts</w:t>
      </w:r>
      <w:bookmarkEnd w:id="68"/>
    </w:p>
    <w:p w:rsidR="00127B46" w:rsidRDefault="00127B46" w:rsidP="00127B46">
      <w:pPr>
        <w:pStyle w:val="Titre4"/>
        <w:spacing w:before="0"/>
      </w:pPr>
    </w:p>
    <w:p w:rsidR="00D150A1" w:rsidRPr="00E01BA8" w:rsidRDefault="00093AED" w:rsidP="00E01BA8">
      <w:pPr>
        <w:pStyle w:val="Titre4"/>
      </w:pPr>
      <w:bookmarkStart w:id="69" w:name="_Toc413250276"/>
      <w:r w:rsidRPr="00E01BA8">
        <w:t>Article 58</w:t>
      </w:r>
      <w:r w:rsidR="00D150A1" w:rsidRPr="00E01BA8">
        <w:t xml:space="preserve"> </w:t>
      </w:r>
      <w:r w:rsidRPr="00E01BA8">
        <w:t>-</w:t>
      </w:r>
      <w:r w:rsidR="00D150A1" w:rsidRPr="00E01BA8">
        <w:t xml:space="preserve"> Tracts</w:t>
      </w:r>
      <w:bookmarkEnd w:id="69"/>
    </w:p>
    <w:p w:rsidR="006A6F3F" w:rsidRPr="006A6F3F" w:rsidRDefault="006A6F3F" w:rsidP="00127B46">
      <w:pPr>
        <w:autoSpaceDE w:val="0"/>
        <w:autoSpaceDN w:val="0"/>
        <w:adjustRightInd w:val="0"/>
        <w:spacing w:after="0"/>
        <w:jc w:val="both"/>
        <w:rPr>
          <w:rFonts w:ascii="Tahoma" w:hAnsi="Tahoma" w:cs="Tahoma"/>
        </w:rPr>
      </w:pPr>
    </w:p>
    <w:p w:rsidR="00D150A1" w:rsidRPr="006A6F3F" w:rsidRDefault="006A6F3F" w:rsidP="00127B46">
      <w:pPr>
        <w:autoSpaceDE w:val="0"/>
        <w:autoSpaceDN w:val="0"/>
        <w:adjustRightInd w:val="0"/>
        <w:spacing w:after="0"/>
        <w:jc w:val="both"/>
        <w:rPr>
          <w:rFonts w:ascii="Tahoma" w:hAnsi="Tahoma" w:cs="Tahoma"/>
        </w:rPr>
      </w:pPr>
      <w:r w:rsidRPr="006A6F3F">
        <w:rPr>
          <w:rFonts w:ascii="Tahoma" w:hAnsi="Tahoma" w:cs="Tahoma"/>
        </w:rPr>
        <w:t>§1 -</w:t>
      </w:r>
      <w:r w:rsidR="00D150A1" w:rsidRPr="006A6F3F">
        <w:rPr>
          <w:rFonts w:ascii="Tahoma" w:hAnsi="Tahoma" w:cs="Tahoma"/>
        </w:rPr>
        <w:t xml:space="preserve"> Les tracts d</w:t>
      </w:r>
      <w:r w:rsidR="00E4234C" w:rsidRPr="006A6F3F">
        <w:rPr>
          <w:rFonts w:ascii="Tahoma" w:hAnsi="Tahoma" w:cs="Tahoma"/>
        </w:rPr>
        <w:t>’</w:t>
      </w:r>
      <w:r w:rsidR="00D150A1" w:rsidRPr="006A6F3F">
        <w:rPr>
          <w:rFonts w:ascii="Tahoma" w:hAnsi="Tahoma" w:cs="Tahoma"/>
        </w:rPr>
        <w:t>opinion et philanthropiques ne peuvent être distribu</w:t>
      </w:r>
      <w:r w:rsidRPr="006A6F3F">
        <w:rPr>
          <w:rFonts w:ascii="Tahoma" w:hAnsi="Tahoma" w:cs="Tahoma"/>
        </w:rPr>
        <w:t xml:space="preserve">és que de la main à la main aux </w:t>
      </w:r>
      <w:r w:rsidR="00D150A1" w:rsidRPr="006A6F3F">
        <w:rPr>
          <w:rFonts w:ascii="Tahoma" w:hAnsi="Tahoma" w:cs="Tahoma"/>
        </w:rPr>
        <w:t>passants qui les acceptent. Toute distribution à la volée est i</w:t>
      </w:r>
      <w:r w:rsidRPr="006A6F3F">
        <w:rPr>
          <w:rFonts w:ascii="Tahoma" w:hAnsi="Tahoma" w:cs="Tahoma"/>
        </w:rPr>
        <w:t xml:space="preserve">nterdite. Ces documents doivent </w:t>
      </w:r>
      <w:r w:rsidR="00D150A1" w:rsidRPr="006A6F3F">
        <w:rPr>
          <w:rFonts w:ascii="Tahoma" w:hAnsi="Tahoma" w:cs="Tahoma"/>
        </w:rPr>
        <w:t>obli</w:t>
      </w:r>
      <w:r w:rsidRPr="006A6F3F">
        <w:rPr>
          <w:rFonts w:ascii="Tahoma" w:hAnsi="Tahoma" w:cs="Tahoma"/>
        </w:rPr>
        <w:t>gatoirement porter la mention «</w:t>
      </w:r>
      <w:r w:rsidR="00D150A1" w:rsidRPr="006A6F3F">
        <w:rPr>
          <w:rFonts w:ascii="Tahoma" w:hAnsi="Tahoma" w:cs="Tahoma"/>
          <w:i/>
        </w:rPr>
        <w:t xml:space="preserve">ne peut être jeté sur </w:t>
      </w:r>
      <w:r w:rsidR="00476D96">
        <w:rPr>
          <w:rFonts w:ascii="Tahoma" w:hAnsi="Tahoma" w:cs="Tahoma"/>
          <w:i/>
        </w:rPr>
        <w:t>la voie publique</w:t>
      </w:r>
      <w:r w:rsidRPr="006A6F3F">
        <w:rPr>
          <w:rFonts w:ascii="Tahoma" w:hAnsi="Tahoma" w:cs="Tahoma"/>
        </w:rPr>
        <w:t>» et mentionner</w:t>
      </w:r>
      <w:r w:rsidR="00D150A1" w:rsidRPr="006A6F3F">
        <w:rPr>
          <w:rFonts w:ascii="Tahoma" w:hAnsi="Tahoma" w:cs="Tahoma"/>
        </w:rPr>
        <w:t xml:space="preserve"> l</w:t>
      </w:r>
      <w:r w:rsidR="00E4234C" w:rsidRPr="006A6F3F">
        <w:rPr>
          <w:rFonts w:ascii="Tahoma" w:hAnsi="Tahoma" w:cs="Tahoma"/>
        </w:rPr>
        <w:t>’</w:t>
      </w:r>
      <w:r w:rsidRPr="006A6F3F">
        <w:rPr>
          <w:rFonts w:ascii="Tahoma" w:hAnsi="Tahoma" w:cs="Tahoma"/>
        </w:rPr>
        <w:t xml:space="preserve">éditeur </w:t>
      </w:r>
      <w:r w:rsidR="00D150A1" w:rsidRPr="006A6F3F">
        <w:rPr>
          <w:rFonts w:ascii="Tahoma" w:hAnsi="Tahoma" w:cs="Tahoma"/>
        </w:rPr>
        <w:t>responsable.</w:t>
      </w:r>
    </w:p>
    <w:p w:rsidR="006A6F3F" w:rsidRPr="006A6F3F" w:rsidRDefault="006A6F3F" w:rsidP="00127B46">
      <w:pPr>
        <w:autoSpaceDE w:val="0"/>
        <w:autoSpaceDN w:val="0"/>
        <w:adjustRightInd w:val="0"/>
        <w:spacing w:after="0"/>
        <w:jc w:val="both"/>
        <w:rPr>
          <w:rFonts w:ascii="Tahoma" w:hAnsi="Tahoma" w:cs="Tahoma"/>
        </w:rPr>
      </w:pPr>
    </w:p>
    <w:p w:rsidR="00D150A1" w:rsidRPr="006A6F3F" w:rsidRDefault="00D150A1" w:rsidP="00127B46">
      <w:pPr>
        <w:autoSpaceDE w:val="0"/>
        <w:autoSpaceDN w:val="0"/>
        <w:adjustRightInd w:val="0"/>
        <w:spacing w:after="0"/>
        <w:jc w:val="both"/>
        <w:rPr>
          <w:rFonts w:ascii="Tahoma" w:hAnsi="Tahoma" w:cs="Tahoma"/>
        </w:rPr>
      </w:pPr>
      <w:r w:rsidRPr="006A6F3F">
        <w:rPr>
          <w:rFonts w:ascii="Tahoma" w:hAnsi="Tahoma" w:cs="Tahoma"/>
        </w:rPr>
        <w:t>§2. A l</w:t>
      </w:r>
      <w:r w:rsidR="00E4234C" w:rsidRPr="006A6F3F">
        <w:rPr>
          <w:rFonts w:ascii="Tahoma" w:hAnsi="Tahoma" w:cs="Tahoma"/>
        </w:rPr>
        <w:t>’</w:t>
      </w:r>
      <w:r w:rsidRPr="006A6F3F">
        <w:rPr>
          <w:rFonts w:ascii="Tahoma" w:hAnsi="Tahoma" w:cs="Tahoma"/>
        </w:rPr>
        <w:t>exception des messages diffusés par l</w:t>
      </w:r>
      <w:r w:rsidR="00E4234C" w:rsidRPr="006A6F3F">
        <w:rPr>
          <w:rFonts w:ascii="Tahoma" w:hAnsi="Tahoma" w:cs="Tahoma"/>
        </w:rPr>
        <w:t>’</w:t>
      </w:r>
      <w:r w:rsidRPr="006A6F3F">
        <w:rPr>
          <w:rFonts w:ascii="Tahoma" w:hAnsi="Tahoma" w:cs="Tahoma"/>
        </w:rPr>
        <w:t xml:space="preserve">autorité publique, </w:t>
      </w:r>
      <w:proofErr w:type="gramStart"/>
      <w:r w:rsidRPr="006A6F3F">
        <w:rPr>
          <w:rFonts w:ascii="Tahoma" w:hAnsi="Tahoma" w:cs="Tahoma"/>
        </w:rPr>
        <w:t>il est</w:t>
      </w:r>
      <w:proofErr w:type="gramEnd"/>
      <w:r w:rsidRPr="006A6F3F">
        <w:rPr>
          <w:rFonts w:ascii="Tahoma" w:hAnsi="Tahoma" w:cs="Tahoma"/>
        </w:rPr>
        <w:t xml:space="preserve"> inter</w:t>
      </w:r>
      <w:r w:rsidR="006A6F3F" w:rsidRPr="006A6F3F">
        <w:rPr>
          <w:rFonts w:ascii="Tahoma" w:hAnsi="Tahoma" w:cs="Tahoma"/>
        </w:rPr>
        <w:t xml:space="preserve">dit à toute personne de déposer </w:t>
      </w:r>
      <w:r w:rsidRPr="006A6F3F">
        <w:rPr>
          <w:rFonts w:ascii="Tahoma" w:hAnsi="Tahoma" w:cs="Tahoma"/>
        </w:rPr>
        <w:t>des imprimés sur les véhicules en stationnement.</w:t>
      </w:r>
    </w:p>
    <w:p w:rsidR="00520474" w:rsidRPr="006A6F3F" w:rsidRDefault="00520474"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70" w:name="_Toc413250277"/>
      <w:r w:rsidRPr="00E01BA8">
        <w:t>Article 59</w:t>
      </w:r>
      <w:r w:rsidR="00D150A1" w:rsidRPr="00E01BA8">
        <w:t xml:space="preserve"> - Imprimés publicitaires</w:t>
      </w:r>
      <w:bookmarkEnd w:id="70"/>
    </w:p>
    <w:p w:rsidR="006A6F3F" w:rsidRPr="006A6F3F" w:rsidRDefault="006A6F3F" w:rsidP="00127B46">
      <w:pPr>
        <w:autoSpaceDE w:val="0"/>
        <w:autoSpaceDN w:val="0"/>
        <w:adjustRightInd w:val="0"/>
        <w:spacing w:after="0"/>
        <w:jc w:val="both"/>
        <w:rPr>
          <w:rFonts w:ascii="Tahoma" w:hAnsi="Tahoma" w:cs="Tahoma"/>
        </w:rPr>
      </w:pPr>
    </w:p>
    <w:p w:rsidR="00D150A1" w:rsidRPr="006A6F3F" w:rsidRDefault="00D150A1" w:rsidP="00127B46">
      <w:pPr>
        <w:autoSpaceDE w:val="0"/>
        <w:autoSpaceDN w:val="0"/>
        <w:adjustRightInd w:val="0"/>
        <w:spacing w:after="0"/>
        <w:jc w:val="both"/>
        <w:rPr>
          <w:rFonts w:ascii="Tahoma" w:hAnsi="Tahoma" w:cs="Tahoma"/>
        </w:rPr>
      </w:pPr>
      <w:r w:rsidRPr="006A6F3F">
        <w:rPr>
          <w:rFonts w:ascii="Tahoma" w:hAnsi="Tahoma" w:cs="Tahoma"/>
        </w:rPr>
        <w:t>Les imprimés publicitaires ou de la presse d</w:t>
      </w:r>
      <w:r w:rsidR="00E4234C" w:rsidRPr="006A6F3F">
        <w:rPr>
          <w:rFonts w:ascii="Tahoma" w:hAnsi="Tahoma" w:cs="Tahoma"/>
        </w:rPr>
        <w:t>’</w:t>
      </w:r>
      <w:r w:rsidRPr="006A6F3F">
        <w:rPr>
          <w:rFonts w:ascii="Tahoma" w:hAnsi="Tahoma" w:cs="Tahoma"/>
        </w:rPr>
        <w:t>information gratuite doivent ê</w:t>
      </w:r>
      <w:r w:rsidR="006A6F3F" w:rsidRPr="006A6F3F">
        <w:rPr>
          <w:rFonts w:ascii="Tahoma" w:hAnsi="Tahoma" w:cs="Tahoma"/>
        </w:rPr>
        <w:t>tre enfouis dans les boîtes aux lettres. I</w:t>
      </w:r>
      <w:r w:rsidRPr="006A6F3F">
        <w:rPr>
          <w:rFonts w:ascii="Tahoma" w:hAnsi="Tahoma" w:cs="Tahoma"/>
        </w:rPr>
        <w:t>l est interdit à toute pers</w:t>
      </w:r>
      <w:r w:rsidR="006A6F3F" w:rsidRPr="006A6F3F">
        <w:rPr>
          <w:rFonts w:ascii="Tahoma" w:hAnsi="Tahoma" w:cs="Tahoma"/>
        </w:rPr>
        <w:t xml:space="preserve">onne de déposer ces imprimés en </w:t>
      </w:r>
      <w:r w:rsidRPr="006A6F3F">
        <w:rPr>
          <w:rFonts w:ascii="Tahoma" w:hAnsi="Tahoma" w:cs="Tahoma"/>
        </w:rPr>
        <w:t>violation des indications apposées sur les boîtes aux lettres (par exempl</w:t>
      </w:r>
      <w:r w:rsidR="006A6F3F" w:rsidRPr="006A6F3F">
        <w:rPr>
          <w:rFonts w:ascii="Tahoma" w:hAnsi="Tahoma" w:cs="Tahoma"/>
        </w:rPr>
        <w:t xml:space="preserve">e « </w:t>
      </w:r>
      <w:r w:rsidR="006A6F3F" w:rsidRPr="00520474">
        <w:rPr>
          <w:rFonts w:ascii="Tahoma" w:hAnsi="Tahoma" w:cs="Tahoma"/>
          <w:i/>
        </w:rPr>
        <w:t>pas de publicité</w:t>
      </w:r>
      <w:r w:rsidR="006A6F3F" w:rsidRPr="006A6F3F">
        <w:rPr>
          <w:rFonts w:ascii="Tahoma" w:hAnsi="Tahoma" w:cs="Tahoma"/>
        </w:rPr>
        <w:t xml:space="preserve"> »)</w:t>
      </w:r>
      <w:r w:rsidRPr="006A6F3F">
        <w:rPr>
          <w:rFonts w:ascii="Tahoma" w:hAnsi="Tahoma" w:cs="Tahoma"/>
        </w:rPr>
        <w:t>.</w:t>
      </w:r>
    </w:p>
    <w:p w:rsidR="005B64BE" w:rsidRPr="00FA17A1" w:rsidRDefault="005B64BE" w:rsidP="00127B46">
      <w:pPr>
        <w:autoSpaceDE w:val="0"/>
        <w:autoSpaceDN w:val="0"/>
        <w:adjustRightInd w:val="0"/>
        <w:spacing w:after="0"/>
        <w:jc w:val="both"/>
        <w:rPr>
          <w:rFonts w:ascii="Tahoma" w:hAnsi="Tahoma" w:cs="Tahoma"/>
        </w:rPr>
      </w:pPr>
    </w:p>
    <w:p w:rsidR="005B64BE" w:rsidRPr="00E01BA8" w:rsidRDefault="00093AED" w:rsidP="00E01BA8">
      <w:pPr>
        <w:pStyle w:val="Titre4"/>
      </w:pPr>
      <w:bookmarkStart w:id="71" w:name="_Toc413250278"/>
      <w:r w:rsidRPr="00E01BA8">
        <w:t>Article 60</w:t>
      </w:r>
      <w:r w:rsidR="005B64BE" w:rsidRPr="00E01BA8">
        <w:t xml:space="preserve"> –</w:t>
      </w:r>
      <w:r w:rsidR="00FA17A1" w:rsidRPr="00E01BA8">
        <w:t xml:space="preserve"> Personne responsable</w:t>
      </w:r>
      <w:bookmarkEnd w:id="71"/>
    </w:p>
    <w:p w:rsidR="005B64BE" w:rsidRPr="00FA17A1" w:rsidRDefault="005B64BE" w:rsidP="00127B46">
      <w:pPr>
        <w:autoSpaceDE w:val="0"/>
        <w:autoSpaceDN w:val="0"/>
        <w:adjustRightInd w:val="0"/>
        <w:spacing w:after="0"/>
        <w:jc w:val="both"/>
        <w:rPr>
          <w:rFonts w:ascii="Tahoma" w:hAnsi="Tahoma" w:cs="Tahoma"/>
        </w:rPr>
      </w:pPr>
    </w:p>
    <w:p w:rsidR="005B64BE" w:rsidRPr="00FA17A1" w:rsidRDefault="005B64BE" w:rsidP="00127B46">
      <w:pPr>
        <w:autoSpaceDE w:val="0"/>
        <w:autoSpaceDN w:val="0"/>
        <w:adjustRightInd w:val="0"/>
        <w:spacing w:after="0"/>
        <w:jc w:val="both"/>
        <w:rPr>
          <w:rFonts w:ascii="Tahoma" w:hAnsi="Tahoma" w:cs="Tahoma"/>
        </w:rPr>
      </w:pPr>
      <w:r w:rsidRPr="00FA17A1">
        <w:rPr>
          <w:rFonts w:ascii="Tahoma" w:hAnsi="Tahoma" w:cs="Tahoma"/>
        </w:rPr>
        <w:t xml:space="preserve">En cas de non-respect </w:t>
      </w:r>
      <w:r w:rsidR="00FA17A1" w:rsidRPr="00FA17A1">
        <w:rPr>
          <w:rFonts w:ascii="Tahoma" w:hAnsi="Tahoma" w:cs="Tahoma"/>
        </w:rPr>
        <w:t xml:space="preserve">des dispositions des articles </w:t>
      </w:r>
      <w:r w:rsidR="00093AED">
        <w:rPr>
          <w:rFonts w:ascii="Tahoma" w:hAnsi="Tahoma" w:cs="Tahoma"/>
          <w:color w:val="FF0000"/>
        </w:rPr>
        <w:t>15, 58 et 59</w:t>
      </w:r>
      <w:r w:rsidR="00FA17A1" w:rsidRPr="004E16AD">
        <w:rPr>
          <w:rFonts w:ascii="Tahoma" w:hAnsi="Tahoma" w:cs="Tahoma"/>
          <w:color w:val="FF0000"/>
        </w:rPr>
        <w:t xml:space="preserve"> </w:t>
      </w:r>
      <w:r w:rsidR="00FA17A1" w:rsidRPr="00FA17A1">
        <w:rPr>
          <w:rFonts w:ascii="Tahoma" w:hAnsi="Tahoma" w:cs="Tahoma"/>
        </w:rPr>
        <w:t>du présent règlement</w:t>
      </w:r>
      <w:r w:rsidRPr="00FA17A1">
        <w:rPr>
          <w:rFonts w:ascii="Tahoma" w:hAnsi="Tahoma" w:cs="Tahoma"/>
        </w:rPr>
        <w:t>, c’est la personne physique ou morale chargée de la distribution des imprimés publicitaires ou de la presse d’information gratuite qui sera sanctionnée de l’amende administrative. A défaut, l’éditeur responsable sera lui-même sanctionné autant de fois que l’infraction aura été constatée.</w:t>
      </w:r>
    </w:p>
    <w:p w:rsidR="00E01BA8" w:rsidRDefault="00E01BA8">
      <w:pPr>
        <w:rPr>
          <w:rFonts w:ascii="Tahoma" w:hAnsi="Tahoma" w:cs="Tahoma"/>
          <w:highlight w:val="yellow"/>
        </w:rPr>
      </w:pPr>
      <w:r>
        <w:rPr>
          <w:rFonts w:ascii="Tahoma" w:hAnsi="Tahoma" w:cs="Tahoma"/>
          <w:highlight w:val="yellow"/>
        </w:rPr>
        <w:br w:type="page"/>
      </w:r>
    </w:p>
    <w:p w:rsidR="00A6266C" w:rsidRDefault="00A6266C" w:rsidP="00127B46">
      <w:pPr>
        <w:autoSpaceDE w:val="0"/>
        <w:autoSpaceDN w:val="0"/>
        <w:adjustRightInd w:val="0"/>
        <w:spacing w:after="0"/>
        <w:jc w:val="both"/>
        <w:rPr>
          <w:rFonts w:ascii="Tahoma" w:hAnsi="Tahoma" w:cs="Tahoma"/>
          <w:highlight w:val="yellow"/>
        </w:rPr>
      </w:pPr>
    </w:p>
    <w:p w:rsidR="00FA17A1" w:rsidRPr="00A6266C" w:rsidRDefault="00F161AD" w:rsidP="00E01BA8">
      <w:pPr>
        <w:pStyle w:val="Titre2"/>
      </w:pPr>
      <w:bookmarkStart w:id="72" w:name="_Toc413250279"/>
      <w:r w:rsidRPr="00A6266C">
        <w:t>Section 7</w:t>
      </w:r>
      <w:r w:rsidR="00FA17A1" w:rsidRPr="00A6266C">
        <w:t xml:space="preserve"> - D</w:t>
      </w:r>
      <w:r w:rsidR="00D150A1" w:rsidRPr="00A6266C">
        <w:t>es jeux</w:t>
      </w:r>
      <w:bookmarkEnd w:id="72"/>
    </w:p>
    <w:p w:rsidR="00127B46" w:rsidRDefault="00127B46" w:rsidP="00127B46">
      <w:pPr>
        <w:pStyle w:val="Titre4"/>
        <w:spacing w:before="0"/>
      </w:pPr>
    </w:p>
    <w:p w:rsidR="00D150A1" w:rsidRPr="00E01BA8" w:rsidRDefault="00093AED" w:rsidP="00E01BA8">
      <w:pPr>
        <w:pStyle w:val="Titre4"/>
      </w:pPr>
      <w:bookmarkStart w:id="73" w:name="_Toc413250280"/>
      <w:r w:rsidRPr="00E01BA8">
        <w:t>Article 61</w:t>
      </w:r>
      <w:r w:rsidR="00D150A1" w:rsidRPr="00E01BA8">
        <w:t xml:space="preserve"> - Jeux dangereux</w:t>
      </w:r>
      <w:r w:rsidR="0061784F" w:rsidRPr="00E01BA8">
        <w:t xml:space="preserve"> et jeux sur la voie publique</w:t>
      </w:r>
      <w:bookmarkEnd w:id="73"/>
    </w:p>
    <w:p w:rsidR="007E2AE1" w:rsidRDefault="007E2AE1" w:rsidP="00127B46">
      <w:pPr>
        <w:autoSpaceDE w:val="0"/>
        <w:autoSpaceDN w:val="0"/>
        <w:adjustRightInd w:val="0"/>
        <w:spacing w:after="0"/>
        <w:jc w:val="both"/>
        <w:rPr>
          <w:rFonts w:ascii="Tahoma" w:hAnsi="Tahoma" w:cs="Tahoma"/>
        </w:rPr>
      </w:pPr>
    </w:p>
    <w:p w:rsidR="00D150A1" w:rsidRDefault="00D150A1" w:rsidP="00127B46">
      <w:pPr>
        <w:autoSpaceDE w:val="0"/>
        <w:autoSpaceDN w:val="0"/>
        <w:adjustRightInd w:val="0"/>
        <w:spacing w:after="0"/>
        <w:jc w:val="both"/>
        <w:rPr>
          <w:rFonts w:ascii="Tahoma" w:hAnsi="Tahoma" w:cs="Tahoma"/>
        </w:rPr>
      </w:pPr>
      <w:r w:rsidRPr="007E2AE1">
        <w:rPr>
          <w:rFonts w:ascii="Tahoma" w:hAnsi="Tahoma" w:cs="Tahoma"/>
        </w:rPr>
        <w:t>Sans préjudice des lois et réglementations relatives aux stands de tir ou a</w:t>
      </w:r>
      <w:r w:rsidR="007E2AE1">
        <w:rPr>
          <w:rFonts w:ascii="Tahoma" w:hAnsi="Tahoma" w:cs="Tahoma"/>
        </w:rPr>
        <w:t xml:space="preserve">ux autres jeux, il est défendu, </w:t>
      </w:r>
      <w:r w:rsidRPr="007E2AE1">
        <w:rPr>
          <w:rFonts w:ascii="Tahoma" w:hAnsi="Tahoma" w:cs="Tahoma"/>
        </w:rPr>
        <w:t>dans des lieux privés ou publics, de se livrer à des jeux de nature à compromett</w:t>
      </w:r>
      <w:r w:rsidR="007E2AE1">
        <w:rPr>
          <w:rFonts w:ascii="Tahoma" w:hAnsi="Tahoma" w:cs="Tahoma"/>
        </w:rPr>
        <w:t xml:space="preserve">re la sécurité et la </w:t>
      </w:r>
      <w:r w:rsidRPr="007E2AE1">
        <w:rPr>
          <w:rFonts w:ascii="Tahoma" w:hAnsi="Tahoma" w:cs="Tahoma"/>
        </w:rPr>
        <w:t>tranquillité publiques.</w:t>
      </w:r>
    </w:p>
    <w:p w:rsidR="0061784F" w:rsidRDefault="0061784F" w:rsidP="00127B46">
      <w:pPr>
        <w:autoSpaceDE w:val="0"/>
        <w:autoSpaceDN w:val="0"/>
        <w:adjustRightInd w:val="0"/>
        <w:spacing w:after="0"/>
        <w:jc w:val="both"/>
        <w:rPr>
          <w:rFonts w:ascii="Tahoma" w:hAnsi="Tahoma" w:cs="Tahoma"/>
        </w:rPr>
      </w:pPr>
    </w:p>
    <w:p w:rsidR="0061784F" w:rsidRDefault="0061784F" w:rsidP="00127B46">
      <w:pPr>
        <w:autoSpaceDE w:val="0"/>
        <w:autoSpaceDN w:val="0"/>
        <w:adjustRightInd w:val="0"/>
        <w:spacing w:after="0"/>
        <w:jc w:val="both"/>
        <w:rPr>
          <w:rFonts w:ascii="Tahoma" w:hAnsi="Tahoma" w:cs="Tahoma"/>
        </w:rPr>
      </w:pPr>
      <w:r w:rsidRPr="000F3BA0">
        <w:rPr>
          <w:rFonts w:ascii="Tahoma" w:hAnsi="Tahoma" w:cs="Tahoma"/>
        </w:rPr>
        <w:t>Excepté pour les mouvements de jeunesse ou organismes reconnus par la Communauté française et sous la responsabilité de ceux qui ont la garde des enfants, il est interdit de mettre sur pied des jeux organisés sur la voie publique, sans autorisation préalable et écrite de l'autorité communale compétente. Des enfants qui joueraient sur la voie publique le feraient à leurs risques et périls sous la responsabilité des parents ou des personnes assumant l’autorité parentale.</w:t>
      </w:r>
    </w:p>
    <w:p w:rsidR="0061784F" w:rsidRDefault="0061784F"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74" w:name="_Toc413250281"/>
      <w:r w:rsidRPr="00E01BA8">
        <w:t>Article 62</w:t>
      </w:r>
      <w:r w:rsidR="00D150A1" w:rsidRPr="00E01BA8">
        <w:t xml:space="preserve"> - Sauts à l</w:t>
      </w:r>
      <w:r w:rsidR="00E4234C" w:rsidRPr="00E01BA8">
        <w:t>’</w:t>
      </w:r>
      <w:r w:rsidR="00D150A1" w:rsidRPr="00E01BA8">
        <w:t>élastique</w:t>
      </w:r>
      <w:bookmarkEnd w:id="74"/>
    </w:p>
    <w:p w:rsidR="007E2AE1" w:rsidRPr="007E2AE1" w:rsidRDefault="007E2AE1" w:rsidP="00127B46">
      <w:pPr>
        <w:autoSpaceDE w:val="0"/>
        <w:autoSpaceDN w:val="0"/>
        <w:adjustRightInd w:val="0"/>
        <w:spacing w:after="0"/>
        <w:jc w:val="both"/>
        <w:rPr>
          <w:rFonts w:ascii="Tahoma" w:hAnsi="Tahoma" w:cs="Tahoma"/>
        </w:rPr>
      </w:pPr>
    </w:p>
    <w:p w:rsidR="00D150A1" w:rsidRDefault="00D150A1" w:rsidP="00127B46">
      <w:pPr>
        <w:autoSpaceDE w:val="0"/>
        <w:autoSpaceDN w:val="0"/>
        <w:adjustRightInd w:val="0"/>
        <w:spacing w:after="0"/>
        <w:jc w:val="both"/>
        <w:rPr>
          <w:rFonts w:ascii="Tahoma" w:hAnsi="Tahoma" w:cs="Tahoma"/>
        </w:rPr>
      </w:pPr>
      <w:r w:rsidRPr="007E2AE1">
        <w:rPr>
          <w:rFonts w:ascii="Tahoma" w:hAnsi="Tahoma" w:cs="Tahoma"/>
        </w:rPr>
        <w:t>Sans préjudice de l</w:t>
      </w:r>
      <w:r w:rsidR="00E4234C" w:rsidRPr="007E2AE1">
        <w:rPr>
          <w:rFonts w:ascii="Tahoma" w:hAnsi="Tahoma" w:cs="Tahoma"/>
        </w:rPr>
        <w:t>’</w:t>
      </w:r>
      <w:r w:rsidR="007E2AE1">
        <w:rPr>
          <w:rFonts w:ascii="Tahoma" w:hAnsi="Tahoma" w:cs="Tahoma"/>
        </w:rPr>
        <w:t>Arrêté r</w:t>
      </w:r>
      <w:r w:rsidRPr="007E2AE1">
        <w:rPr>
          <w:rFonts w:ascii="Tahoma" w:hAnsi="Tahoma" w:cs="Tahoma"/>
        </w:rPr>
        <w:t xml:space="preserve">oyal </w:t>
      </w:r>
      <w:r w:rsidR="007E2AE1">
        <w:rPr>
          <w:rFonts w:ascii="Tahoma" w:hAnsi="Tahoma" w:cs="Tahoma"/>
        </w:rPr>
        <w:t xml:space="preserve">du 4 mars 2002 </w:t>
      </w:r>
      <w:r w:rsidR="007E2AE1" w:rsidRPr="007E2AE1">
        <w:rPr>
          <w:rFonts w:ascii="Tahoma" w:hAnsi="Tahoma" w:cs="Tahoma"/>
        </w:rPr>
        <w:t>portant réglementation de l'organisation des</w:t>
      </w:r>
      <w:bookmarkStart w:id="75" w:name="hit1"/>
      <w:bookmarkEnd w:id="75"/>
      <w:r w:rsidR="007E2AE1" w:rsidRPr="007E2AE1">
        <w:rPr>
          <w:rFonts w:ascii="Tahoma" w:hAnsi="Tahoma" w:cs="Tahoma"/>
        </w:rPr>
        <w:t xml:space="preserve"> divertissements</w:t>
      </w:r>
      <w:bookmarkStart w:id="76" w:name="hit2"/>
      <w:bookmarkEnd w:id="76"/>
      <w:r w:rsidR="007E2AE1" w:rsidRPr="007E2AE1">
        <w:rPr>
          <w:rFonts w:ascii="Tahoma" w:hAnsi="Tahoma" w:cs="Tahoma"/>
        </w:rPr>
        <w:t xml:space="preserve"> extrêmes</w:t>
      </w:r>
      <w:r w:rsidRPr="007E2AE1">
        <w:rPr>
          <w:rFonts w:ascii="Tahoma" w:hAnsi="Tahoma" w:cs="Tahoma"/>
        </w:rPr>
        <w:t>, l</w:t>
      </w:r>
      <w:r w:rsidR="00E4234C" w:rsidRPr="007E2AE1">
        <w:rPr>
          <w:rFonts w:ascii="Tahoma" w:hAnsi="Tahoma" w:cs="Tahoma"/>
        </w:rPr>
        <w:t>’</w:t>
      </w:r>
      <w:r w:rsidR="007E2AE1">
        <w:rPr>
          <w:rFonts w:ascii="Tahoma" w:hAnsi="Tahoma" w:cs="Tahoma"/>
        </w:rPr>
        <w:t xml:space="preserve">organisation sur le </w:t>
      </w:r>
      <w:r w:rsidRPr="007E2AE1">
        <w:rPr>
          <w:rFonts w:ascii="Tahoma" w:hAnsi="Tahoma" w:cs="Tahoma"/>
        </w:rPr>
        <w:t>territoire communal de manifestations de sauts "à l</w:t>
      </w:r>
      <w:r w:rsidR="00E4234C" w:rsidRPr="007E2AE1">
        <w:rPr>
          <w:rFonts w:ascii="Tahoma" w:hAnsi="Tahoma" w:cs="Tahoma"/>
        </w:rPr>
        <w:t>’</w:t>
      </w:r>
      <w:r w:rsidRPr="007E2AE1">
        <w:rPr>
          <w:rFonts w:ascii="Tahoma" w:hAnsi="Tahoma" w:cs="Tahoma"/>
        </w:rPr>
        <w:t>élastique" parfois dénomm</w:t>
      </w:r>
      <w:r w:rsidR="007E2AE1">
        <w:rPr>
          <w:rFonts w:ascii="Tahoma" w:hAnsi="Tahoma" w:cs="Tahoma"/>
        </w:rPr>
        <w:t xml:space="preserve">és "benji" ou de métiers </w:t>
      </w:r>
      <w:r w:rsidRPr="007E2AE1">
        <w:rPr>
          <w:rFonts w:ascii="Tahoma" w:hAnsi="Tahoma" w:cs="Tahoma"/>
        </w:rPr>
        <w:t>forains présentant des risques similaires n</w:t>
      </w:r>
      <w:r w:rsidR="00E4234C" w:rsidRPr="007E2AE1">
        <w:rPr>
          <w:rFonts w:ascii="Tahoma" w:hAnsi="Tahoma" w:cs="Tahoma"/>
        </w:rPr>
        <w:t>’</w:t>
      </w:r>
      <w:r w:rsidRPr="007E2AE1">
        <w:rPr>
          <w:rFonts w:ascii="Tahoma" w:hAnsi="Tahoma" w:cs="Tahoma"/>
        </w:rPr>
        <w:t>est permise que moyennant auto</w:t>
      </w:r>
      <w:r w:rsidR="007E2AE1">
        <w:rPr>
          <w:rFonts w:ascii="Tahoma" w:hAnsi="Tahoma" w:cs="Tahoma"/>
        </w:rPr>
        <w:t xml:space="preserve">risation préalable et écrite du </w:t>
      </w:r>
      <w:r w:rsidRPr="007E2AE1">
        <w:rPr>
          <w:rFonts w:ascii="Tahoma" w:hAnsi="Tahoma" w:cs="Tahoma"/>
        </w:rPr>
        <w:t>Bourgmestre qui en fixe chaque fois les conditions de praticabilité.</w:t>
      </w:r>
    </w:p>
    <w:p w:rsidR="007E2AE1" w:rsidRPr="007E2AE1" w:rsidRDefault="007E2AE1"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77" w:name="_Toc413250282"/>
      <w:r w:rsidRPr="00E01BA8">
        <w:t>Article 63</w:t>
      </w:r>
      <w:r w:rsidR="00D150A1" w:rsidRPr="00E01BA8">
        <w:t xml:space="preserve"> - Modules de jeux</w:t>
      </w:r>
      <w:bookmarkEnd w:id="77"/>
    </w:p>
    <w:p w:rsidR="007E2AE1" w:rsidRPr="007E2AE1" w:rsidRDefault="007E2AE1" w:rsidP="00127B46">
      <w:pPr>
        <w:autoSpaceDE w:val="0"/>
        <w:autoSpaceDN w:val="0"/>
        <w:adjustRightInd w:val="0"/>
        <w:spacing w:after="0"/>
        <w:jc w:val="both"/>
        <w:rPr>
          <w:rFonts w:ascii="Tahoma" w:hAnsi="Tahoma" w:cs="Tahoma"/>
        </w:rPr>
      </w:pPr>
    </w:p>
    <w:p w:rsidR="00D150A1" w:rsidRDefault="00D150A1" w:rsidP="00127B46">
      <w:pPr>
        <w:autoSpaceDE w:val="0"/>
        <w:autoSpaceDN w:val="0"/>
        <w:adjustRightInd w:val="0"/>
        <w:spacing w:after="0"/>
        <w:jc w:val="both"/>
        <w:rPr>
          <w:rFonts w:ascii="Tahoma" w:hAnsi="Tahoma" w:cs="Tahoma"/>
        </w:rPr>
      </w:pPr>
      <w:r w:rsidRPr="007E2AE1">
        <w:rPr>
          <w:rFonts w:ascii="Tahoma" w:hAnsi="Tahoma" w:cs="Tahoma"/>
        </w:rPr>
        <w:t>Les engins de jeux mis à la disposition du public dans les aires de jeux c</w:t>
      </w:r>
      <w:r w:rsidR="007E2AE1">
        <w:rPr>
          <w:rFonts w:ascii="Tahoma" w:hAnsi="Tahoma" w:cs="Tahoma"/>
        </w:rPr>
        <w:t xml:space="preserve">ommunales doivent être utilisés </w:t>
      </w:r>
      <w:r w:rsidRPr="007E2AE1">
        <w:rPr>
          <w:rFonts w:ascii="Tahoma" w:hAnsi="Tahoma" w:cs="Tahoma"/>
        </w:rPr>
        <w:t>de manière telle que la sécurité et la tranquillité publ</w:t>
      </w:r>
      <w:r w:rsidR="007E2AE1">
        <w:rPr>
          <w:rFonts w:ascii="Tahoma" w:hAnsi="Tahoma" w:cs="Tahoma"/>
        </w:rPr>
        <w:t xml:space="preserve">ique ne soient pas compromises. </w:t>
      </w:r>
      <w:r w:rsidRPr="007E2AE1">
        <w:rPr>
          <w:rFonts w:ascii="Tahoma" w:hAnsi="Tahoma" w:cs="Tahoma"/>
        </w:rPr>
        <w:t xml:space="preserve">Les enfants de moins de </w:t>
      </w:r>
      <w:r w:rsidRPr="00520474">
        <w:rPr>
          <w:rFonts w:ascii="Tahoma" w:hAnsi="Tahoma" w:cs="Tahoma"/>
          <w:highlight w:val="yellow"/>
        </w:rPr>
        <w:t>7</w:t>
      </w:r>
      <w:r w:rsidRPr="007E2AE1">
        <w:rPr>
          <w:rFonts w:ascii="Tahoma" w:hAnsi="Tahoma" w:cs="Tahoma"/>
        </w:rPr>
        <w:t xml:space="preserve"> ans non accompagnés de la personne chargée d</w:t>
      </w:r>
      <w:r w:rsidR="00E4234C" w:rsidRPr="007E2AE1">
        <w:rPr>
          <w:rFonts w:ascii="Tahoma" w:hAnsi="Tahoma" w:cs="Tahoma"/>
        </w:rPr>
        <w:t>’</w:t>
      </w:r>
      <w:r w:rsidRPr="007E2AE1">
        <w:rPr>
          <w:rFonts w:ascii="Tahoma" w:hAnsi="Tahoma" w:cs="Tahoma"/>
        </w:rPr>
        <w:t>assurer leur garde</w:t>
      </w:r>
      <w:r w:rsidR="007E2AE1">
        <w:rPr>
          <w:rFonts w:ascii="Tahoma" w:hAnsi="Tahoma" w:cs="Tahoma"/>
        </w:rPr>
        <w:t xml:space="preserve"> peuvent </w:t>
      </w:r>
      <w:r w:rsidRPr="007E2AE1">
        <w:rPr>
          <w:rFonts w:ascii="Tahoma" w:hAnsi="Tahoma" w:cs="Tahoma"/>
        </w:rPr>
        <w:t>être interdits d</w:t>
      </w:r>
      <w:r w:rsidR="00E4234C" w:rsidRPr="007E2AE1">
        <w:rPr>
          <w:rFonts w:ascii="Tahoma" w:hAnsi="Tahoma" w:cs="Tahoma"/>
        </w:rPr>
        <w:t>’</w:t>
      </w:r>
      <w:r w:rsidRPr="007E2AE1">
        <w:rPr>
          <w:rFonts w:ascii="Tahoma" w:hAnsi="Tahoma" w:cs="Tahoma"/>
        </w:rPr>
        <w:t>accès aux jeux.</w:t>
      </w:r>
    </w:p>
    <w:p w:rsidR="007E2AE1" w:rsidRPr="007E2AE1" w:rsidRDefault="007E2AE1"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78" w:name="_Toc413250283"/>
      <w:r w:rsidRPr="00E01BA8">
        <w:t>Article 64</w:t>
      </w:r>
      <w:r w:rsidR="00D150A1" w:rsidRPr="00E01BA8">
        <w:t xml:space="preserve"> - Plaines de jeux privées</w:t>
      </w:r>
      <w:bookmarkEnd w:id="78"/>
    </w:p>
    <w:p w:rsidR="007E2AE1" w:rsidRDefault="007E2AE1" w:rsidP="00127B46">
      <w:pPr>
        <w:autoSpaceDE w:val="0"/>
        <w:autoSpaceDN w:val="0"/>
        <w:adjustRightInd w:val="0"/>
        <w:spacing w:after="0"/>
        <w:jc w:val="both"/>
        <w:rPr>
          <w:rFonts w:ascii="Tahoma" w:hAnsi="Tahoma" w:cs="Tahoma"/>
        </w:rPr>
      </w:pPr>
    </w:p>
    <w:p w:rsidR="00D150A1" w:rsidRDefault="00D150A1" w:rsidP="00127B46">
      <w:pPr>
        <w:autoSpaceDE w:val="0"/>
        <w:autoSpaceDN w:val="0"/>
        <w:adjustRightInd w:val="0"/>
        <w:spacing w:after="0"/>
        <w:jc w:val="both"/>
        <w:rPr>
          <w:rFonts w:ascii="Tahoma" w:hAnsi="Tahoma" w:cs="Tahoma"/>
        </w:rPr>
      </w:pPr>
      <w:r w:rsidRPr="007E2AE1">
        <w:rPr>
          <w:rFonts w:ascii="Tahoma" w:hAnsi="Tahoma" w:cs="Tahoma"/>
        </w:rPr>
        <w:t>Les propriétaires et exploitants de plaines ou terrains de jeux privés ne</w:t>
      </w:r>
      <w:r w:rsidR="007E2AE1">
        <w:rPr>
          <w:rFonts w:ascii="Tahoma" w:hAnsi="Tahoma" w:cs="Tahoma"/>
        </w:rPr>
        <w:t xml:space="preserve"> peuvent proposer au public des </w:t>
      </w:r>
      <w:r w:rsidRPr="007E2AE1">
        <w:rPr>
          <w:rFonts w:ascii="Tahoma" w:hAnsi="Tahoma" w:cs="Tahoma"/>
        </w:rPr>
        <w:t>jeux et engins divers, susceptibles de compromettre la sécurité publique et</w:t>
      </w:r>
      <w:r w:rsidR="007E2AE1">
        <w:rPr>
          <w:rFonts w:ascii="Tahoma" w:hAnsi="Tahoma" w:cs="Tahoma"/>
        </w:rPr>
        <w:t xml:space="preserve"> sont tenus de les maintenir en </w:t>
      </w:r>
      <w:r w:rsidRPr="007E2AE1">
        <w:rPr>
          <w:rFonts w:ascii="Tahoma" w:hAnsi="Tahoma" w:cs="Tahoma"/>
        </w:rPr>
        <w:t>bon état, conformément à la réglementation en vigueur dans les plaines de jeux publiques.</w:t>
      </w:r>
    </w:p>
    <w:p w:rsidR="00520474" w:rsidRDefault="00520474" w:rsidP="00127B46">
      <w:pPr>
        <w:autoSpaceDE w:val="0"/>
        <w:autoSpaceDN w:val="0"/>
        <w:adjustRightInd w:val="0"/>
        <w:spacing w:after="0"/>
        <w:jc w:val="both"/>
        <w:rPr>
          <w:rFonts w:ascii="Tahoma" w:hAnsi="Tahoma" w:cs="Tahoma"/>
        </w:rPr>
      </w:pPr>
    </w:p>
    <w:p w:rsidR="00D150A1" w:rsidRPr="00E01BA8" w:rsidRDefault="00F161AD" w:rsidP="00E01BA8">
      <w:pPr>
        <w:pStyle w:val="Titre2"/>
      </w:pPr>
      <w:bookmarkStart w:id="79" w:name="_Toc413250284"/>
      <w:r w:rsidRPr="00E01BA8">
        <w:t>Section 8</w:t>
      </w:r>
      <w:r w:rsidR="007E2AE1" w:rsidRPr="00E01BA8">
        <w:t xml:space="preserve"> - D</w:t>
      </w:r>
      <w:r w:rsidR="00D150A1" w:rsidRPr="00E01BA8">
        <w:t>es gens du voyage, campeurs, forains</w:t>
      </w:r>
      <w:bookmarkEnd w:id="79"/>
    </w:p>
    <w:p w:rsidR="00E01BA8" w:rsidRDefault="00E01BA8">
      <w:pPr>
        <w:rPr>
          <w:rFonts w:ascii="Tahoma" w:eastAsiaTheme="majorEastAsia" w:hAnsi="Tahoma" w:cstheme="majorBidi"/>
          <w:bCs/>
          <w:iCs/>
          <w:u w:val="single"/>
        </w:rPr>
      </w:pPr>
      <w:r>
        <w:br w:type="page"/>
      </w:r>
    </w:p>
    <w:p w:rsidR="00127B46" w:rsidRDefault="00127B46" w:rsidP="00127B46">
      <w:pPr>
        <w:pStyle w:val="Titre4"/>
        <w:spacing w:before="0"/>
      </w:pPr>
    </w:p>
    <w:p w:rsidR="00D150A1" w:rsidRPr="00E01BA8" w:rsidRDefault="00093AED" w:rsidP="00E01BA8">
      <w:pPr>
        <w:pStyle w:val="Titre4"/>
      </w:pPr>
      <w:bookmarkStart w:id="80" w:name="_Toc413250285"/>
      <w:r w:rsidRPr="00E01BA8">
        <w:t>Article 65</w:t>
      </w:r>
      <w:r w:rsidR="00D150A1" w:rsidRPr="00E01BA8">
        <w:t xml:space="preserve"> - Gens du voyage</w:t>
      </w:r>
      <w:bookmarkEnd w:id="80"/>
    </w:p>
    <w:p w:rsidR="007E2AE1" w:rsidRPr="004E16AD" w:rsidRDefault="007E2AE1" w:rsidP="00127B46">
      <w:pPr>
        <w:autoSpaceDE w:val="0"/>
        <w:autoSpaceDN w:val="0"/>
        <w:adjustRightInd w:val="0"/>
        <w:spacing w:after="0"/>
        <w:jc w:val="both"/>
        <w:rPr>
          <w:rFonts w:ascii="Tahoma" w:hAnsi="Tahoma" w:cs="Tahoma"/>
        </w:rPr>
      </w:pPr>
    </w:p>
    <w:p w:rsidR="00D150A1" w:rsidRPr="004E16AD" w:rsidRDefault="004E16AD" w:rsidP="00127B46">
      <w:pPr>
        <w:autoSpaceDE w:val="0"/>
        <w:autoSpaceDN w:val="0"/>
        <w:adjustRightInd w:val="0"/>
        <w:spacing w:after="0"/>
        <w:jc w:val="both"/>
        <w:rPr>
          <w:rFonts w:ascii="Tahoma" w:hAnsi="Tahoma" w:cs="Tahoma"/>
        </w:rPr>
      </w:pPr>
      <w:r>
        <w:rPr>
          <w:rFonts w:ascii="Tahoma" w:hAnsi="Tahoma" w:cs="Tahoma"/>
        </w:rPr>
        <w:t>§1 -</w:t>
      </w:r>
      <w:r w:rsidR="00D150A1" w:rsidRPr="004E16AD">
        <w:rPr>
          <w:rFonts w:ascii="Tahoma" w:hAnsi="Tahoma" w:cs="Tahoma"/>
        </w:rPr>
        <w:t xml:space="preserve"> Les personnes qui séjournent habituellement dans des </w:t>
      </w:r>
      <w:r w:rsidRPr="004E16AD">
        <w:rPr>
          <w:rFonts w:ascii="Tahoma" w:hAnsi="Tahoma" w:cs="Tahoma"/>
        </w:rPr>
        <w:t xml:space="preserve">demeures ambulantes (roulottes, </w:t>
      </w:r>
      <w:r w:rsidR="00D150A1" w:rsidRPr="004E16AD">
        <w:rPr>
          <w:rFonts w:ascii="Tahoma" w:hAnsi="Tahoma" w:cs="Tahoma"/>
        </w:rPr>
        <w:t>caravanes…) leur servant de logement et qui désirent stationner sur l</w:t>
      </w:r>
      <w:r w:rsidRPr="004E16AD">
        <w:rPr>
          <w:rFonts w:ascii="Tahoma" w:hAnsi="Tahoma" w:cs="Tahoma"/>
        </w:rPr>
        <w:t xml:space="preserve">e territoire de la Commune sont </w:t>
      </w:r>
      <w:r w:rsidR="00D150A1" w:rsidRPr="004E16AD">
        <w:rPr>
          <w:rFonts w:ascii="Tahoma" w:hAnsi="Tahoma" w:cs="Tahoma"/>
        </w:rPr>
        <w:t>tenues d</w:t>
      </w:r>
      <w:r w:rsidR="00E4234C" w:rsidRPr="004E16AD">
        <w:rPr>
          <w:rFonts w:ascii="Tahoma" w:hAnsi="Tahoma" w:cs="Tahoma"/>
        </w:rPr>
        <w:t>’</w:t>
      </w:r>
      <w:r w:rsidR="00A46663">
        <w:rPr>
          <w:rFonts w:ascii="Tahoma" w:hAnsi="Tahoma" w:cs="Tahoma"/>
        </w:rPr>
        <w:t xml:space="preserve">en avertir le Bourgmestre </w:t>
      </w:r>
      <w:r w:rsidR="00A46663" w:rsidRPr="00A46663">
        <w:rPr>
          <w:rFonts w:ascii="Tahoma" w:hAnsi="Tahoma" w:cs="Tahoma"/>
          <w:highlight w:val="yellow"/>
        </w:rPr>
        <w:t>…</w:t>
      </w:r>
      <w:r w:rsidR="00D150A1" w:rsidRPr="004E16AD">
        <w:rPr>
          <w:rFonts w:ascii="Tahoma" w:hAnsi="Tahoma" w:cs="Tahoma"/>
        </w:rPr>
        <w:t xml:space="preserve"> jours avant leur arrivée.</w:t>
      </w:r>
    </w:p>
    <w:p w:rsidR="004E16AD" w:rsidRPr="004E16AD" w:rsidRDefault="004E16AD" w:rsidP="00127B46">
      <w:pPr>
        <w:autoSpaceDE w:val="0"/>
        <w:autoSpaceDN w:val="0"/>
        <w:adjustRightInd w:val="0"/>
        <w:spacing w:after="0"/>
        <w:jc w:val="both"/>
        <w:rPr>
          <w:rFonts w:ascii="Tahoma" w:hAnsi="Tahoma" w:cs="Tahoma"/>
        </w:rPr>
      </w:pPr>
    </w:p>
    <w:p w:rsidR="004E16AD" w:rsidRDefault="004E16AD" w:rsidP="00127B46">
      <w:pPr>
        <w:autoSpaceDE w:val="0"/>
        <w:autoSpaceDN w:val="0"/>
        <w:adjustRightInd w:val="0"/>
        <w:spacing w:after="0"/>
        <w:jc w:val="both"/>
        <w:rPr>
          <w:rFonts w:ascii="Tahoma" w:hAnsi="Tahoma" w:cs="Tahoma"/>
        </w:rPr>
      </w:pPr>
      <w:r>
        <w:rPr>
          <w:rFonts w:ascii="Tahoma" w:hAnsi="Tahoma" w:cs="Tahoma"/>
        </w:rPr>
        <w:t>§2 -</w:t>
      </w:r>
      <w:r w:rsidR="00D150A1" w:rsidRPr="004E16AD">
        <w:rPr>
          <w:rFonts w:ascii="Tahoma" w:hAnsi="Tahoma" w:cs="Tahoma"/>
        </w:rPr>
        <w:t xml:space="preserve"> Celles-ci ne pourront stationner su</w:t>
      </w:r>
      <w:r>
        <w:rPr>
          <w:rFonts w:ascii="Tahoma" w:hAnsi="Tahoma" w:cs="Tahoma"/>
        </w:rPr>
        <w:t>r le territoire de la C</w:t>
      </w:r>
      <w:r w:rsidR="00D150A1" w:rsidRPr="004E16AD">
        <w:rPr>
          <w:rFonts w:ascii="Tahoma" w:hAnsi="Tahoma" w:cs="Tahoma"/>
        </w:rPr>
        <w:t xml:space="preserve">ommune que </w:t>
      </w:r>
      <w:r w:rsidRPr="004E16AD">
        <w:rPr>
          <w:rFonts w:ascii="Tahoma" w:hAnsi="Tahoma" w:cs="Tahoma"/>
        </w:rPr>
        <w:t xml:space="preserve">moyennant autorisation expresse </w:t>
      </w:r>
      <w:r w:rsidR="00D150A1" w:rsidRPr="004E16AD">
        <w:rPr>
          <w:rFonts w:ascii="Tahoma" w:hAnsi="Tahoma" w:cs="Tahoma"/>
        </w:rPr>
        <w:t>délivrée par le Bourgmestre ou son délégué</w:t>
      </w:r>
      <w:r w:rsidR="00D150A1" w:rsidRPr="00A46663">
        <w:rPr>
          <w:rFonts w:ascii="Tahoma" w:hAnsi="Tahoma" w:cs="Tahoma"/>
          <w:highlight w:val="yellow"/>
        </w:rPr>
        <w:t>.</w:t>
      </w:r>
    </w:p>
    <w:p w:rsidR="00F64A04" w:rsidRPr="004E16AD" w:rsidRDefault="00F64A04" w:rsidP="00127B46">
      <w:pPr>
        <w:autoSpaceDE w:val="0"/>
        <w:autoSpaceDN w:val="0"/>
        <w:adjustRightInd w:val="0"/>
        <w:spacing w:after="0"/>
        <w:jc w:val="both"/>
        <w:rPr>
          <w:rFonts w:ascii="Tahoma" w:hAnsi="Tahoma" w:cs="Tahoma"/>
        </w:rPr>
      </w:pPr>
    </w:p>
    <w:p w:rsidR="004E16AD" w:rsidRDefault="004E16AD" w:rsidP="00127B46">
      <w:pPr>
        <w:autoSpaceDE w:val="0"/>
        <w:autoSpaceDN w:val="0"/>
        <w:adjustRightInd w:val="0"/>
        <w:spacing w:after="0"/>
        <w:jc w:val="both"/>
        <w:rPr>
          <w:rFonts w:ascii="Tahoma" w:hAnsi="Tahoma" w:cs="Tahoma"/>
        </w:rPr>
      </w:pPr>
      <w:r>
        <w:rPr>
          <w:rFonts w:ascii="Tahoma" w:hAnsi="Tahoma" w:cs="Tahoma"/>
        </w:rPr>
        <w:t>§3 -</w:t>
      </w:r>
      <w:r w:rsidR="00D150A1" w:rsidRPr="004E16AD">
        <w:rPr>
          <w:rFonts w:ascii="Tahoma" w:hAnsi="Tahoma" w:cs="Tahoma"/>
        </w:rPr>
        <w:t xml:space="preserve"> Si l</w:t>
      </w:r>
      <w:r w:rsidR="00E4234C" w:rsidRPr="004E16AD">
        <w:rPr>
          <w:rFonts w:ascii="Tahoma" w:hAnsi="Tahoma" w:cs="Tahoma"/>
        </w:rPr>
        <w:t>’</w:t>
      </w:r>
      <w:r w:rsidR="00D150A1" w:rsidRPr="004E16AD">
        <w:rPr>
          <w:rFonts w:ascii="Tahoma" w:hAnsi="Tahoma" w:cs="Tahoma"/>
        </w:rPr>
        <w:t>autorisation vise un terrain privé, elle devra être délivrée en accord avec le titulaire de droits réels.</w:t>
      </w:r>
    </w:p>
    <w:p w:rsidR="00BD0D63" w:rsidRPr="004E16AD" w:rsidRDefault="00BD0D63" w:rsidP="00127B46">
      <w:pPr>
        <w:autoSpaceDE w:val="0"/>
        <w:autoSpaceDN w:val="0"/>
        <w:adjustRightInd w:val="0"/>
        <w:spacing w:after="0"/>
        <w:jc w:val="both"/>
        <w:rPr>
          <w:rFonts w:ascii="Tahoma" w:hAnsi="Tahoma" w:cs="Tahoma"/>
        </w:rPr>
      </w:pPr>
    </w:p>
    <w:p w:rsidR="00D150A1" w:rsidRPr="004E16AD" w:rsidRDefault="004E16AD" w:rsidP="00127B46">
      <w:pPr>
        <w:autoSpaceDE w:val="0"/>
        <w:autoSpaceDN w:val="0"/>
        <w:adjustRightInd w:val="0"/>
        <w:spacing w:after="0"/>
        <w:jc w:val="both"/>
        <w:rPr>
          <w:rFonts w:ascii="Tahoma" w:hAnsi="Tahoma" w:cs="Tahoma"/>
        </w:rPr>
      </w:pPr>
      <w:r>
        <w:rPr>
          <w:rFonts w:ascii="Tahoma" w:hAnsi="Tahoma" w:cs="Tahoma"/>
        </w:rPr>
        <w:t xml:space="preserve">§4 - </w:t>
      </w:r>
      <w:r w:rsidR="00D150A1" w:rsidRPr="004E16AD">
        <w:rPr>
          <w:rFonts w:ascii="Tahoma" w:hAnsi="Tahoma" w:cs="Tahoma"/>
        </w:rPr>
        <w:t>L</w:t>
      </w:r>
      <w:r w:rsidR="00E4234C" w:rsidRPr="004E16AD">
        <w:rPr>
          <w:rFonts w:ascii="Tahoma" w:hAnsi="Tahoma" w:cs="Tahoma"/>
        </w:rPr>
        <w:t>’</w:t>
      </w:r>
      <w:r w:rsidR="00D150A1" w:rsidRPr="004E16AD">
        <w:rPr>
          <w:rFonts w:ascii="Tahoma" w:hAnsi="Tahoma" w:cs="Tahoma"/>
        </w:rPr>
        <w:t>acte d</w:t>
      </w:r>
      <w:r w:rsidR="00E4234C" w:rsidRPr="004E16AD">
        <w:rPr>
          <w:rFonts w:ascii="Tahoma" w:hAnsi="Tahoma" w:cs="Tahoma"/>
        </w:rPr>
        <w:t>’</w:t>
      </w:r>
      <w:r w:rsidR="00D150A1" w:rsidRPr="004E16AD">
        <w:rPr>
          <w:rFonts w:ascii="Tahoma" w:hAnsi="Tahoma" w:cs="Tahoma"/>
        </w:rPr>
        <w:t>autorisation déterminera la date de départ, le lieu d</w:t>
      </w:r>
      <w:r w:rsidR="00E4234C" w:rsidRPr="004E16AD">
        <w:rPr>
          <w:rFonts w:ascii="Tahoma" w:hAnsi="Tahoma" w:cs="Tahoma"/>
        </w:rPr>
        <w:t>’</w:t>
      </w:r>
      <w:r w:rsidR="00D150A1" w:rsidRPr="004E16AD">
        <w:rPr>
          <w:rFonts w:ascii="Tahoma" w:hAnsi="Tahoma" w:cs="Tahoma"/>
        </w:rPr>
        <w:t>insta</w:t>
      </w:r>
      <w:r w:rsidRPr="004E16AD">
        <w:rPr>
          <w:rFonts w:ascii="Tahoma" w:hAnsi="Tahoma" w:cs="Tahoma"/>
        </w:rPr>
        <w:t xml:space="preserve">llation, le nombre de caravanes </w:t>
      </w:r>
      <w:r w:rsidR="00D150A1" w:rsidRPr="004E16AD">
        <w:rPr>
          <w:rFonts w:ascii="Tahoma" w:hAnsi="Tahoma" w:cs="Tahoma"/>
        </w:rPr>
        <w:t xml:space="preserve">autorisées, les conditions de séjour, les mesures à prendre en matière de </w:t>
      </w:r>
      <w:r w:rsidRPr="004E16AD">
        <w:rPr>
          <w:rFonts w:ascii="Tahoma" w:hAnsi="Tahoma" w:cs="Tahoma"/>
        </w:rPr>
        <w:t xml:space="preserve">salubrité et le libre accès aux </w:t>
      </w:r>
      <w:r w:rsidR="00D150A1" w:rsidRPr="004E16AD">
        <w:rPr>
          <w:rFonts w:ascii="Tahoma" w:hAnsi="Tahoma" w:cs="Tahoma"/>
        </w:rPr>
        <w:t>services de police.</w:t>
      </w:r>
    </w:p>
    <w:p w:rsidR="004E16AD" w:rsidRPr="004E16AD" w:rsidRDefault="004E16AD" w:rsidP="00127B46">
      <w:pPr>
        <w:autoSpaceDE w:val="0"/>
        <w:autoSpaceDN w:val="0"/>
        <w:adjustRightInd w:val="0"/>
        <w:spacing w:after="0"/>
        <w:jc w:val="both"/>
        <w:rPr>
          <w:rFonts w:ascii="Tahoma" w:hAnsi="Tahoma" w:cs="Tahoma"/>
        </w:rPr>
      </w:pPr>
    </w:p>
    <w:p w:rsidR="00D150A1" w:rsidRPr="00A46663" w:rsidRDefault="004E16AD" w:rsidP="00127B46">
      <w:pPr>
        <w:autoSpaceDE w:val="0"/>
        <w:autoSpaceDN w:val="0"/>
        <w:adjustRightInd w:val="0"/>
        <w:spacing w:after="0"/>
        <w:jc w:val="both"/>
        <w:rPr>
          <w:rFonts w:ascii="Tahoma" w:hAnsi="Tahoma" w:cs="Tahoma"/>
        </w:rPr>
      </w:pPr>
      <w:r>
        <w:rPr>
          <w:rFonts w:ascii="Tahoma" w:hAnsi="Tahoma" w:cs="Tahoma"/>
        </w:rPr>
        <w:t>§5 -</w:t>
      </w:r>
      <w:r w:rsidR="00D150A1" w:rsidRPr="004E16AD">
        <w:rPr>
          <w:rFonts w:ascii="Tahoma" w:hAnsi="Tahoma" w:cs="Tahoma"/>
        </w:rPr>
        <w:t xml:space="preserve"> A défaut d</w:t>
      </w:r>
      <w:r w:rsidR="00E4234C" w:rsidRPr="004E16AD">
        <w:rPr>
          <w:rFonts w:ascii="Tahoma" w:hAnsi="Tahoma" w:cs="Tahoma"/>
        </w:rPr>
        <w:t>’</w:t>
      </w:r>
      <w:r w:rsidR="00D150A1" w:rsidRPr="004E16AD">
        <w:rPr>
          <w:rFonts w:ascii="Tahoma" w:hAnsi="Tahoma" w:cs="Tahoma"/>
        </w:rPr>
        <w:t>autorisation, en cas d</w:t>
      </w:r>
      <w:r w:rsidR="00E4234C" w:rsidRPr="004E16AD">
        <w:rPr>
          <w:rFonts w:ascii="Tahoma" w:hAnsi="Tahoma" w:cs="Tahoma"/>
        </w:rPr>
        <w:t>’</w:t>
      </w:r>
      <w:r w:rsidR="00D150A1" w:rsidRPr="004E16AD">
        <w:rPr>
          <w:rFonts w:ascii="Tahoma" w:hAnsi="Tahoma" w:cs="Tahoma"/>
        </w:rPr>
        <w:t>infraction aux conditions imposées dans l</w:t>
      </w:r>
      <w:r w:rsidR="00E4234C" w:rsidRPr="004E16AD">
        <w:rPr>
          <w:rFonts w:ascii="Tahoma" w:hAnsi="Tahoma" w:cs="Tahoma"/>
        </w:rPr>
        <w:t>’</w:t>
      </w:r>
      <w:r w:rsidRPr="004E16AD">
        <w:rPr>
          <w:rFonts w:ascii="Tahoma" w:hAnsi="Tahoma" w:cs="Tahoma"/>
        </w:rPr>
        <w:t xml:space="preserve">autorisation ou lorsque la </w:t>
      </w:r>
      <w:r w:rsidR="00D150A1" w:rsidRPr="004E16AD">
        <w:rPr>
          <w:rFonts w:ascii="Tahoma" w:hAnsi="Tahoma" w:cs="Tahoma"/>
        </w:rPr>
        <w:t>sécurité, la salubrité ou la tranquillité publiques sont menacées,</w:t>
      </w:r>
      <w:r w:rsidRPr="004E16AD">
        <w:rPr>
          <w:rFonts w:ascii="Tahoma" w:hAnsi="Tahoma" w:cs="Tahoma"/>
        </w:rPr>
        <w:t xml:space="preserve"> le Bourgmestre pourra </w:t>
      </w:r>
      <w:r w:rsidRPr="00A46663">
        <w:rPr>
          <w:rFonts w:ascii="Tahoma" w:hAnsi="Tahoma" w:cs="Tahoma"/>
        </w:rPr>
        <w:t xml:space="preserve">ordonner </w:t>
      </w:r>
      <w:r w:rsidR="00D150A1" w:rsidRPr="00A46663">
        <w:rPr>
          <w:rFonts w:ascii="Tahoma" w:hAnsi="Tahoma" w:cs="Tahoma"/>
        </w:rPr>
        <w:t>l</w:t>
      </w:r>
      <w:r w:rsidR="00E4234C" w:rsidRPr="00A46663">
        <w:rPr>
          <w:rFonts w:ascii="Tahoma" w:hAnsi="Tahoma" w:cs="Tahoma"/>
        </w:rPr>
        <w:t>’</w:t>
      </w:r>
      <w:r w:rsidRPr="00A46663">
        <w:rPr>
          <w:rFonts w:ascii="Tahoma" w:hAnsi="Tahoma" w:cs="Tahoma"/>
        </w:rPr>
        <w:t>expulsion des contrevenants.</w:t>
      </w:r>
    </w:p>
    <w:p w:rsidR="004E16AD" w:rsidRPr="00A46663" w:rsidRDefault="004E16AD" w:rsidP="00560444">
      <w:pPr>
        <w:autoSpaceDE w:val="0"/>
        <w:autoSpaceDN w:val="0"/>
        <w:adjustRightInd w:val="0"/>
        <w:spacing w:after="0"/>
        <w:jc w:val="both"/>
        <w:rPr>
          <w:rFonts w:ascii="Tahoma" w:hAnsi="Tahoma" w:cs="Tahoma"/>
        </w:rPr>
      </w:pPr>
    </w:p>
    <w:p w:rsidR="00D150A1" w:rsidRPr="00E01BA8" w:rsidRDefault="00093AED" w:rsidP="00E01BA8">
      <w:pPr>
        <w:pStyle w:val="Titre4"/>
      </w:pPr>
      <w:bookmarkStart w:id="81" w:name="_Toc413250286"/>
      <w:r w:rsidRPr="00E01BA8">
        <w:t>Article 66</w:t>
      </w:r>
      <w:r w:rsidR="00D150A1" w:rsidRPr="00E01BA8">
        <w:t xml:space="preserve"> - Forains </w:t>
      </w:r>
      <w:r w:rsidR="00BB7D06" w:rsidRPr="00E01BA8">
        <w:t>-</w:t>
      </w:r>
      <w:r w:rsidR="00D150A1" w:rsidRPr="00E01BA8">
        <w:t xml:space="preserve"> campeurs</w:t>
      </w:r>
      <w:bookmarkEnd w:id="81"/>
    </w:p>
    <w:p w:rsidR="004E16AD" w:rsidRPr="00A46663" w:rsidRDefault="004E16AD" w:rsidP="00127B46">
      <w:pPr>
        <w:autoSpaceDE w:val="0"/>
        <w:autoSpaceDN w:val="0"/>
        <w:adjustRightInd w:val="0"/>
        <w:spacing w:after="0"/>
        <w:jc w:val="both"/>
        <w:rPr>
          <w:rFonts w:ascii="Tahoma" w:hAnsi="Tahoma" w:cs="Tahoma"/>
        </w:rPr>
      </w:pPr>
    </w:p>
    <w:p w:rsidR="00D150A1" w:rsidRPr="00A46663" w:rsidRDefault="004E16AD" w:rsidP="00127B46">
      <w:pPr>
        <w:autoSpaceDE w:val="0"/>
        <w:autoSpaceDN w:val="0"/>
        <w:adjustRightInd w:val="0"/>
        <w:spacing w:after="0"/>
        <w:jc w:val="both"/>
        <w:rPr>
          <w:rFonts w:ascii="Tahoma" w:hAnsi="Tahoma" w:cs="Tahoma"/>
        </w:rPr>
      </w:pPr>
      <w:r w:rsidRPr="00A46663">
        <w:rPr>
          <w:rFonts w:ascii="Tahoma" w:hAnsi="Tahoma" w:cs="Tahoma"/>
        </w:rPr>
        <w:t xml:space="preserve">§1 </w:t>
      </w:r>
      <w:r w:rsidR="00D150A1" w:rsidRPr="00A46663">
        <w:rPr>
          <w:rFonts w:ascii="Tahoma" w:hAnsi="Tahoma" w:cs="Tahoma"/>
        </w:rPr>
        <w:t xml:space="preserve">- Sauf cas de force majeure ou </w:t>
      </w:r>
      <w:r w:rsidRPr="00A46663">
        <w:rPr>
          <w:rFonts w:ascii="Tahoma" w:hAnsi="Tahoma" w:cs="Tahoma"/>
        </w:rPr>
        <w:t>d’</w:t>
      </w:r>
      <w:r w:rsidR="00D150A1" w:rsidRPr="00A46663">
        <w:rPr>
          <w:rFonts w:ascii="Tahoma" w:hAnsi="Tahoma" w:cs="Tahoma"/>
        </w:rPr>
        <w:t>autorisation préalable et écrit</w:t>
      </w:r>
      <w:r w:rsidRPr="00A46663">
        <w:rPr>
          <w:rFonts w:ascii="Tahoma" w:hAnsi="Tahoma" w:cs="Tahoma"/>
        </w:rPr>
        <w:t xml:space="preserve">e du Bourgmestre, les campeurs, </w:t>
      </w:r>
      <w:r w:rsidR="00D150A1" w:rsidRPr="00A46663">
        <w:rPr>
          <w:rFonts w:ascii="Tahoma" w:hAnsi="Tahoma" w:cs="Tahoma"/>
        </w:rPr>
        <w:t>habitants de roulottes, caravanes, etc., ne peuvent stationner sur les t</w:t>
      </w:r>
      <w:r w:rsidRPr="00A46663">
        <w:rPr>
          <w:rFonts w:ascii="Tahoma" w:hAnsi="Tahoma" w:cs="Tahoma"/>
        </w:rPr>
        <w:t>errains d</w:t>
      </w:r>
      <w:r w:rsidR="00DA60BD">
        <w:rPr>
          <w:rFonts w:ascii="Tahoma" w:hAnsi="Tahoma" w:cs="Tahoma"/>
        </w:rPr>
        <w:t>e la voie</w:t>
      </w:r>
      <w:r w:rsidRPr="00A46663">
        <w:rPr>
          <w:rFonts w:ascii="Tahoma" w:hAnsi="Tahoma" w:cs="Tahoma"/>
        </w:rPr>
        <w:t xml:space="preserve"> publi</w:t>
      </w:r>
      <w:r w:rsidR="00DA60BD">
        <w:rPr>
          <w:rFonts w:ascii="Tahoma" w:hAnsi="Tahoma" w:cs="Tahoma"/>
        </w:rPr>
        <w:t>que</w:t>
      </w:r>
      <w:r w:rsidRPr="00A46663">
        <w:rPr>
          <w:rFonts w:ascii="Tahoma" w:hAnsi="Tahoma" w:cs="Tahoma"/>
        </w:rPr>
        <w:t xml:space="preserve"> de la </w:t>
      </w:r>
      <w:r w:rsidR="00A46663" w:rsidRPr="00A46663">
        <w:rPr>
          <w:rFonts w:ascii="Tahoma" w:hAnsi="Tahoma" w:cs="Tahoma"/>
        </w:rPr>
        <w:t>C</w:t>
      </w:r>
      <w:r w:rsidR="00D150A1" w:rsidRPr="00A46663">
        <w:rPr>
          <w:rFonts w:ascii="Tahoma" w:hAnsi="Tahoma" w:cs="Tahoma"/>
        </w:rPr>
        <w:t>ommune, sauf ceux spé</w:t>
      </w:r>
      <w:r w:rsidR="00A46663" w:rsidRPr="00A46663">
        <w:rPr>
          <w:rFonts w:ascii="Tahoma" w:hAnsi="Tahoma" w:cs="Tahoma"/>
        </w:rPr>
        <w:t xml:space="preserve">cialement aménagés à cet effet. </w:t>
      </w:r>
      <w:r w:rsidR="00D150A1" w:rsidRPr="00A46663">
        <w:rPr>
          <w:rFonts w:ascii="Tahoma" w:hAnsi="Tahoma" w:cs="Tahoma"/>
        </w:rPr>
        <w:t>Néanmoins, même dans ce cas, le Bourgmestre peut ordonner le départ de ceux d</w:t>
      </w:r>
      <w:r w:rsidR="00E4234C" w:rsidRPr="00A46663">
        <w:rPr>
          <w:rFonts w:ascii="Tahoma" w:hAnsi="Tahoma" w:cs="Tahoma"/>
        </w:rPr>
        <w:t>’</w:t>
      </w:r>
      <w:r w:rsidR="00A46663" w:rsidRPr="00A46663">
        <w:rPr>
          <w:rFonts w:ascii="Tahoma" w:hAnsi="Tahoma" w:cs="Tahoma"/>
        </w:rPr>
        <w:t xml:space="preserve">entre eux qui mettent </w:t>
      </w:r>
      <w:r w:rsidR="00D150A1" w:rsidRPr="00A46663">
        <w:rPr>
          <w:rFonts w:ascii="Tahoma" w:hAnsi="Tahoma" w:cs="Tahoma"/>
        </w:rPr>
        <w:t xml:space="preserve">en danger la salubrité et/ou </w:t>
      </w:r>
      <w:proofErr w:type="gramStart"/>
      <w:r w:rsidR="00D150A1" w:rsidRPr="00A46663">
        <w:rPr>
          <w:rFonts w:ascii="Tahoma" w:hAnsi="Tahoma" w:cs="Tahoma"/>
        </w:rPr>
        <w:t>la sécurité publique</w:t>
      </w:r>
      <w:r w:rsidR="00520474">
        <w:rPr>
          <w:rFonts w:ascii="Tahoma" w:hAnsi="Tahoma" w:cs="Tahoma"/>
        </w:rPr>
        <w:t>s</w:t>
      </w:r>
      <w:proofErr w:type="gramEnd"/>
      <w:r w:rsidR="00D150A1" w:rsidRPr="00A46663">
        <w:rPr>
          <w:rFonts w:ascii="Tahoma" w:hAnsi="Tahoma" w:cs="Tahoma"/>
        </w:rPr>
        <w:t xml:space="preserve"> ou qui, par leur c</w:t>
      </w:r>
      <w:r w:rsidR="00A46663" w:rsidRPr="00A46663">
        <w:rPr>
          <w:rFonts w:ascii="Tahoma" w:hAnsi="Tahoma" w:cs="Tahoma"/>
        </w:rPr>
        <w:t>omportement, sont une source de dérangement</w:t>
      </w:r>
      <w:r w:rsidR="00D150A1" w:rsidRPr="00A46663">
        <w:rPr>
          <w:rFonts w:ascii="Tahoma" w:hAnsi="Tahoma" w:cs="Tahoma"/>
        </w:rPr>
        <w:t xml:space="preserve"> pour la population.</w:t>
      </w:r>
    </w:p>
    <w:p w:rsidR="00A46663" w:rsidRPr="00A46663" w:rsidRDefault="00A46663" w:rsidP="00127B46">
      <w:pPr>
        <w:autoSpaceDE w:val="0"/>
        <w:autoSpaceDN w:val="0"/>
        <w:adjustRightInd w:val="0"/>
        <w:spacing w:after="0"/>
        <w:jc w:val="both"/>
        <w:rPr>
          <w:rFonts w:ascii="Tahoma" w:hAnsi="Tahoma" w:cs="Tahoma"/>
        </w:rPr>
      </w:pPr>
    </w:p>
    <w:p w:rsidR="00D150A1" w:rsidRPr="00A46663" w:rsidRDefault="00D150A1" w:rsidP="00127B46">
      <w:pPr>
        <w:autoSpaceDE w:val="0"/>
        <w:autoSpaceDN w:val="0"/>
        <w:adjustRightInd w:val="0"/>
        <w:spacing w:after="0"/>
        <w:jc w:val="both"/>
        <w:rPr>
          <w:rFonts w:ascii="Tahoma" w:hAnsi="Tahoma" w:cs="Tahoma"/>
        </w:rPr>
      </w:pPr>
      <w:r w:rsidRPr="00A46663">
        <w:rPr>
          <w:rFonts w:ascii="Tahoma" w:hAnsi="Tahoma" w:cs="Tahoma"/>
        </w:rPr>
        <w:t>§2. - Tout propriétaire qui laisse s</w:t>
      </w:r>
      <w:r w:rsidR="00E4234C" w:rsidRPr="00A46663">
        <w:rPr>
          <w:rFonts w:ascii="Tahoma" w:hAnsi="Tahoma" w:cs="Tahoma"/>
        </w:rPr>
        <w:t>’</w:t>
      </w:r>
      <w:r w:rsidRPr="00A46663">
        <w:rPr>
          <w:rFonts w:ascii="Tahoma" w:hAnsi="Tahoma" w:cs="Tahoma"/>
        </w:rPr>
        <w:t xml:space="preserve">installer sur sa propriété un groupe de </w:t>
      </w:r>
      <w:r w:rsidR="00A46663" w:rsidRPr="00A46663">
        <w:rPr>
          <w:rFonts w:ascii="Tahoma" w:hAnsi="Tahoma" w:cs="Tahoma"/>
        </w:rPr>
        <w:t xml:space="preserve">campeurs ou de forains est tenu </w:t>
      </w:r>
      <w:r w:rsidRPr="00A46663">
        <w:rPr>
          <w:rFonts w:ascii="Tahoma" w:hAnsi="Tahoma" w:cs="Tahoma"/>
        </w:rPr>
        <w:t>d</w:t>
      </w:r>
      <w:r w:rsidR="00E4234C" w:rsidRPr="00A46663">
        <w:rPr>
          <w:rFonts w:ascii="Tahoma" w:hAnsi="Tahoma" w:cs="Tahoma"/>
        </w:rPr>
        <w:t>’</w:t>
      </w:r>
      <w:r w:rsidRPr="00A46663">
        <w:rPr>
          <w:rFonts w:ascii="Tahoma" w:hAnsi="Tahoma" w:cs="Tahoma"/>
        </w:rPr>
        <w:t>en informer l</w:t>
      </w:r>
      <w:r w:rsidR="00E4234C" w:rsidRPr="00A46663">
        <w:rPr>
          <w:rFonts w:ascii="Tahoma" w:hAnsi="Tahoma" w:cs="Tahoma"/>
        </w:rPr>
        <w:t>’</w:t>
      </w:r>
      <w:r w:rsidRPr="00A46663">
        <w:rPr>
          <w:rFonts w:ascii="Tahoma" w:hAnsi="Tahoma" w:cs="Tahoma"/>
        </w:rPr>
        <w:t>administrat</w:t>
      </w:r>
      <w:r w:rsidR="00A46663" w:rsidRPr="00A46663">
        <w:rPr>
          <w:rFonts w:ascii="Tahoma" w:hAnsi="Tahoma" w:cs="Tahoma"/>
        </w:rPr>
        <w:t xml:space="preserve">ion communale dès leur arrivée. </w:t>
      </w:r>
      <w:r w:rsidRPr="00A46663">
        <w:rPr>
          <w:rFonts w:ascii="Tahoma" w:hAnsi="Tahoma" w:cs="Tahoma"/>
        </w:rPr>
        <w:t>Les dispositions ci-dessus ne sont pas applicables lorsque les camp</w:t>
      </w:r>
      <w:r w:rsidR="00A46663" w:rsidRPr="00A46663">
        <w:rPr>
          <w:rFonts w:ascii="Tahoma" w:hAnsi="Tahoma" w:cs="Tahoma"/>
        </w:rPr>
        <w:t xml:space="preserve">eurs stationnent sur un terrain </w:t>
      </w:r>
      <w:r w:rsidRPr="00A46663">
        <w:rPr>
          <w:rFonts w:ascii="Tahoma" w:hAnsi="Tahoma" w:cs="Tahoma"/>
        </w:rPr>
        <w:t>spécialement aménagé, par la Commune, à leur intention. Dans ce c</w:t>
      </w:r>
      <w:r w:rsidR="00A46663" w:rsidRPr="00A46663">
        <w:rPr>
          <w:rFonts w:ascii="Tahoma" w:hAnsi="Tahoma" w:cs="Tahoma"/>
        </w:rPr>
        <w:t xml:space="preserve">as, les utilisateurs doivent se </w:t>
      </w:r>
      <w:r w:rsidRPr="00A46663">
        <w:rPr>
          <w:rFonts w:ascii="Tahoma" w:hAnsi="Tahoma" w:cs="Tahoma"/>
        </w:rPr>
        <w:t>conformer au règlement particulier qui en régit l</w:t>
      </w:r>
      <w:r w:rsidR="00E4234C" w:rsidRPr="00A46663">
        <w:rPr>
          <w:rFonts w:ascii="Tahoma" w:hAnsi="Tahoma" w:cs="Tahoma"/>
        </w:rPr>
        <w:t>’</w:t>
      </w:r>
      <w:r w:rsidRPr="00A46663">
        <w:rPr>
          <w:rFonts w:ascii="Tahoma" w:hAnsi="Tahoma" w:cs="Tahoma"/>
        </w:rPr>
        <w:t>utilisation.</w:t>
      </w:r>
    </w:p>
    <w:p w:rsidR="00A46663" w:rsidRPr="00A46663" w:rsidRDefault="00A46663" w:rsidP="00127B46">
      <w:pPr>
        <w:autoSpaceDE w:val="0"/>
        <w:autoSpaceDN w:val="0"/>
        <w:adjustRightInd w:val="0"/>
        <w:spacing w:after="0"/>
        <w:jc w:val="both"/>
        <w:rPr>
          <w:rFonts w:ascii="Tahoma" w:hAnsi="Tahoma" w:cs="Tahoma"/>
        </w:rPr>
      </w:pPr>
    </w:p>
    <w:p w:rsidR="00A46663" w:rsidRPr="00A46663" w:rsidRDefault="00D150A1" w:rsidP="00127B46">
      <w:pPr>
        <w:autoSpaceDE w:val="0"/>
        <w:autoSpaceDN w:val="0"/>
        <w:adjustRightInd w:val="0"/>
        <w:spacing w:after="0"/>
        <w:jc w:val="both"/>
        <w:rPr>
          <w:rFonts w:ascii="Tahoma" w:hAnsi="Tahoma" w:cs="Tahoma"/>
        </w:rPr>
      </w:pPr>
      <w:r w:rsidRPr="00A46663">
        <w:rPr>
          <w:rFonts w:ascii="Tahoma" w:hAnsi="Tahoma" w:cs="Tahoma"/>
        </w:rPr>
        <w:t xml:space="preserve">Le Bourgmestre peut </w:t>
      </w:r>
      <w:r w:rsidR="00A46663" w:rsidRPr="00A46663">
        <w:rPr>
          <w:rFonts w:ascii="Tahoma" w:hAnsi="Tahoma" w:cs="Tahoma"/>
        </w:rPr>
        <w:t xml:space="preserve">en tout état de cause </w:t>
      </w:r>
      <w:r w:rsidRPr="00A46663">
        <w:rPr>
          <w:rFonts w:ascii="Tahoma" w:hAnsi="Tahoma" w:cs="Tahoma"/>
        </w:rPr>
        <w:t>ordonner que ceux d</w:t>
      </w:r>
      <w:r w:rsidR="00E4234C" w:rsidRPr="00A46663">
        <w:rPr>
          <w:rFonts w:ascii="Tahoma" w:hAnsi="Tahoma" w:cs="Tahoma"/>
        </w:rPr>
        <w:t>’</w:t>
      </w:r>
      <w:r w:rsidRPr="00A46663">
        <w:rPr>
          <w:rFonts w:ascii="Tahoma" w:hAnsi="Tahoma" w:cs="Tahoma"/>
        </w:rPr>
        <w:t xml:space="preserve">entre eux qui mettent en danger la </w:t>
      </w:r>
      <w:r w:rsidR="00A46663" w:rsidRPr="00A46663">
        <w:rPr>
          <w:rFonts w:ascii="Tahoma" w:hAnsi="Tahoma" w:cs="Tahoma"/>
        </w:rPr>
        <w:t xml:space="preserve">sécurité, la tranquillité ou </w:t>
      </w:r>
      <w:proofErr w:type="gramStart"/>
      <w:r w:rsidR="00A46663" w:rsidRPr="00A46663">
        <w:rPr>
          <w:rFonts w:ascii="Tahoma" w:hAnsi="Tahoma" w:cs="Tahoma"/>
        </w:rPr>
        <w:t xml:space="preserve">la </w:t>
      </w:r>
      <w:r w:rsidRPr="00A46663">
        <w:rPr>
          <w:rFonts w:ascii="Tahoma" w:hAnsi="Tahoma" w:cs="Tahoma"/>
        </w:rPr>
        <w:t>salubrité publiques</w:t>
      </w:r>
      <w:proofErr w:type="gramEnd"/>
      <w:r w:rsidRPr="00A46663">
        <w:rPr>
          <w:rFonts w:ascii="Tahoma" w:hAnsi="Tahoma" w:cs="Tahoma"/>
        </w:rPr>
        <w:t xml:space="preserve"> quittent immédiatement les lieux.</w:t>
      </w:r>
    </w:p>
    <w:p w:rsidR="00F161AD" w:rsidRDefault="00F161AD"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82" w:name="_Toc413250287"/>
      <w:r w:rsidRPr="00E01BA8">
        <w:t>Article 67</w:t>
      </w:r>
      <w:r w:rsidR="00D150A1" w:rsidRPr="00E01BA8">
        <w:t xml:space="preserve"> - Pique-nique - camping sauvage</w:t>
      </w:r>
      <w:bookmarkEnd w:id="82"/>
    </w:p>
    <w:p w:rsidR="00A46663" w:rsidRPr="00A46663" w:rsidRDefault="00A46663" w:rsidP="00127B46">
      <w:pPr>
        <w:autoSpaceDE w:val="0"/>
        <w:autoSpaceDN w:val="0"/>
        <w:adjustRightInd w:val="0"/>
        <w:spacing w:after="0"/>
        <w:jc w:val="both"/>
        <w:rPr>
          <w:rFonts w:ascii="Tahoma" w:hAnsi="Tahoma" w:cs="Tahoma"/>
        </w:rPr>
      </w:pPr>
    </w:p>
    <w:p w:rsidR="00D150A1" w:rsidRPr="00A46663" w:rsidRDefault="00D150A1" w:rsidP="00127B46">
      <w:pPr>
        <w:autoSpaceDE w:val="0"/>
        <w:autoSpaceDN w:val="0"/>
        <w:adjustRightInd w:val="0"/>
        <w:spacing w:after="0"/>
        <w:jc w:val="both"/>
        <w:rPr>
          <w:rFonts w:ascii="Tahoma" w:hAnsi="Tahoma" w:cs="Tahoma"/>
        </w:rPr>
      </w:pPr>
      <w:r w:rsidRPr="00A46663">
        <w:rPr>
          <w:rFonts w:ascii="Tahoma" w:hAnsi="Tahoma" w:cs="Tahoma"/>
        </w:rPr>
        <w:t xml:space="preserve">Il est interdit à toute personne de camper ou de pique-niquer sur </w:t>
      </w:r>
      <w:r w:rsidR="00476D96">
        <w:rPr>
          <w:rFonts w:ascii="Tahoma" w:hAnsi="Tahoma" w:cs="Tahoma"/>
        </w:rPr>
        <w:t>la voie publique</w:t>
      </w:r>
      <w:r w:rsidR="00A46663" w:rsidRPr="00A46663">
        <w:rPr>
          <w:rFonts w:ascii="Tahoma" w:hAnsi="Tahoma" w:cs="Tahoma"/>
        </w:rPr>
        <w:t xml:space="preserve"> sauf aux endroits </w:t>
      </w:r>
      <w:r w:rsidRPr="00A46663">
        <w:rPr>
          <w:rFonts w:ascii="Tahoma" w:hAnsi="Tahoma" w:cs="Tahoma"/>
        </w:rPr>
        <w:t>autorisés à cet effet. Après usage, les lieux doivent être remis par l</w:t>
      </w:r>
      <w:r w:rsidR="00E4234C" w:rsidRPr="00A46663">
        <w:rPr>
          <w:rFonts w:ascii="Tahoma" w:hAnsi="Tahoma" w:cs="Tahoma"/>
        </w:rPr>
        <w:t>’</w:t>
      </w:r>
      <w:r w:rsidRPr="00A46663">
        <w:rPr>
          <w:rFonts w:ascii="Tahoma" w:hAnsi="Tahoma" w:cs="Tahoma"/>
        </w:rPr>
        <w:t xml:space="preserve">usager dans leur </w:t>
      </w:r>
      <w:proofErr w:type="spellStart"/>
      <w:r w:rsidR="0041389A">
        <w:rPr>
          <w:rFonts w:ascii="Tahoma" w:hAnsi="Tahoma" w:cs="Tahoma"/>
        </w:rPr>
        <w:t>pristin</w:t>
      </w:r>
      <w:proofErr w:type="spellEnd"/>
      <w:r w:rsidR="0041389A">
        <w:rPr>
          <w:rFonts w:ascii="Tahoma" w:hAnsi="Tahoma" w:cs="Tahoma"/>
        </w:rPr>
        <w:t xml:space="preserve"> </w:t>
      </w:r>
      <w:r w:rsidR="007D71D5">
        <w:rPr>
          <w:rFonts w:ascii="Tahoma" w:hAnsi="Tahoma" w:cs="Tahoma"/>
        </w:rPr>
        <w:t xml:space="preserve">état </w:t>
      </w:r>
      <w:r w:rsidR="00A46663" w:rsidRPr="00A46663">
        <w:rPr>
          <w:rFonts w:ascii="Tahoma" w:hAnsi="Tahoma" w:cs="Tahoma"/>
        </w:rPr>
        <w:t>et en bon état de propreté</w:t>
      </w:r>
      <w:r w:rsidRPr="00A46663">
        <w:rPr>
          <w:rFonts w:ascii="Tahoma" w:hAnsi="Tahoma" w:cs="Tahoma"/>
        </w:rPr>
        <w:t>.</w:t>
      </w:r>
    </w:p>
    <w:p w:rsidR="00254E6B" w:rsidRDefault="00254E6B" w:rsidP="00127B46">
      <w:pPr>
        <w:spacing w:after="0"/>
        <w:rPr>
          <w:rFonts w:ascii="Tahoma" w:hAnsi="Tahoma" w:cs="Tahoma"/>
        </w:rPr>
      </w:pPr>
    </w:p>
    <w:p w:rsidR="00D150A1" w:rsidRPr="001B7D93" w:rsidRDefault="0041389A" w:rsidP="00E01BA8">
      <w:pPr>
        <w:pStyle w:val="Titre2"/>
        <w:rPr>
          <w:rFonts w:cs="Tahoma"/>
        </w:rPr>
      </w:pPr>
      <w:bookmarkStart w:id="83" w:name="_Toc413250288"/>
      <w:r w:rsidRPr="00A6266C">
        <w:lastRenderedPageBreak/>
        <w:t>S</w:t>
      </w:r>
      <w:r w:rsidR="006C012F" w:rsidRPr="00A6266C">
        <w:t>ection 9</w:t>
      </w:r>
      <w:r w:rsidR="00AD4325" w:rsidRPr="00A6266C">
        <w:t xml:space="preserve"> - D</w:t>
      </w:r>
      <w:r w:rsidR="00D150A1" w:rsidRPr="00A6266C">
        <w:t>es animaux</w:t>
      </w:r>
      <w:bookmarkEnd w:id="83"/>
    </w:p>
    <w:p w:rsidR="00127B46" w:rsidRDefault="00127B46" w:rsidP="00127B46">
      <w:pPr>
        <w:pStyle w:val="Titre2"/>
        <w:spacing w:before="0" w:after="0"/>
      </w:pPr>
    </w:p>
    <w:p w:rsidR="00FD3005" w:rsidRPr="00E01BA8" w:rsidRDefault="00D150A1" w:rsidP="00E01BA8">
      <w:pPr>
        <w:pStyle w:val="Titre2"/>
      </w:pPr>
      <w:bookmarkStart w:id="84" w:name="_Toc413250289"/>
      <w:r w:rsidRPr="00E01BA8">
        <w:t xml:space="preserve">Sous-section 1 </w:t>
      </w:r>
      <w:r w:rsidR="00EA5E03" w:rsidRPr="00E01BA8">
        <w:t>-</w:t>
      </w:r>
      <w:r w:rsidRPr="00E01BA8">
        <w:t xml:space="preserve"> Généralités</w:t>
      </w:r>
      <w:bookmarkEnd w:id="84"/>
    </w:p>
    <w:p w:rsidR="00127B46" w:rsidRDefault="00127B46" w:rsidP="00127B46">
      <w:pPr>
        <w:pStyle w:val="Titre4"/>
        <w:spacing w:before="0"/>
      </w:pPr>
    </w:p>
    <w:p w:rsidR="00D150A1" w:rsidRPr="00E01BA8" w:rsidRDefault="00093AED" w:rsidP="00E01BA8">
      <w:pPr>
        <w:pStyle w:val="Titre4"/>
      </w:pPr>
      <w:bookmarkStart w:id="85" w:name="_Toc413250290"/>
      <w:r w:rsidRPr="00E01BA8">
        <w:t>Article 68</w:t>
      </w:r>
      <w:r w:rsidR="00D150A1" w:rsidRPr="00E01BA8">
        <w:t xml:space="preserve"> - Circulation des animaux et divagation</w:t>
      </w:r>
      <w:bookmarkEnd w:id="85"/>
    </w:p>
    <w:p w:rsidR="00FD3005" w:rsidRPr="007D71D5" w:rsidRDefault="00FD3005" w:rsidP="00127B46">
      <w:pPr>
        <w:autoSpaceDE w:val="0"/>
        <w:autoSpaceDN w:val="0"/>
        <w:adjustRightInd w:val="0"/>
        <w:spacing w:after="0"/>
        <w:jc w:val="both"/>
        <w:rPr>
          <w:rFonts w:ascii="Tahoma" w:hAnsi="Tahoma" w:cs="Tahoma"/>
        </w:rPr>
      </w:pPr>
    </w:p>
    <w:p w:rsidR="00D150A1" w:rsidRPr="007D71D5" w:rsidRDefault="00FD3005" w:rsidP="00127B46">
      <w:pPr>
        <w:autoSpaceDE w:val="0"/>
        <w:autoSpaceDN w:val="0"/>
        <w:adjustRightInd w:val="0"/>
        <w:spacing w:after="0"/>
        <w:jc w:val="both"/>
        <w:rPr>
          <w:rFonts w:ascii="Tahoma" w:hAnsi="Tahoma" w:cs="Tahoma"/>
        </w:rPr>
      </w:pPr>
      <w:r>
        <w:rPr>
          <w:rFonts w:ascii="Tahoma" w:hAnsi="Tahoma" w:cs="Tahoma"/>
        </w:rPr>
        <w:t>§1 -</w:t>
      </w:r>
      <w:r w:rsidR="00D150A1" w:rsidRPr="007D71D5">
        <w:rPr>
          <w:rFonts w:ascii="Tahoma" w:hAnsi="Tahoma" w:cs="Tahoma"/>
        </w:rPr>
        <w:t xml:space="preserve"> Il es</w:t>
      </w:r>
      <w:r w:rsidR="00F161AD">
        <w:rPr>
          <w:rFonts w:ascii="Tahoma" w:hAnsi="Tahoma" w:cs="Tahoma"/>
        </w:rPr>
        <w:t xml:space="preserve">t </w:t>
      </w:r>
      <w:r w:rsidR="00F161AD" w:rsidRPr="00545AF4">
        <w:rPr>
          <w:rFonts w:ascii="Tahoma" w:hAnsi="Tahoma" w:cs="Tahoma"/>
        </w:rPr>
        <w:t xml:space="preserve">interdit à tous propriétaires ou gardiens </w:t>
      </w:r>
      <w:r w:rsidR="00D150A1" w:rsidRPr="00545AF4">
        <w:rPr>
          <w:rFonts w:ascii="Tahoma" w:hAnsi="Tahoma" w:cs="Tahoma"/>
        </w:rPr>
        <w:t>d</w:t>
      </w:r>
      <w:r w:rsidR="00E4234C" w:rsidRPr="00545AF4">
        <w:rPr>
          <w:rFonts w:ascii="Tahoma" w:hAnsi="Tahoma" w:cs="Tahoma"/>
        </w:rPr>
        <w:t>’</w:t>
      </w:r>
      <w:r w:rsidR="00D150A1" w:rsidRPr="00545AF4">
        <w:rPr>
          <w:rFonts w:ascii="Tahoma" w:hAnsi="Tahoma" w:cs="Tahoma"/>
        </w:rPr>
        <w:t>anim</w:t>
      </w:r>
      <w:r w:rsidRPr="00545AF4">
        <w:rPr>
          <w:rFonts w:ascii="Tahoma" w:hAnsi="Tahoma" w:cs="Tahoma"/>
        </w:rPr>
        <w:t xml:space="preserve">aux de laisser divaguer ceux-ci sur </w:t>
      </w:r>
      <w:r w:rsidR="00476D96" w:rsidRPr="00545AF4">
        <w:rPr>
          <w:rFonts w:ascii="Tahoma" w:hAnsi="Tahoma" w:cs="Tahoma"/>
        </w:rPr>
        <w:t>la voie publique</w:t>
      </w:r>
      <w:r w:rsidRPr="00545AF4">
        <w:rPr>
          <w:rFonts w:ascii="Tahoma" w:hAnsi="Tahoma" w:cs="Tahoma"/>
        </w:rPr>
        <w:t>, que cette divagation résulte d’u</w:t>
      </w:r>
      <w:r w:rsidR="00F161AD" w:rsidRPr="00545AF4">
        <w:rPr>
          <w:rFonts w:ascii="Tahoma" w:hAnsi="Tahoma" w:cs="Tahoma"/>
        </w:rPr>
        <w:t xml:space="preserve">ne négligence du propriétaire ou gardien </w:t>
      </w:r>
      <w:r w:rsidRPr="00545AF4">
        <w:rPr>
          <w:rFonts w:ascii="Tahoma" w:hAnsi="Tahoma" w:cs="Tahoma"/>
        </w:rPr>
        <w:t>de l’animal ou d’une fugue de l’animal indépendante de</w:t>
      </w:r>
      <w:r w:rsidR="00F161AD" w:rsidRPr="00545AF4">
        <w:rPr>
          <w:rFonts w:ascii="Tahoma" w:hAnsi="Tahoma" w:cs="Tahoma"/>
        </w:rPr>
        <w:t xml:space="preserve"> la volonté de son propriétaire ou gardien</w:t>
      </w:r>
      <w:r w:rsidR="00D150A1" w:rsidRPr="00545AF4">
        <w:rPr>
          <w:rFonts w:ascii="Tahoma" w:hAnsi="Tahoma" w:cs="Tahoma"/>
        </w:rPr>
        <w:t>. Les animaux divagants seront placés conformément à l</w:t>
      </w:r>
      <w:r w:rsidR="00E4234C" w:rsidRPr="00545AF4">
        <w:rPr>
          <w:rFonts w:ascii="Tahoma" w:hAnsi="Tahoma" w:cs="Tahoma"/>
        </w:rPr>
        <w:t>’</w:t>
      </w:r>
      <w:r w:rsidR="00D150A1" w:rsidRPr="00545AF4">
        <w:rPr>
          <w:rFonts w:ascii="Tahoma" w:hAnsi="Tahoma" w:cs="Tahoma"/>
        </w:rPr>
        <w:t>arti</w:t>
      </w:r>
      <w:r w:rsidRPr="00545AF4">
        <w:rPr>
          <w:rFonts w:ascii="Tahoma" w:hAnsi="Tahoma" w:cs="Tahoma"/>
        </w:rPr>
        <w:t xml:space="preserve">cle 9 de la loi du 14 août 1986 </w:t>
      </w:r>
      <w:r w:rsidR="00D150A1" w:rsidRPr="00545AF4">
        <w:rPr>
          <w:rFonts w:ascii="Tahoma" w:hAnsi="Tahoma" w:cs="Tahoma"/>
        </w:rPr>
        <w:t>relative à la protection et au bien-être des animaux. Les frais de capture</w:t>
      </w:r>
      <w:r w:rsidRPr="00545AF4">
        <w:rPr>
          <w:rFonts w:ascii="Tahoma" w:hAnsi="Tahoma" w:cs="Tahoma"/>
        </w:rPr>
        <w:t xml:space="preserve"> et de garde seront à charge du </w:t>
      </w:r>
      <w:r w:rsidR="00D150A1" w:rsidRPr="00545AF4">
        <w:rPr>
          <w:rFonts w:ascii="Tahoma" w:hAnsi="Tahoma" w:cs="Tahoma"/>
        </w:rPr>
        <w:t>contrevenant.</w:t>
      </w:r>
    </w:p>
    <w:p w:rsidR="00FD3005" w:rsidRDefault="00FD3005" w:rsidP="00127B46">
      <w:pPr>
        <w:autoSpaceDE w:val="0"/>
        <w:autoSpaceDN w:val="0"/>
        <w:adjustRightInd w:val="0"/>
        <w:spacing w:after="0"/>
        <w:jc w:val="both"/>
        <w:rPr>
          <w:rFonts w:ascii="Tahoma" w:hAnsi="Tahoma" w:cs="Tahoma"/>
        </w:rPr>
      </w:pPr>
    </w:p>
    <w:p w:rsidR="00D150A1" w:rsidRDefault="00FD3005" w:rsidP="00127B46">
      <w:pPr>
        <w:autoSpaceDE w:val="0"/>
        <w:autoSpaceDN w:val="0"/>
        <w:adjustRightInd w:val="0"/>
        <w:spacing w:after="0"/>
        <w:jc w:val="both"/>
        <w:rPr>
          <w:rFonts w:ascii="Tahoma" w:hAnsi="Tahoma" w:cs="Tahoma"/>
        </w:rPr>
      </w:pPr>
      <w:r>
        <w:rPr>
          <w:rFonts w:ascii="Tahoma" w:hAnsi="Tahoma" w:cs="Tahoma"/>
        </w:rPr>
        <w:t>§2 -</w:t>
      </w:r>
      <w:r w:rsidR="00D150A1" w:rsidRPr="007D71D5">
        <w:rPr>
          <w:rFonts w:ascii="Tahoma" w:hAnsi="Tahoma" w:cs="Tahoma"/>
        </w:rPr>
        <w:t xml:space="preserve"> I</w:t>
      </w:r>
      <w:r>
        <w:rPr>
          <w:rFonts w:ascii="Tahoma" w:hAnsi="Tahoma" w:cs="Tahoma"/>
        </w:rPr>
        <w:t>l est interdit à toute personne</w:t>
      </w:r>
      <w:r w:rsidR="00D150A1" w:rsidRPr="007D71D5">
        <w:rPr>
          <w:rFonts w:ascii="Tahoma" w:hAnsi="Tahoma" w:cs="Tahoma"/>
        </w:rPr>
        <w:t xml:space="preserve"> de procéder </w:t>
      </w:r>
      <w:r w:rsidR="003C010F" w:rsidRPr="007D71D5">
        <w:rPr>
          <w:rFonts w:ascii="Tahoma" w:hAnsi="Tahoma" w:cs="Tahoma"/>
        </w:rPr>
        <w:t xml:space="preserve">sur </w:t>
      </w:r>
      <w:r w:rsidR="00476D96">
        <w:rPr>
          <w:rFonts w:ascii="Tahoma" w:hAnsi="Tahoma" w:cs="Tahoma"/>
        </w:rPr>
        <w:t>la voie publique</w:t>
      </w:r>
      <w:r w:rsidR="003C010F" w:rsidRPr="007D71D5">
        <w:rPr>
          <w:rFonts w:ascii="Tahoma" w:hAnsi="Tahoma" w:cs="Tahoma"/>
        </w:rPr>
        <w:t xml:space="preserve"> </w:t>
      </w:r>
      <w:r w:rsidR="00D150A1" w:rsidRPr="007D71D5">
        <w:rPr>
          <w:rFonts w:ascii="Tahoma" w:hAnsi="Tahoma" w:cs="Tahoma"/>
        </w:rPr>
        <w:t>au dressage d</w:t>
      </w:r>
      <w:r w:rsidR="00E4234C" w:rsidRPr="007D71D5">
        <w:rPr>
          <w:rFonts w:ascii="Tahoma" w:hAnsi="Tahoma" w:cs="Tahoma"/>
        </w:rPr>
        <w:t>’</w:t>
      </w:r>
      <w:r w:rsidR="00D150A1" w:rsidRPr="007D71D5">
        <w:rPr>
          <w:rFonts w:ascii="Tahoma" w:hAnsi="Tahoma" w:cs="Tahoma"/>
        </w:rPr>
        <w:t>un an</w:t>
      </w:r>
      <w:r>
        <w:rPr>
          <w:rFonts w:ascii="Tahoma" w:hAnsi="Tahoma" w:cs="Tahoma"/>
        </w:rPr>
        <w:t xml:space="preserve">imal quelconque, </w:t>
      </w:r>
      <w:r w:rsidR="00D150A1" w:rsidRPr="007D71D5">
        <w:rPr>
          <w:rFonts w:ascii="Tahoma" w:hAnsi="Tahoma" w:cs="Tahoma"/>
        </w:rPr>
        <w:t>excepté les chiens d</w:t>
      </w:r>
      <w:r w:rsidR="00E4234C" w:rsidRPr="007D71D5">
        <w:rPr>
          <w:rFonts w:ascii="Tahoma" w:hAnsi="Tahoma" w:cs="Tahoma"/>
        </w:rPr>
        <w:t>’</w:t>
      </w:r>
      <w:r w:rsidR="00D150A1" w:rsidRPr="007D71D5">
        <w:rPr>
          <w:rFonts w:ascii="Tahoma" w:hAnsi="Tahoma" w:cs="Tahoma"/>
        </w:rPr>
        <w:t>utilité publique</w:t>
      </w:r>
      <w:r w:rsidR="00005930">
        <w:rPr>
          <w:rFonts w:ascii="Tahoma" w:hAnsi="Tahoma" w:cs="Tahoma"/>
        </w:rPr>
        <w:t xml:space="preserve"> et</w:t>
      </w:r>
      <w:r w:rsidR="00D150A1" w:rsidRPr="007D71D5">
        <w:rPr>
          <w:rFonts w:ascii="Tahoma" w:hAnsi="Tahoma" w:cs="Tahoma"/>
        </w:rPr>
        <w:t xml:space="preserve"> notamment </w:t>
      </w:r>
      <w:r w:rsidR="00005930">
        <w:rPr>
          <w:rFonts w:ascii="Tahoma" w:hAnsi="Tahoma" w:cs="Tahoma"/>
        </w:rPr>
        <w:t xml:space="preserve">ceux </w:t>
      </w:r>
      <w:r w:rsidR="00D150A1" w:rsidRPr="007D71D5">
        <w:rPr>
          <w:rFonts w:ascii="Tahoma" w:hAnsi="Tahoma" w:cs="Tahoma"/>
        </w:rPr>
        <w:t>des services de séc</w:t>
      </w:r>
      <w:r>
        <w:rPr>
          <w:rFonts w:ascii="Tahoma" w:hAnsi="Tahoma" w:cs="Tahoma"/>
        </w:rPr>
        <w:t xml:space="preserve">urité publique, des services de </w:t>
      </w:r>
      <w:r w:rsidR="00005930">
        <w:rPr>
          <w:rFonts w:ascii="Tahoma" w:hAnsi="Tahoma" w:cs="Tahoma"/>
        </w:rPr>
        <w:t>secours en général et d</w:t>
      </w:r>
      <w:r w:rsidR="00D150A1" w:rsidRPr="007D71D5">
        <w:rPr>
          <w:rFonts w:ascii="Tahoma" w:hAnsi="Tahoma" w:cs="Tahoma"/>
        </w:rPr>
        <w:t xml:space="preserve">es chiens de </w:t>
      </w:r>
      <w:r w:rsidR="003C010F" w:rsidRPr="007D71D5">
        <w:rPr>
          <w:rFonts w:ascii="Tahoma" w:hAnsi="Tahoma" w:cs="Tahoma"/>
        </w:rPr>
        <w:t>non-voyants</w:t>
      </w:r>
      <w:r w:rsidR="00D150A1" w:rsidRPr="007D71D5">
        <w:rPr>
          <w:rFonts w:ascii="Tahoma" w:hAnsi="Tahoma" w:cs="Tahoma"/>
        </w:rPr>
        <w:t>.</w:t>
      </w:r>
    </w:p>
    <w:p w:rsidR="00FD3005" w:rsidRPr="007D71D5" w:rsidRDefault="00FD3005" w:rsidP="00127B46">
      <w:pPr>
        <w:autoSpaceDE w:val="0"/>
        <w:autoSpaceDN w:val="0"/>
        <w:adjustRightInd w:val="0"/>
        <w:spacing w:after="0"/>
        <w:jc w:val="both"/>
        <w:rPr>
          <w:rFonts w:ascii="Tahoma" w:hAnsi="Tahoma" w:cs="Tahoma"/>
        </w:rPr>
      </w:pPr>
    </w:p>
    <w:p w:rsidR="00D150A1" w:rsidRPr="007D71D5" w:rsidRDefault="00FD3005" w:rsidP="00127B46">
      <w:pPr>
        <w:autoSpaceDE w:val="0"/>
        <w:autoSpaceDN w:val="0"/>
        <w:adjustRightInd w:val="0"/>
        <w:spacing w:after="0"/>
        <w:jc w:val="both"/>
        <w:rPr>
          <w:rFonts w:ascii="Tahoma" w:hAnsi="Tahoma" w:cs="Tahoma"/>
        </w:rPr>
      </w:pPr>
      <w:r>
        <w:rPr>
          <w:rFonts w:ascii="Tahoma" w:hAnsi="Tahoma" w:cs="Tahoma"/>
        </w:rPr>
        <w:t>§3 -</w:t>
      </w:r>
      <w:r w:rsidR="00D150A1" w:rsidRPr="007D71D5">
        <w:rPr>
          <w:rFonts w:ascii="Tahoma" w:hAnsi="Tahoma" w:cs="Tahoma"/>
        </w:rPr>
        <w:t xml:space="preserve"> Dans les zones urbanisées, il est interdit à toute personne d</w:t>
      </w:r>
      <w:r w:rsidR="00E4234C" w:rsidRPr="007D71D5">
        <w:rPr>
          <w:rFonts w:ascii="Tahoma" w:hAnsi="Tahoma" w:cs="Tahoma"/>
        </w:rPr>
        <w:t>’</w:t>
      </w:r>
      <w:r w:rsidR="00D150A1" w:rsidRPr="007D71D5">
        <w:rPr>
          <w:rFonts w:ascii="Tahoma" w:hAnsi="Tahoma" w:cs="Tahoma"/>
        </w:rPr>
        <w:t>attirer, d</w:t>
      </w:r>
      <w:r w:rsidR="00E4234C" w:rsidRPr="007D71D5">
        <w:rPr>
          <w:rFonts w:ascii="Tahoma" w:hAnsi="Tahoma" w:cs="Tahoma"/>
        </w:rPr>
        <w:t>’</w:t>
      </w:r>
      <w:r w:rsidR="00D150A1" w:rsidRPr="007D71D5">
        <w:rPr>
          <w:rFonts w:ascii="Tahoma" w:hAnsi="Tahoma" w:cs="Tahoma"/>
        </w:rPr>
        <w:t xml:space="preserve">entretenir et </w:t>
      </w:r>
      <w:r>
        <w:rPr>
          <w:rFonts w:ascii="Tahoma" w:hAnsi="Tahoma" w:cs="Tahoma"/>
        </w:rPr>
        <w:t xml:space="preserve">de contribuer à la </w:t>
      </w:r>
      <w:r w:rsidR="00D150A1" w:rsidRPr="007D71D5">
        <w:rPr>
          <w:rFonts w:ascii="Tahoma" w:hAnsi="Tahoma" w:cs="Tahoma"/>
        </w:rPr>
        <w:t>fixation d</w:t>
      </w:r>
      <w:r w:rsidR="00E4234C" w:rsidRPr="007D71D5">
        <w:rPr>
          <w:rFonts w:ascii="Tahoma" w:hAnsi="Tahoma" w:cs="Tahoma"/>
        </w:rPr>
        <w:t>’</w:t>
      </w:r>
      <w:r w:rsidR="00D150A1" w:rsidRPr="007D71D5">
        <w:rPr>
          <w:rFonts w:ascii="Tahoma" w:hAnsi="Tahoma" w:cs="Tahoma"/>
        </w:rPr>
        <w:t xml:space="preserve">animaux errants tels </w:t>
      </w:r>
      <w:r w:rsidR="00005930">
        <w:rPr>
          <w:rFonts w:ascii="Tahoma" w:hAnsi="Tahoma" w:cs="Tahoma"/>
        </w:rPr>
        <w:t xml:space="preserve">que rats, pigeons, chats, </w:t>
      </w:r>
      <w:proofErr w:type="spellStart"/>
      <w:r w:rsidR="00005930">
        <w:rPr>
          <w:rFonts w:ascii="Tahoma" w:hAnsi="Tahoma" w:cs="Tahoma"/>
        </w:rPr>
        <w:t>etc</w:t>
      </w:r>
      <w:proofErr w:type="spellEnd"/>
      <w:r w:rsidR="00D150A1" w:rsidRPr="007D71D5">
        <w:rPr>
          <w:rFonts w:ascii="Tahoma" w:hAnsi="Tahoma" w:cs="Tahoma"/>
        </w:rPr>
        <w:t>, en leur distribuan</w:t>
      </w:r>
      <w:r>
        <w:rPr>
          <w:rFonts w:ascii="Tahoma" w:hAnsi="Tahoma" w:cs="Tahoma"/>
        </w:rPr>
        <w:t xml:space="preserve">t de la nourriture et de porter </w:t>
      </w:r>
      <w:r w:rsidR="00D150A1" w:rsidRPr="007D71D5">
        <w:rPr>
          <w:rFonts w:ascii="Tahoma" w:hAnsi="Tahoma" w:cs="Tahoma"/>
        </w:rPr>
        <w:t>ainsi atteinte à la salubrité ou à la sécurité publiques, ou à la commodité de passage.</w:t>
      </w:r>
    </w:p>
    <w:p w:rsidR="00FD3005" w:rsidRDefault="00FD3005" w:rsidP="00560444">
      <w:pPr>
        <w:autoSpaceDE w:val="0"/>
        <w:autoSpaceDN w:val="0"/>
        <w:adjustRightInd w:val="0"/>
        <w:spacing w:after="0"/>
        <w:jc w:val="both"/>
        <w:rPr>
          <w:rFonts w:ascii="Tahoma" w:hAnsi="Tahoma" w:cs="Tahoma"/>
        </w:rPr>
      </w:pPr>
    </w:p>
    <w:p w:rsidR="00D150A1" w:rsidRPr="007D71D5" w:rsidRDefault="00FD3005" w:rsidP="00127B46">
      <w:pPr>
        <w:autoSpaceDE w:val="0"/>
        <w:autoSpaceDN w:val="0"/>
        <w:adjustRightInd w:val="0"/>
        <w:spacing w:after="0"/>
        <w:jc w:val="both"/>
        <w:rPr>
          <w:rFonts w:ascii="Tahoma" w:hAnsi="Tahoma" w:cs="Tahoma"/>
        </w:rPr>
      </w:pPr>
      <w:r>
        <w:rPr>
          <w:rFonts w:ascii="Tahoma" w:hAnsi="Tahoma" w:cs="Tahoma"/>
        </w:rPr>
        <w:t>§4 -</w:t>
      </w:r>
      <w:r w:rsidR="00D150A1" w:rsidRPr="007D71D5">
        <w:rPr>
          <w:rFonts w:ascii="Tahoma" w:hAnsi="Tahoma" w:cs="Tahoma"/>
        </w:rPr>
        <w:t xml:space="preserve"> Il est interdit à toute personne de capturer les pigeons errants ou b</w:t>
      </w:r>
      <w:r>
        <w:rPr>
          <w:rFonts w:ascii="Tahoma" w:hAnsi="Tahoma" w:cs="Tahoma"/>
        </w:rPr>
        <w:t xml:space="preserve">agués sauf si cette capture est </w:t>
      </w:r>
      <w:r w:rsidR="00D150A1" w:rsidRPr="007D71D5">
        <w:rPr>
          <w:rFonts w:ascii="Tahoma" w:hAnsi="Tahoma" w:cs="Tahoma"/>
        </w:rPr>
        <w:t>effectuée par des personnes ou organismes habilités par le Bourgmestre.</w:t>
      </w:r>
    </w:p>
    <w:p w:rsidR="00FD3005" w:rsidRDefault="00FD3005" w:rsidP="00127B46">
      <w:pPr>
        <w:autoSpaceDE w:val="0"/>
        <w:autoSpaceDN w:val="0"/>
        <w:adjustRightInd w:val="0"/>
        <w:spacing w:after="0"/>
        <w:jc w:val="both"/>
        <w:rPr>
          <w:rFonts w:ascii="Tahoma" w:hAnsi="Tahoma" w:cs="Tahoma"/>
        </w:rPr>
      </w:pPr>
    </w:p>
    <w:p w:rsidR="00D150A1" w:rsidRDefault="00FD3005" w:rsidP="00127B46">
      <w:pPr>
        <w:autoSpaceDE w:val="0"/>
        <w:autoSpaceDN w:val="0"/>
        <w:adjustRightInd w:val="0"/>
        <w:spacing w:after="0"/>
        <w:jc w:val="both"/>
        <w:rPr>
          <w:rFonts w:ascii="Tahoma" w:hAnsi="Tahoma" w:cs="Tahoma"/>
        </w:rPr>
      </w:pPr>
      <w:r>
        <w:rPr>
          <w:rFonts w:ascii="Tahoma" w:hAnsi="Tahoma" w:cs="Tahoma"/>
        </w:rPr>
        <w:t>§5 -</w:t>
      </w:r>
      <w:r w:rsidR="00D150A1" w:rsidRPr="007D71D5">
        <w:rPr>
          <w:rFonts w:ascii="Tahoma" w:hAnsi="Tahoma" w:cs="Tahoma"/>
        </w:rPr>
        <w:t xml:space="preserve"> Il est interdit à toute personne de circuler avec des animaux, sur </w:t>
      </w:r>
      <w:r w:rsidR="00476D96">
        <w:rPr>
          <w:rFonts w:ascii="Tahoma" w:hAnsi="Tahoma" w:cs="Tahoma"/>
        </w:rPr>
        <w:t>la voie publique</w:t>
      </w:r>
      <w:r>
        <w:rPr>
          <w:rFonts w:ascii="Tahoma" w:hAnsi="Tahoma" w:cs="Tahoma"/>
        </w:rPr>
        <w:t xml:space="preserve">, sans prendre les </w:t>
      </w:r>
      <w:r w:rsidR="00D150A1" w:rsidRPr="007D71D5">
        <w:rPr>
          <w:rFonts w:ascii="Tahoma" w:hAnsi="Tahoma" w:cs="Tahoma"/>
        </w:rPr>
        <w:t>précautions nécessaires pour les empêcher de porter atteinte à la commodité de passage et à la sécurité.</w:t>
      </w:r>
    </w:p>
    <w:p w:rsidR="00191E4F" w:rsidRPr="007D71D5" w:rsidRDefault="00191E4F" w:rsidP="00127B46">
      <w:pPr>
        <w:autoSpaceDE w:val="0"/>
        <w:autoSpaceDN w:val="0"/>
        <w:adjustRightInd w:val="0"/>
        <w:spacing w:after="0"/>
        <w:jc w:val="both"/>
        <w:rPr>
          <w:rFonts w:ascii="Tahoma" w:hAnsi="Tahoma" w:cs="Tahoma"/>
        </w:rPr>
      </w:pPr>
    </w:p>
    <w:p w:rsidR="00D150A1" w:rsidRDefault="00005930" w:rsidP="00127B46">
      <w:pPr>
        <w:autoSpaceDE w:val="0"/>
        <w:autoSpaceDN w:val="0"/>
        <w:adjustRightInd w:val="0"/>
        <w:spacing w:after="0"/>
        <w:jc w:val="both"/>
        <w:rPr>
          <w:rFonts w:ascii="Tahoma" w:hAnsi="Tahoma" w:cs="Tahoma"/>
        </w:rPr>
      </w:pPr>
      <w:r>
        <w:rPr>
          <w:rFonts w:ascii="Tahoma" w:hAnsi="Tahoma" w:cs="Tahoma"/>
        </w:rPr>
        <w:t>§6 -</w:t>
      </w:r>
      <w:r w:rsidR="00D150A1" w:rsidRPr="007D71D5">
        <w:rPr>
          <w:rFonts w:ascii="Tahoma" w:hAnsi="Tahoma" w:cs="Tahoma"/>
        </w:rPr>
        <w:t xml:space="preserve"> Excepté les chiens pour non-voyant et les chiens d</w:t>
      </w:r>
      <w:r w:rsidR="00E4234C" w:rsidRPr="007D71D5">
        <w:rPr>
          <w:rFonts w:ascii="Tahoma" w:hAnsi="Tahoma" w:cs="Tahoma"/>
        </w:rPr>
        <w:t>’</w:t>
      </w:r>
      <w:r w:rsidR="00D150A1" w:rsidRPr="007D71D5">
        <w:rPr>
          <w:rFonts w:ascii="Tahoma" w:hAnsi="Tahoma" w:cs="Tahoma"/>
        </w:rPr>
        <w:t>assistance, i</w:t>
      </w:r>
      <w:r>
        <w:rPr>
          <w:rFonts w:ascii="Tahoma" w:hAnsi="Tahoma" w:cs="Tahoma"/>
        </w:rPr>
        <w:t xml:space="preserve">l est interdit à toute personne </w:t>
      </w:r>
      <w:r w:rsidR="00D150A1" w:rsidRPr="007D71D5">
        <w:rPr>
          <w:rFonts w:ascii="Tahoma" w:hAnsi="Tahoma" w:cs="Tahoma"/>
        </w:rPr>
        <w:t>d</w:t>
      </w:r>
      <w:r w:rsidR="00E4234C" w:rsidRPr="007D71D5">
        <w:rPr>
          <w:rFonts w:ascii="Tahoma" w:hAnsi="Tahoma" w:cs="Tahoma"/>
        </w:rPr>
        <w:t>’</w:t>
      </w:r>
      <w:r w:rsidR="00D150A1" w:rsidRPr="007D71D5">
        <w:rPr>
          <w:rFonts w:ascii="Tahoma" w:hAnsi="Tahoma" w:cs="Tahoma"/>
        </w:rPr>
        <w:t>introduire un animal quelconqu</w:t>
      </w:r>
      <w:r w:rsidR="00AF62DF">
        <w:rPr>
          <w:rFonts w:ascii="Tahoma" w:hAnsi="Tahoma" w:cs="Tahoma"/>
        </w:rPr>
        <w:t xml:space="preserve">e dans les lieux </w:t>
      </w:r>
      <w:r w:rsidR="00D150A1" w:rsidRPr="007D71D5">
        <w:rPr>
          <w:rFonts w:ascii="Tahoma" w:hAnsi="Tahoma" w:cs="Tahoma"/>
        </w:rPr>
        <w:t>public</w:t>
      </w:r>
      <w:r w:rsidR="00AF62DF">
        <w:rPr>
          <w:rFonts w:ascii="Tahoma" w:hAnsi="Tahoma" w:cs="Tahoma"/>
        </w:rPr>
        <w:t>s</w:t>
      </w:r>
      <w:r w:rsidR="00D150A1" w:rsidRPr="007D71D5">
        <w:rPr>
          <w:rFonts w:ascii="Tahoma" w:hAnsi="Tahoma" w:cs="Tahoma"/>
        </w:rPr>
        <w:t xml:space="preserve"> où l</w:t>
      </w:r>
      <w:r w:rsidR="00E4234C" w:rsidRPr="007D71D5">
        <w:rPr>
          <w:rFonts w:ascii="Tahoma" w:hAnsi="Tahoma" w:cs="Tahoma"/>
        </w:rPr>
        <w:t>’</w:t>
      </w:r>
      <w:r>
        <w:rPr>
          <w:rFonts w:ascii="Tahoma" w:hAnsi="Tahoma" w:cs="Tahoma"/>
        </w:rPr>
        <w:t xml:space="preserve">accès lui est interdit </w:t>
      </w:r>
      <w:r w:rsidR="00D150A1" w:rsidRPr="007D71D5">
        <w:rPr>
          <w:rFonts w:ascii="Tahoma" w:hAnsi="Tahoma" w:cs="Tahoma"/>
        </w:rPr>
        <w:t>légalement ou par un règlement intérieur affiché à l</w:t>
      </w:r>
      <w:r w:rsidR="00E4234C" w:rsidRPr="007D71D5">
        <w:rPr>
          <w:rFonts w:ascii="Tahoma" w:hAnsi="Tahoma" w:cs="Tahoma"/>
        </w:rPr>
        <w:t>’</w:t>
      </w:r>
      <w:r w:rsidR="00D150A1" w:rsidRPr="007D71D5">
        <w:rPr>
          <w:rFonts w:ascii="Tahoma" w:hAnsi="Tahoma" w:cs="Tahoma"/>
        </w:rPr>
        <w:t>entrée ou par des écriteaux ou pictogrammes.</w:t>
      </w:r>
    </w:p>
    <w:p w:rsidR="00F161AD" w:rsidRDefault="00F161AD" w:rsidP="00127B46">
      <w:pPr>
        <w:autoSpaceDE w:val="0"/>
        <w:autoSpaceDN w:val="0"/>
        <w:adjustRightInd w:val="0"/>
        <w:spacing w:after="0"/>
        <w:jc w:val="both"/>
        <w:rPr>
          <w:rFonts w:ascii="Tahoma" w:hAnsi="Tahoma" w:cs="Tahoma"/>
        </w:rPr>
      </w:pPr>
    </w:p>
    <w:p w:rsidR="00F161AD" w:rsidRPr="007D71D5" w:rsidRDefault="00F161AD" w:rsidP="00127B46">
      <w:pPr>
        <w:autoSpaceDE w:val="0"/>
        <w:autoSpaceDN w:val="0"/>
        <w:adjustRightInd w:val="0"/>
        <w:spacing w:after="0"/>
        <w:jc w:val="both"/>
        <w:rPr>
          <w:rFonts w:ascii="Tahoma" w:hAnsi="Tahoma" w:cs="Tahoma"/>
        </w:rPr>
      </w:pPr>
      <w:r>
        <w:rPr>
          <w:rFonts w:ascii="Tahoma" w:hAnsi="Tahoma" w:cs="Tahoma"/>
        </w:rPr>
        <w:t>§</w:t>
      </w:r>
      <w:r w:rsidRPr="00545AF4">
        <w:rPr>
          <w:rFonts w:ascii="Tahoma" w:hAnsi="Tahoma" w:cs="Tahoma"/>
        </w:rPr>
        <w:t>7 - En cas d’infraction à la présente disposition, la personne qui avait la garde de l’animal au moment des faits s’expose à une sanction administrative, sauf si au vu des circonstances en l’espèce, il apparaît davantage justifié de sanctionner le propriétaire de l’animal.</w:t>
      </w:r>
    </w:p>
    <w:p w:rsidR="00005930" w:rsidRDefault="00005930"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86" w:name="_Toc413250291"/>
      <w:r w:rsidRPr="00E01BA8">
        <w:t>Article 69</w:t>
      </w:r>
      <w:r w:rsidR="00D150A1" w:rsidRPr="00E01BA8">
        <w:t xml:space="preserve"> - Détention d</w:t>
      </w:r>
      <w:r w:rsidR="00E4234C" w:rsidRPr="00E01BA8">
        <w:t>’</w:t>
      </w:r>
      <w:r w:rsidR="00D150A1" w:rsidRPr="00E01BA8">
        <w:t>animaux malfaisants ou dangereux</w:t>
      </w:r>
      <w:bookmarkEnd w:id="86"/>
    </w:p>
    <w:p w:rsidR="00005930" w:rsidRDefault="00005930" w:rsidP="00127B46">
      <w:pPr>
        <w:autoSpaceDE w:val="0"/>
        <w:autoSpaceDN w:val="0"/>
        <w:adjustRightInd w:val="0"/>
        <w:spacing w:after="0"/>
        <w:jc w:val="both"/>
        <w:rPr>
          <w:rFonts w:ascii="Tahoma" w:hAnsi="Tahoma" w:cs="Tahoma"/>
        </w:rPr>
      </w:pPr>
    </w:p>
    <w:p w:rsidR="00D150A1" w:rsidRPr="007D71D5" w:rsidRDefault="00D150A1" w:rsidP="00127B46">
      <w:pPr>
        <w:autoSpaceDE w:val="0"/>
        <w:autoSpaceDN w:val="0"/>
        <w:adjustRightInd w:val="0"/>
        <w:spacing w:after="0"/>
        <w:jc w:val="both"/>
        <w:rPr>
          <w:rFonts w:ascii="Tahoma" w:hAnsi="Tahoma" w:cs="Tahoma"/>
        </w:rPr>
      </w:pPr>
      <w:r w:rsidRPr="007D71D5">
        <w:rPr>
          <w:rFonts w:ascii="Tahoma" w:hAnsi="Tahoma" w:cs="Tahoma"/>
        </w:rPr>
        <w:t>Sans préjudice des dispositions légales, décrétales et réglementaires, i</w:t>
      </w:r>
      <w:r w:rsidR="00005930">
        <w:rPr>
          <w:rFonts w:ascii="Tahoma" w:hAnsi="Tahoma" w:cs="Tahoma"/>
        </w:rPr>
        <w:t xml:space="preserve">l est interdit à toute personne </w:t>
      </w:r>
      <w:r w:rsidRPr="007D71D5">
        <w:rPr>
          <w:rFonts w:ascii="Tahoma" w:hAnsi="Tahoma" w:cs="Tahoma"/>
        </w:rPr>
        <w:t>d</w:t>
      </w:r>
      <w:r w:rsidR="00E4234C" w:rsidRPr="007D71D5">
        <w:rPr>
          <w:rFonts w:ascii="Tahoma" w:hAnsi="Tahoma" w:cs="Tahoma"/>
        </w:rPr>
        <w:t>’</w:t>
      </w:r>
      <w:r w:rsidRPr="007D71D5">
        <w:rPr>
          <w:rFonts w:ascii="Tahoma" w:hAnsi="Tahoma" w:cs="Tahoma"/>
        </w:rPr>
        <w:t>entretenir et de détenir des animaux dont l</w:t>
      </w:r>
      <w:r w:rsidR="00E4234C" w:rsidRPr="007D71D5">
        <w:rPr>
          <w:rFonts w:ascii="Tahoma" w:hAnsi="Tahoma" w:cs="Tahoma"/>
        </w:rPr>
        <w:t>’</w:t>
      </w:r>
      <w:r w:rsidRPr="007D71D5">
        <w:rPr>
          <w:rFonts w:ascii="Tahoma" w:hAnsi="Tahoma" w:cs="Tahoma"/>
        </w:rPr>
        <w:t>espèce, la famille ou le t</w:t>
      </w:r>
      <w:r w:rsidR="00005930">
        <w:rPr>
          <w:rFonts w:ascii="Tahoma" w:hAnsi="Tahoma" w:cs="Tahoma"/>
        </w:rPr>
        <w:t xml:space="preserve">ype sont réputés habituellement </w:t>
      </w:r>
      <w:r w:rsidRPr="007D71D5">
        <w:rPr>
          <w:rFonts w:ascii="Tahoma" w:hAnsi="Tahoma" w:cs="Tahoma"/>
        </w:rPr>
        <w:t>comme étant malfaisants ou féroces et de nature à porter atteinte à la t</w:t>
      </w:r>
      <w:r w:rsidR="00005930">
        <w:rPr>
          <w:rFonts w:ascii="Tahoma" w:hAnsi="Tahoma" w:cs="Tahoma"/>
        </w:rPr>
        <w:t xml:space="preserve">ranquillité et/ou à la sécurité </w:t>
      </w:r>
      <w:r w:rsidRPr="007D71D5">
        <w:rPr>
          <w:rFonts w:ascii="Tahoma" w:hAnsi="Tahoma" w:cs="Tahoma"/>
        </w:rPr>
        <w:t>publiques et/ou à la commodité de passage.</w:t>
      </w:r>
    </w:p>
    <w:p w:rsidR="00545AF4" w:rsidRDefault="00545AF4" w:rsidP="00127B46">
      <w:pPr>
        <w:autoSpaceDE w:val="0"/>
        <w:autoSpaceDN w:val="0"/>
        <w:adjustRightInd w:val="0"/>
        <w:spacing w:after="0"/>
        <w:jc w:val="both"/>
        <w:rPr>
          <w:rFonts w:ascii="Tahoma" w:hAnsi="Tahoma" w:cs="Tahoma"/>
        </w:rPr>
      </w:pPr>
    </w:p>
    <w:p w:rsidR="00D150A1" w:rsidRPr="00E01BA8" w:rsidRDefault="00093AED" w:rsidP="00E01BA8">
      <w:pPr>
        <w:pStyle w:val="Titre4"/>
      </w:pPr>
      <w:bookmarkStart w:id="87" w:name="_Toc413250292"/>
      <w:r w:rsidRPr="00E01BA8">
        <w:lastRenderedPageBreak/>
        <w:t>Article 70</w:t>
      </w:r>
      <w:r w:rsidR="00D150A1" w:rsidRPr="00E01BA8">
        <w:t xml:space="preserve"> - Détention d</w:t>
      </w:r>
      <w:r w:rsidR="00E4234C" w:rsidRPr="00E01BA8">
        <w:t>’</w:t>
      </w:r>
      <w:r w:rsidR="00D150A1" w:rsidRPr="00E01BA8">
        <w:t>animaux domestiques</w:t>
      </w:r>
      <w:bookmarkEnd w:id="87"/>
    </w:p>
    <w:p w:rsidR="00005930" w:rsidRPr="007D71D5" w:rsidRDefault="00005930" w:rsidP="00127B46">
      <w:pPr>
        <w:autoSpaceDE w:val="0"/>
        <w:autoSpaceDN w:val="0"/>
        <w:adjustRightInd w:val="0"/>
        <w:spacing w:after="0"/>
        <w:jc w:val="both"/>
        <w:rPr>
          <w:rFonts w:ascii="Tahoma" w:hAnsi="Tahoma" w:cs="Tahoma"/>
        </w:rPr>
      </w:pPr>
    </w:p>
    <w:p w:rsidR="00695B46" w:rsidRPr="00127B46" w:rsidRDefault="00D150A1" w:rsidP="00127B46">
      <w:pPr>
        <w:autoSpaceDE w:val="0"/>
        <w:autoSpaceDN w:val="0"/>
        <w:adjustRightInd w:val="0"/>
        <w:spacing w:after="0"/>
        <w:jc w:val="both"/>
        <w:rPr>
          <w:rFonts w:ascii="Tahoma" w:hAnsi="Tahoma" w:cs="Tahoma"/>
        </w:rPr>
      </w:pPr>
      <w:r w:rsidRPr="007D71D5">
        <w:rPr>
          <w:rFonts w:ascii="Tahoma" w:hAnsi="Tahoma" w:cs="Tahoma"/>
        </w:rPr>
        <w:t>Sans préjudice des dispositions légales, décrétales et réglem</w:t>
      </w:r>
      <w:r w:rsidR="000A20E3">
        <w:rPr>
          <w:rFonts w:ascii="Tahoma" w:hAnsi="Tahoma" w:cs="Tahoma"/>
        </w:rPr>
        <w:t>entaires</w:t>
      </w:r>
      <w:r w:rsidRPr="007D71D5">
        <w:rPr>
          <w:rFonts w:ascii="Tahoma" w:hAnsi="Tahoma" w:cs="Tahoma"/>
        </w:rPr>
        <w:t xml:space="preserve">, </w:t>
      </w:r>
      <w:r w:rsidR="000A20E3">
        <w:rPr>
          <w:rFonts w:ascii="Tahoma" w:hAnsi="Tahoma" w:cs="Tahoma"/>
        </w:rPr>
        <w:t xml:space="preserve">y compris </w:t>
      </w:r>
      <w:r w:rsidR="007279F7">
        <w:rPr>
          <w:rFonts w:ascii="Tahoma" w:hAnsi="Tahoma" w:cs="Tahoma"/>
        </w:rPr>
        <w:t xml:space="preserve">des obligations prescrites à </w:t>
      </w:r>
      <w:r w:rsidR="000A20E3">
        <w:rPr>
          <w:rFonts w:ascii="Tahoma" w:hAnsi="Tahoma" w:cs="Tahoma"/>
        </w:rPr>
        <w:t xml:space="preserve">l’article 4 de la loi du </w:t>
      </w:r>
      <w:r w:rsidR="007279F7">
        <w:rPr>
          <w:rFonts w:ascii="Tahoma" w:hAnsi="Tahoma" w:cs="Tahoma"/>
        </w:rPr>
        <w:t xml:space="preserve">14 août 1986 relative à la protection et au bien-être des animaux, </w:t>
      </w:r>
      <w:r w:rsidRPr="007D71D5">
        <w:rPr>
          <w:rFonts w:ascii="Tahoma" w:hAnsi="Tahoma" w:cs="Tahoma"/>
        </w:rPr>
        <w:t>les écuries, étables et en général tous lieux où l</w:t>
      </w:r>
      <w:r w:rsidR="00E4234C" w:rsidRPr="007D71D5">
        <w:rPr>
          <w:rFonts w:ascii="Tahoma" w:hAnsi="Tahoma" w:cs="Tahoma"/>
        </w:rPr>
        <w:t>’</w:t>
      </w:r>
      <w:r w:rsidR="00005930">
        <w:rPr>
          <w:rFonts w:ascii="Tahoma" w:hAnsi="Tahoma" w:cs="Tahoma"/>
        </w:rPr>
        <w:t xml:space="preserve">on garde des poules, pigeons, </w:t>
      </w:r>
      <w:r w:rsidRPr="007D71D5">
        <w:rPr>
          <w:rFonts w:ascii="Tahoma" w:hAnsi="Tahoma" w:cs="Tahoma"/>
        </w:rPr>
        <w:t>chèvres, moutons et autres animaux domestiques doivent être maintenus dans un état de propreté</w:t>
      </w:r>
      <w:r w:rsidR="00005930">
        <w:rPr>
          <w:rFonts w:ascii="Tahoma" w:hAnsi="Tahoma" w:cs="Tahoma"/>
        </w:rPr>
        <w:t xml:space="preserve"> acceptable et compatible avec le bien-être des animaux concernés</w:t>
      </w:r>
      <w:r w:rsidRPr="007D71D5">
        <w:rPr>
          <w:rFonts w:ascii="Tahoma" w:hAnsi="Tahoma" w:cs="Tahoma"/>
        </w:rPr>
        <w:t>.</w:t>
      </w:r>
    </w:p>
    <w:p w:rsidR="00695B46" w:rsidRDefault="00695B46" w:rsidP="00127B46">
      <w:pPr>
        <w:autoSpaceDE w:val="0"/>
        <w:autoSpaceDN w:val="0"/>
        <w:adjustRightInd w:val="0"/>
        <w:spacing w:after="0"/>
        <w:jc w:val="both"/>
        <w:rPr>
          <w:rFonts w:ascii="Tahoma" w:eastAsiaTheme="majorEastAsia" w:hAnsi="Tahoma" w:cstheme="majorBidi"/>
          <w:bCs/>
          <w:iCs/>
          <w:u w:val="single"/>
        </w:rPr>
      </w:pPr>
    </w:p>
    <w:p w:rsidR="00695B46" w:rsidRDefault="00695B46" w:rsidP="00E01BA8">
      <w:pPr>
        <w:pStyle w:val="Titre4"/>
      </w:pPr>
      <w:bookmarkStart w:id="88" w:name="_Toc413250293"/>
      <w:r>
        <w:t>Article 71 - Responsabilité</w:t>
      </w:r>
      <w:bookmarkEnd w:id="88"/>
    </w:p>
    <w:p w:rsidR="00695B46" w:rsidRPr="009B0C5E" w:rsidRDefault="00695B46" w:rsidP="00127B46">
      <w:pPr>
        <w:autoSpaceDE w:val="0"/>
        <w:autoSpaceDN w:val="0"/>
        <w:adjustRightInd w:val="0"/>
        <w:spacing w:after="0"/>
        <w:jc w:val="both"/>
        <w:rPr>
          <w:rFonts w:ascii="Tahoma" w:hAnsi="Tahoma" w:cs="Tahoma"/>
        </w:rPr>
      </w:pPr>
    </w:p>
    <w:p w:rsidR="00D150A1" w:rsidRPr="009B0C5E" w:rsidRDefault="00005930" w:rsidP="00127B46">
      <w:pPr>
        <w:autoSpaceDE w:val="0"/>
        <w:autoSpaceDN w:val="0"/>
        <w:adjustRightInd w:val="0"/>
        <w:spacing w:after="0"/>
        <w:jc w:val="both"/>
        <w:rPr>
          <w:rFonts w:ascii="Tahoma" w:hAnsi="Tahoma" w:cs="Tahoma"/>
        </w:rPr>
      </w:pPr>
      <w:r w:rsidRPr="009B0C5E">
        <w:rPr>
          <w:rFonts w:ascii="Tahoma" w:hAnsi="Tahoma" w:cs="Tahoma"/>
        </w:rPr>
        <w:t>§1 -</w:t>
      </w:r>
      <w:r w:rsidR="00756CC0">
        <w:rPr>
          <w:rFonts w:ascii="Tahoma" w:hAnsi="Tahoma" w:cs="Tahoma"/>
        </w:rPr>
        <w:t xml:space="preserve"> Les propriétaires ou gardiens </w:t>
      </w:r>
      <w:r w:rsidR="00D150A1" w:rsidRPr="009B0C5E">
        <w:rPr>
          <w:rFonts w:ascii="Tahoma" w:hAnsi="Tahoma" w:cs="Tahoma"/>
        </w:rPr>
        <w:t>d</w:t>
      </w:r>
      <w:r w:rsidR="00E4234C" w:rsidRPr="009B0C5E">
        <w:rPr>
          <w:rFonts w:ascii="Tahoma" w:hAnsi="Tahoma" w:cs="Tahoma"/>
        </w:rPr>
        <w:t>’</w:t>
      </w:r>
      <w:r w:rsidR="00D150A1" w:rsidRPr="009B0C5E">
        <w:rPr>
          <w:rFonts w:ascii="Tahoma" w:hAnsi="Tahoma" w:cs="Tahoma"/>
        </w:rPr>
        <w:t>animaux sont tenus de les empêcher :</w:t>
      </w:r>
    </w:p>
    <w:p w:rsidR="00D150A1" w:rsidRPr="009B0C5E" w:rsidRDefault="00D150A1" w:rsidP="00127B46">
      <w:pPr>
        <w:autoSpaceDE w:val="0"/>
        <w:autoSpaceDN w:val="0"/>
        <w:adjustRightInd w:val="0"/>
        <w:spacing w:after="0"/>
        <w:jc w:val="both"/>
        <w:rPr>
          <w:rFonts w:ascii="Tahoma" w:hAnsi="Tahoma" w:cs="Tahoma"/>
        </w:rPr>
      </w:pPr>
      <w:r w:rsidRPr="009B0C5E">
        <w:rPr>
          <w:rFonts w:ascii="Tahoma" w:hAnsi="Tahoma" w:cs="Tahoma"/>
        </w:rPr>
        <w:t>- de souiller les murs, façades, étalages, terrasses, véhicules, accotements et trottoirs ;</w:t>
      </w:r>
    </w:p>
    <w:p w:rsidR="00D150A1" w:rsidRPr="009B0C5E" w:rsidRDefault="00D150A1" w:rsidP="00127B46">
      <w:pPr>
        <w:autoSpaceDE w:val="0"/>
        <w:autoSpaceDN w:val="0"/>
        <w:adjustRightInd w:val="0"/>
        <w:spacing w:after="0"/>
        <w:jc w:val="both"/>
        <w:rPr>
          <w:rFonts w:ascii="Tahoma" w:hAnsi="Tahoma" w:cs="Tahoma"/>
        </w:rPr>
      </w:pPr>
      <w:r w:rsidRPr="009B0C5E">
        <w:rPr>
          <w:rFonts w:ascii="Tahoma" w:hAnsi="Tahoma" w:cs="Tahoma"/>
        </w:rPr>
        <w:t>- d</w:t>
      </w:r>
      <w:r w:rsidR="00E4234C" w:rsidRPr="009B0C5E">
        <w:rPr>
          <w:rFonts w:ascii="Tahoma" w:hAnsi="Tahoma" w:cs="Tahoma"/>
        </w:rPr>
        <w:t>’</w:t>
      </w:r>
      <w:r w:rsidRPr="009B0C5E">
        <w:rPr>
          <w:rFonts w:ascii="Tahoma" w:hAnsi="Tahoma" w:cs="Tahoma"/>
        </w:rPr>
        <w:t xml:space="preserve">endommager les plantations ou autres objets se trouvant sur </w:t>
      </w:r>
      <w:r w:rsidR="00476D96">
        <w:rPr>
          <w:rFonts w:ascii="Tahoma" w:hAnsi="Tahoma" w:cs="Tahoma"/>
        </w:rPr>
        <w:t>la voie publique</w:t>
      </w:r>
      <w:r w:rsidR="00475F03">
        <w:rPr>
          <w:rFonts w:ascii="Tahoma" w:hAnsi="Tahoma" w:cs="Tahoma"/>
        </w:rPr>
        <w:t> ;</w:t>
      </w:r>
    </w:p>
    <w:p w:rsidR="00D150A1" w:rsidRDefault="00D150A1" w:rsidP="00127B46">
      <w:pPr>
        <w:autoSpaceDE w:val="0"/>
        <w:autoSpaceDN w:val="0"/>
        <w:adjustRightInd w:val="0"/>
        <w:spacing w:after="0"/>
        <w:jc w:val="both"/>
        <w:rPr>
          <w:rFonts w:ascii="Tahoma" w:hAnsi="Tahoma" w:cs="Tahoma"/>
        </w:rPr>
      </w:pPr>
      <w:r w:rsidRPr="009B0C5E">
        <w:rPr>
          <w:rFonts w:ascii="Tahoma" w:hAnsi="Tahoma" w:cs="Tahoma"/>
        </w:rPr>
        <w:t>- d</w:t>
      </w:r>
      <w:r w:rsidR="00E4234C" w:rsidRPr="009B0C5E">
        <w:rPr>
          <w:rFonts w:ascii="Tahoma" w:hAnsi="Tahoma" w:cs="Tahoma"/>
        </w:rPr>
        <w:t>’</w:t>
      </w:r>
      <w:r w:rsidRPr="009B0C5E">
        <w:rPr>
          <w:rFonts w:ascii="Tahoma" w:hAnsi="Tahoma" w:cs="Tahoma"/>
        </w:rPr>
        <w:t xml:space="preserve">effectuer leurs besoins sur </w:t>
      </w:r>
      <w:r w:rsidR="00476D96">
        <w:rPr>
          <w:rFonts w:ascii="Tahoma" w:hAnsi="Tahoma" w:cs="Tahoma"/>
        </w:rPr>
        <w:t>la voie publique</w:t>
      </w:r>
      <w:r w:rsidRPr="009B0C5E">
        <w:rPr>
          <w:rFonts w:ascii="Tahoma" w:hAnsi="Tahoma" w:cs="Tahoma"/>
        </w:rPr>
        <w:t xml:space="preserve"> ailleurs que dans les filets d</w:t>
      </w:r>
      <w:r w:rsidR="00E4234C" w:rsidRPr="009B0C5E">
        <w:rPr>
          <w:rFonts w:ascii="Tahoma" w:hAnsi="Tahoma" w:cs="Tahoma"/>
        </w:rPr>
        <w:t>’</w:t>
      </w:r>
      <w:r w:rsidR="00005930" w:rsidRPr="009B0C5E">
        <w:rPr>
          <w:rFonts w:ascii="Tahoma" w:hAnsi="Tahoma" w:cs="Tahoma"/>
        </w:rPr>
        <w:t xml:space="preserve">eau ou aux endroits </w:t>
      </w:r>
      <w:r w:rsidRPr="009B0C5E">
        <w:rPr>
          <w:rFonts w:ascii="Tahoma" w:hAnsi="Tahoma" w:cs="Tahoma"/>
        </w:rPr>
        <w:t>spécialement prévus à cet effet.</w:t>
      </w:r>
    </w:p>
    <w:p w:rsidR="00756CC0" w:rsidRDefault="00756CC0" w:rsidP="00127B46">
      <w:pPr>
        <w:autoSpaceDE w:val="0"/>
        <w:autoSpaceDN w:val="0"/>
        <w:adjustRightInd w:val="0"/>
        <w:spacing w:after="0"/>
        <w:jc w:val="both"/>
        <w:rPr>
          <w:rFonts w:ascii="Tahoma" w:hAnsi="Tahoma" w:cs="Tahoma"/>
        </w:rPr>
      </w:pPr>
    </w:p>
    <w:p w:rsidR="00756CC0" w:rsidRPr="009B0C5E" w:rsidRDefault="00756CC0" w:rsidP="00127B46">
      <w:pPr>
        <w:autoSpaceDE w:val="0"/>
        <w:autoSpaceDN w:val="0"/>
        <w:adjustRightInd w:val="0"/>
        <w:spacing w:after="0"/>
        <w:jc w:val="both"/>
        <w:rPr>
          <w:rFonts w:ascii="Tahoma" w:hAnsi="Tahoma" w:cs="Tahoma"/>
        </w:rPr>
      </w:pPr>
      <w:r w:rsidRPr="00475F03">
        <w:rPr>
          <w:rFonts w:ascii="Tahoma" w:hAnsi="Tahoma" w:cs="Tahoma"/>
        </w:rPr>
        <w:t>En cas d’infraction à la présente disposition, la personne qui avait la garde de l’animal au moment des faits s’expose à une sanction administrative, sauf si au vu des circonstances en l’espèce, il apparaît davantage justifié de sanctionner le propriétaire de l’animal.</w:t>
      </w:r>
    </w:p>
    <w:p w:rsidR="00005930" w:rsidRPr="009B0C5E" w:rsidRDefault="00005930" w:rsidP="00127B46">
      <w:pPr>
        <w:autoSpaceDE w:val="0"/>
        <w:autoSpaceDN w:val="0"/>
        <w:adjustRightInd w:val="0"/>
        <w:spacing w:after="0"/>
        <w:jc w:val="both"/>
        <w:rPr>
          <w:rFonts w:ascii="Tahoma" w:hAnsi="Tahoma" w:cs="Tahoma"/>
        </w:rPr>
      </w:pPr>
    </w:p>
    <w:p w:rsidR="00D150A1" w:rsidRPr="009B0C5E" w:rsidRDefault="00005930" w:rsidP="00127B46">
      <w:pPr>
        <w:autoSpaceDE w:val="0"/>
        <w:autoSpaceDN w:val="0"/>
        <w:adjustRightInd w:val="0"/>
        <w:spacing w:after="0"/>
        <w:jc w:val="both"/>
        <w:rPr>
          <w:rFonts w:ascii="Tahoma" w:hAnsi="Tahoma" w:cs="Tahoma"/>
        </w:rPr>
      </w:pPr>
      <w:r w:rsidRPr="009B0C5E">
        <w:rPr>
          <w:rFonts w:ascii="Tahoma" w:hAnsi="Tahoma" w:cs="Tahoma"/>
        </w:rPr>
        <w:t>§2 -</w:t>
      </w:r>
      <w:r w:rsidR="00D150A1" w:rsidRPr="009B0C5E">
        <w:rPr>
          <w:rFonts w:ascii="Tahoma" w:hAnsi="Tahoma" w:cs="Tahoma"/>
        </w:rPr>
        <w:t xml:space="preserve"> Les personnes qui accompagnent un chien sont tenues de faire dispa</w:t>
      </w:r>
      <w:r w:rsidRPr="009B0C5E">
        <w:rPr>
          <w:rFonts w:ascii="Tahoma" w:hAnsi="Tahoma" w:cs="Tahoma"/>
        </w:rPr>
        <w:t xml:space="preserve">raître immédiatement </w:t>
      </w:r>
      <w:r w:rsidR="009B0C5E" w:rsidRPr="009B0C5E">
        <w:rPr>
          <w:rFonts w:ascii="Tahoma" w:hAnsi="Tahoma" w:cs="Tahoma"/>
        </w:rPr>
        <w:t xml:space="preserve">et par tout moyen adéquat </w:t>
      </w:r>
      <w:r w:rsidR="00275447">
        <w:rPr>
          <w:rFonts w:ascii="Tahoma" w:hAnsi="Tahoma" w:cs="Tahoma"/>
        </w:rPr>
        <w:t>les déjections</w:t>
      </w:r>
      <w:r w:rsidRPr="009B0C5E">
        <w:rPr>
          <w:rFonts w:ascii="Tahoma" w:hAnsi="Tahoma" w:cs="Tahoma"/>
        </w:rPr>
        <w:t xml:space="preserve"> </w:t>
      </w:r>
      <w:r w:rsidR="00D150A1" w:rsidRPr="009B0C5E">
        <w:rPr>
          <w:rFonts w:ascii="Tahoma" w:hAnsi="Tahoma" w:cs="Tahoma"/>
        </w:rPr>
        <w:t xml:space="preserve">sur </w:t>
      </w:r>
      <w:r w:rsidR="00476D96">
        <w:rPr>
          <w:rFonts w:ascii="Tahoma" w:hAnsi="Tahoma" w:cs="Tahoma"/>
        </w:rPr>
        <w:t>la voie publique</w:t>
      </w:r>
      <w:r w:rsidRPr="009B0C5E">
        <w:rPr>
          <w:rFonts w:ascii="Tahoma" w:hAnsi="Tahoma" w:cs="Tahoma"/>
        </w:rPr>
        <w:t xml:space="preserve">, en ce compris les </w:t>
      </w:r>
      <w:r w:rsidR="00D150A1" w:rsidRPr="009B0C5E">
        <w:rPr>
          <w:rFonts w:ascii="Tahoma" w:hAnsi="Tahoma" w:cs="Tahoma"/>
        </w:rPr>
        <w:t>squares, les parcs, les espaces verts des</w:t>
      </w:r>
      <w:r w:rsidR="009B0C5E" w:rsidRPr="009B0C5E">
        <w:rPr>
          <w:rFonts w:ascii="Tahoma" w:hAnsi="Tahoma" w:cs="Tahoma"/>
        </w:rPr>
        <w:t xml:space="preserve"> avenues et les jardins publics, ou sur la propriété d’un tiers, et de remettre les lieux souillés en état de propreté.</w:t>
      </w:r>
      <w:r w:rsidR="00275447">
        <w:rPr>
          <w:rFonts w:ascii="Tahoma" w:hAnsi="Tahoma" w:cs="Tahoma"/>
        </w:rPr>
        <w:t xml:space="preserve"> A cet égard, tout accompagnateur d’un animal est tenu de posséder sur lui le matériel nécessaire en vue de ramasser sur le champ les déjections.</w:t>
      </w:r>
    </w:p>
    <w:p w:rsidR="00005930" w:rsidRPr="009B0C5E" w:rsidRDefault="00005930" w:rsidP="00127B46">
      <w:pPr>
        <w:autoSpaceDE w:val="0"/>
        <w:autoSpaceDN w:val="0"/>
        <w:adjustRightInd w:val="0"/>
        <w:spacing w:after="0"/>
        <w:jc w:val="both"/>
        <w:rPr>
          <w:rFonts w:ascii="Tahoma" w:hAnsi="Tahoma" w:cs="Tahoma"/>
        </w:rPr>
      </w:pPr>
    </w:p>
    <w:p w:rsidR="00D150A1" w:rsidRPr="009B0C5E" w:rsidRDefault="00275447" w:rsidP="00127B46">
      <w:pPr>
        <w:autoSpaceDE w:val="0"/>
        <w:autoSpaceDN w:val="0"/>
        <w:adjustRightInd w:val="0"/>
        <w:spacing w:after="0"/>
        <w:jc w:val="both"/>
        <w:rPr>
          <w:rFonts w:ascii="Tahoma" w:hAnsi="Tahoma" w:cs="Tahoma"/>
        </w:rPr>
      </w:pPr>
      <w:r>
        <w:rPr>
          <w:rFonts w:ascii="Tahoma" w:hAnsi="Tahoma" w:cs="Tahoma"/>
        </w:rPr>
        <w:t xml:space="preserve">§3 - </w:t>
      </w:r>
      <w:r w:rsidR="009B0C5E" w:rsidRPr="009B0C5E">
        <w:rPr>
          <w:rFonts w:ascii="Tahoma" w:hAnsi="Tahoma" w:cs="Tahoma"/>
        </w:rPr>
        <w:t>Sans préjudice des dispositions légales et réglementaires</w:t>
      </w:r>
      <w:r w:rsidR="009B0C5E">
        <w:rPr>
          <w:rFonts w:ascii="Tahoma" w:hAnsi="Tahoma" w:cs="Tahoma"/>
        </w:rPr>
        <w:t xml:space="preserve"> en vigueur</w:t>
      </w:r>
      <w:r w:rsidR="009B0C5E" w:rsidRPr="009B0C5E">
        <w:rPr>
          <w:rFonts w:ascii="Tahoma" w:hAnsi="Tahoma" w:cs="Tahoma"/>
        </w:rPr>
        <w:t xml:space="preserve">, </w:t>
      </w:r>
      <w:r w:rsidR="007279F7">
        <w:rPr>
          <w:rFonts w:ascii="Tahoma" w:hAnsi="Tahoma" w:cs="Tahoma"/>
        </w:rPr>
        <w:t>y compris de l’article 1</w:t>
      </w:r>
      <w:r w:rsidR="007279F7" w:rsidRPr="007279F7">
        <w:rPr>
          <w:rFonts w:ascii="Tahoma" w:hAnsi="Tahoma" w:cs="Tahoma"/>
          <w:vertAlign w:val="superscript"/>
        </w:rPr>
        <w:t>er</w:t>
      </w:r>
      <w:r w:rsidR="007279F7">
        <w:rPr>
          <w:rFonts w:ascii="Tahoma" w:hAnsi="Tahoma" w:cs="Tahoma"/>
        </w:rPr>
        <w:t xml:space="preserve"> de la loi du 14 août 1986 relative à la protection et au bien-être des animaux, </w:t>
      </w:r>
      <w:r w:rsidR="009B0C5E" w:rsidRPr="009B0C5E">
        <w:rPr>
          <w:rFonts w:ascii="Tahoma" w:hAnsi="Tahoma" w:cs="Tahoma"/>
        </w:rPr>
        <w:t>i</w:t>
      </w:r>
      <w:r w:rsidR="00D150A1" w:rsidRPr="009B0C5E">
        <w:rPr>
          <w:rFonts w:ascii="Tahoma" w:hAnsi="Tahoma" w:cs="Tahoma"/>
        </w:rPr>
        <w:t xml:space="preserve">l est </w:t>
      </w:r>
      <w:r w:rsidR="00005930" w:rsidRPr="009B0C5E">
        <w:rPr>
          <w:rFonts w:ascii="Tahoma" w:hAnsi="Tahoma" w:cs="Tahoma"/>
        </w:rPr>
        <w:t xml:space="preserve">interdit à toute personne </w:t>
      </w:r>
      <w:r w:rsidR="00D150A1" w:rsidRPr="009B0C5E">
        <w:rPr>
          <w:rFonts w:ascii="Tahoma" w:hAnsi="Tahoma" w:cs="Tahoma"/>
        </w:rPr>
        <w:t>d</w:t>
      </w:r>
      <w:r w:rsidR="00E4234C" w:rsidRPr="009B0C5E">
        <w:rPr>
          <w:rFonts w:ascii="Tahoma" w:hAnsi="Tahoma" w:cs="Tahoma"/>
        </w:rPr>
        <w:t>’</w:t>
      </w:r>
      <w:r w:rsidR="00D150A1" w:rsidRPr="009B0C5E">
        <w:rPr>
          <w:rFonts w:ascii="Tahoma" w:hAnsi="Tahoma" w:cs="Tahoma"/>
        </w:rPr>
        <w:t>abandonner des animaux à l</w:t>
      </w:r>
      <w:r w:rsidR="00E4234C" w:rsidRPr="009B0C5E">
        <w:rPr>
          <w:rFonts w:ascii="Tahoma" w:hAnsi="Tahoma" w:cs="Tahoma"/>
        </w:rPr>
        <w:t>’</w:t>
      </w:r>
      <w:r w:rsidR="00D150A1" w:rsidRPr="009B0C5E">
        <w:rPr>
          <w:rFonts w:ascii="Tahoma" w:hAnsi="Tahoma" w:cs="Tahoma"/>
        </w:rPr>
        <w:t>intérieur d</w:t>
      </w:r>
      <w:r w:rsidR="00E4234C" w:rsidRPr="009B0C5E">
        <w:rPr>
          <w:rFonts w:ascii="Tahoma" w:hAnsi="Tahoma" w:cs="Tahoma"/>
        </w:rPr>
        <w:t>’</w:t>
      </w:r>
      <w:r w:rsidR="00005930" w:rsidRPr="009B0C5E">
        <w:rPr>
          <w:rFonts w:ascii="Tahoma" w:hAnsi="Tahoma" w:cs="Tahoma"/>
        </w:rPr>
        <w:t xml:space="preserve">un </w:t>
      </w:r>
      <w:r w:rsidR="00D150A1" w:rsidRPr="009B0C5E">
        <w:rPr>
          <w:rFonts w:ascii="Tahoma" w:hAnsi="Tahoma" w:cs="Tahoma"/>
        </w:rPr>
        <w:t>véhicule en stationnement</w:t>
      </w:r>
      <w:r w:rsidR="009B0C5E" w:rsidRPr="009B0C5E">
        <w:rPr>
          <w:rFonts w:ascii="Tahoma" w:hAnsi="Tahoma" w:cs="Tahoma"/>
        </w:rPr>
        <w:t>, même pour une brève durée,</w:t>
      </w:r>
      <w:r w:rsidR="00D150A1" w:rsidRPr="009B0C5E">
        <w:rPr>
          <w:rFonts w:ascii="Tahoma" w:hAnsi="Tahoma" w:cs="Tahoma"/>
        </w:rPr>
        <w:t xml:space="preserve"> s</w:t>
      </w:r>
      <w:r w:rsidR="00E4234C" w:rsidRPr="009B0C5E">
        <w:rPr>
          <w:rFonts w:ascii="Tahoma" w:hAnsi="Tahoma" w:cs="Tahoma"/>
        </w:rPr>
        <w:t>’</w:t>
      </w:r>
      <w:r w:rsidR="00D150A1" w:rsidRPr="009B0C5E">
        <w:rPr>
          <w:rFonts w:ascii="Tahoma" w:hAnsi="Tahoma" w:cs="Tahoma"/>
        </w:rPr>
        <w:t>il peut en résulter un danger ou une incommo</w:t>
      </w:r>
      <w:r w:rsidR="00005930" w:rsidRPr="009B0C5E">
        <w:rPr>
          <w:rFonts w:ascii="Tahoma" w:hAnsi="Tahoma" w:cs="Tahoma"/>
        </w:rPr>
        <w:t xml:space="preserve">dité pour les personnes ou pour </w:t>
      </w:r>
      <w:r w:rsidR="00D150A1" w:rsidRPr="009B0C5E">
        <w:rPr>
          <w:rFonts w:ascii="Tahoma" w:hAnsi="Tahoma" w:cs="Tahoma"/>
        </w:rPr>
        <w:t>les animaux eux-mêmes</w:t>
      </w:r>
      <w:r w:rsidR="009B0C5E" w:rsidRPr="009B0C5E">
        <w:rPr>
          <w:rFonts w:ascii="Tahoma" w:hAnsi="Tahoma" w:cs="Tahoma"/>
        </w:rPr>
        <w:t>, notamment au vu des conditions climatiques</w:t>
      </w:r>
      <w:r w:rsidR="00D150A1" w:rsidRPr="009B0C5E">
        <w:rPr>
          <w:rFonts w:ascii="Tahoma" w:hAnsi="Tahoma" w:cs="Tahoma"/>
        </w:rPr>
        <w:t xml:space="preserve"> ; cette disposition est également applicable dans les parkings publics.</w:t>
      </w:r>
    </w:p>
    <w:p w:rsidR="009B0C5E" w:rsidRPr="009B0C5E" w:rsidRDefault="009B0C5E" w:rsidP="00127B46">
      <w:pPr>
        <w:autoSpaceDE w:val="0"/>
        <w:autoSpaceDN w:val="0"/>
        <w:adjustRightInd w:val="0"/>
        <w:spacing w:after="0"/>
        <w:jc w:val="both"/>
        <w:rPr>
          <w:rFonts w:ascii="Tahoma" w:hAnsi="Tahoma" w:cs="Tahoma"/>
        </w:rPr>
      </w:pPr>
    </w:p>
    <w:p w:rsidR="00D150A1" w:rsidRPr="009B0C5E" w:rsidRDefault="00275447" w:rsidP="00127B46">
      <w:pPr>
        <w:autoSpaceDE w:val="0"/>
        <w:autoSpaceDN w:val="0"/>
        <w:adjustRightInd w:val="0"/>
        <w:spacing w:after="0"/>
        <w:jc w:val="both"/>
        <w:rPr>
          <w:rFonts w:ascii="Tahoma" w:hAnsi="Tahoma" w:cs="Tahoma"/>
        </w:rPr>
      </w:pPr>
      <w:r>
        <w:rPr>
          <w:rFonts w:ascii="Tahoma" w:hAnsi="Tahoma" w:cs="Tahoma"/>
        </w:rPr>
        <w:t xml:space="preserve">§4 - </w:t>
      </w:r>
      <w:r w:rsidR="00D150A1" w:rsidRPr="009B0C5E">
        <w:rPr>
          <w:rFonts w:ascii="Tahoma" w:hAnsi="Tahoma" w:cs="Tahoma"/>
        </w:rPr>
        <w:t xml:space="preserve">Il est interdit à toute personne sur </w:t>
      </w:r>
      <w:r w:rsidR="00476D96">
        <w:rPr>
          <w:rFonts w:ascii="Tahoma" w:hAnsi="Tahoma" w:cs="Tahoma"/>
        </w:rPr>
        <w:t>la voie publique</w:t>
      </w:r>
      <w:r w:rsidR="00D150A1" w:rsidRPr="009B0C5E">
        <w:rPr>
          <w:rFonts w:ascii="Tahoma" w:hAnsi="Tahoma" w:cs="Tahoma"/>
        </w:rPr>
        <w:t xml:space="preserve"> de se trouver avec des ani</w:t>
      </w:r>
      <w:r w:rsidR="009B0C5E" w:rsidRPr="009B0C5E">
        <w:rPr>
          <w:rFonts w:ascii="Tahoma" w:hAnsi="Tahoma" w:cs="Tahoma"/>
        </w:rPr>
        <w:t xml:space="preserve">maux dont le nombre, le </w:t>
      </w:r>
      <w:r w:rsidR="00D150A1" w:rsidRPr="009B0C5E">
        <w:rPr>
          <w:rFonts w:ascii="Tahoma" w:hAnsi="Tahoma" w:cs="Tahoma"/>
        </w:rPr>
        <w:t>comportement ou l</w:t>
      </w:r>
      <w:r w:rsidR="00E4234C" w:rsidRPr="009B0C5E">
        <w:rPr>
          <w:rFonts w:ascii="Tahoma" w:hAnsi="Tahoma" w:cs="Tahoma"/>
        </w:rPr>
        <w:t>’</w:t>
      </w:r>
      <w:r w:rsidR="00D150A1" w:rsidRPr="009B0C5E">
        <w:rPr>
          <w:rFonts w:ascii="Tahoma" w:hAnsi="Tahoma" w:cs="Tahoma"/>
        </w:rPr>
        <w:t>état de santé pourraient porter atteinte à la sécurité ou à la salubrité publiques.</w:t>
      </w:r>
    </w:p>
    <w:p w:rsidR="00E01BA8" w:rsidRDefault="00E01BA8">
      <w:pPr>
        <w:rPr>
          <w:rFonts w:ascii="Tahoma" w:hAnsi="Tahoma" w:cs="Tahoma"/>
          <w:highlight w:val="yellow"/>
        </w:rPr>
      </w:pPr>
      <w:r>
        <w:rPr>
          <w:rFonts w:ascii="Tahoma" w:hAnsi="Tahoma" w:cs="Tahoma"/>
          <w:highlight w:val="yellow"/>
        </w:rPr>
        <w:br w:type="page"/>
      </w:r>
    </w:p>
    <w:p w:rsidR="009B0C5E" w:rsidRPr="001B2293" w:rsidRDefault="009B0C5E" w:rsidP="00127B46">
      <w:pPr>
        <w:autoSpaceDE w:val="0"/>
        <w:autoSpaceDN w:val="0"/>
        <w:adjustRightInd w:val="0"/>
        <w:spacing w:after="0"/>
        <w:jc w:val="both"/>
        <w:rPr>
          <w:rFonts w:ascii="Tahoma" w:hAnsi="Tahoma" w:cs="Tahoma"/>
          <w:highlight w:val="yellow"/>
        </w:rPr>
      </w:pPr>
    </w:p>
    <w:p w:rsidR="00D150A1" w:rsidRPr="00E01BA8" w:rsidRDefault="00D150A1" w:rsidP="00E01BA8">
      <w:pPr>
        <w:pStyle w:val="Titre2"/>
      </w:pPr>
      <w:bookmarkStart w:id="89" w:name="_Toc413250294"/>
      <w:r w:rsidRPr="00E01BA8">
        <w:t>Sous-section 2 - Les chiens</w:t>
      </w:r>
      <w:bookmarkEnd w:id="89"/>
    </w:p>
    <w:p w:rsidR="00127B46" w:rsidRDefault="00127B46" w:rsidP="00127B46">
      <w:pPr>
        <w:pStyle w:val="Titre4"/>
        <w:spacing w:before="0"/>
      </w:pPr>
    </w:p>
    <w:p w:rsidR="00D150A1" w:rsidRPr="00E01BA8" w:rsidRDefault="00093AED" w:rsidP="00E01BA8">
      <w:pPr>
        <w:pStyle w:val="Titre4"/>
      </w:pPr>
      <w:bookmarkStart w:id="90" w:name="_Toc413250295"/>
      <w:r w:rsidRPr="00E01BA8">
        <w:t>Article 72</w:t>
      </w:r>
      <w:r w:rsidR="00D150A1" w:rsidRPr="00E01BA8">
        <w:t xml:space="preserve"> - Définition et généralités</w:t>
      </w:r>
      <w:bookmarkEnd w:id="90"/>
    </w:p>
    <w:p w:rsidR="001943D4" w:rsidRPr="00B024D7" w:rsidRDefault="001943D4" w:rsidP="00127B46">
      <w:pPr>
        <w:autoSpaceDE w:val="0"/>
        <w:autoSpaceDN w:val="0"/>
        <w:adjustRightInd w:val="0"/>
        <w:spacing w:after="0"/>
        <w:jc w:val="both"/>
        <w:rPr>
          <w:rFonts w:ascii="Tahoma" w:hAnsi="Tahoma" w:cs="Tahoma"/>
        </w:rPr>
      </w:pPr>
    </w:p>
    <w:p w:rsidR="00D150A1" w:rsidRDefault="001943D4" w:rsidP="00127B46">
      <w:pPr>
        <w:autoSpaceDE w:val="0"/>
        <w:autoSpaceDN w:val="0"/>
        <w:adjustRightInd w:val="0"/>
        <w:spacing w:after="0"/>
        <w:jc w:val="both"/>
        <w:rPr>
          <w:rFonts w:ascii="Tahoma" w:hAnsi="Tahoma" w:cs="Tahoma"/>
        </w:rPr>
      </w:pPr>
      <w:r w:rsidRPr="00B024D7">
        <w:rPr>
          <w:rFonts w:ascii="Tahoma" w:hAnsi="Tahoma" w:cs="Tahoma"/>
        </w:rPr>
        <w:t>§1 -</w:t>
      </w:r>
      <w:r w:rsidR="00D150A1" w:rsidRPr="00B024D7">
        <w:rPr>
          <w:rFonts w:ascii="Tahoma" w:hAnsi="Tahoma" w:cs="Tahoma"/>
        </w:rPr>
        <w:t xml:space="preserve"> Par « maître », il faut entendre celui qui a en réalité la surveillance </w:t>
      </w:r>
      <w:r w:rsidRPr="00B024D7">
        <w:rPr>
          <w:rFonts w:ascii="Tahoma" w:hAnsi="Tahoma" w:cs="Tahoma"/>
        </w:rPr>
        <w:t xml:space="preserve">du chien, le propriétaire ou le </w:t>
      </w:r>
      <w:r w:rsidR="00D150A1" w:rsidRPr="00B024D7">
        <w:rPr>
          <w:rFonts w:ascii="Tahoma" w:hAnsi="Tahoma" w:cs="Tahoma"/>
        </w:rPr>
        <w:t>détenteur. Par chien « agressif », il faut entendre tout chien qui par la v</w:t>
      </w:r>
      <w:r w:rsidRPr="00B024D7">
        <w:rPr>
          <w:rFonts w:ascii="Tahoma" w:hAnsi="Tahoma" w:cs="Tahoma"/>
        </w:rPr>
        <w:t xml:space="preserve">olonté du maître, par le manque </w:t>
      </w:r>
      <w:r w:rsidR="00D150A1" w:rsidRPr="00B024D7">
        <w:rPr>
          <w:rFonts w:ascii="Tahoma" w:hAnsi="Tahoma" w:cs="Tahoma"/>
        </w:rPr>
        <w:t xml:space="preserve">de surveillance de celui-ci ou pour toute autre raison intimide, incommode, provoque toute personne </w:t>
      </w:r>
      <w:r w:rsidRPr="00B024D7">
        <w:rPr>
          <w:rFonts w:ascii="Tahoma" w:hAnsi="Tahoma" w:cs="Tahoma"/>
        </w:rPr>
        <w:t xml:space="preserve">ou tout autre animal domestique </w:t>
      </w:r>
      <w:r w:rsidR="00D150A1" w:rsidRPr="00B024D7">
        <w:rPr>
          <w:rFonts w:ascii="Tahoma" w:hAnsi="Tahoma" w:cs="Tahoma"/>
        </w:rPr>
        <w:t>ou</w:t>
      </w:r>
      <w:r w:rsidRPr="00B024D7">
        <w:rPr>
          <w:rFonts w:ascii="Tahoma" w:hAnsi="Tahoma" w:cs="Tahoma"/>
        </w:rPr>
        <w:t xml:space="preserve"> </w:t>
      </w:r>
      <w:r w:rsidR="00D150A1" w:rsidRPr="00B024D7">
        <w:rPr>
          <w:rFonts w:ascii="Tahoma" w:hAnsi="Tahoma" w:cs="Tahoma"/>
        </w:rPr>
        <w:t>porte atteinte à la sécurité publique, à la commodité du passage et aux relations de bon voisinage.</w:t>
      </w:r>
    </w:p>
    <w:p w:rsidR="008314CD" w:rsidRPr="00B024D7" w:rsidRDefault="008314CD" w:rsidP="00127B46">
      <w:pPr>
        <w:autoSpaceDE w:val="0"/>
        <w:autoSpaceDN w:val="0"/>
        <w:adjustRightInd w:val="0"/>
        <w:spacing w:after="0"/>
        <w:jc w:val="both"/>
        <w:rPr>
          <w:rFonts w:ascii="Tahoma" w:hAnsi="Tahoma" w:cs="Tahoma"/>
        </w:rPr>
      </w:pPr>
    </w:p>
    <w:p w:rsidR="00D150A1" w:rsidRPr="00B024D7" w:rsidRDefault="00B024D7" w:rsidP="00127B46">
      <w:pPr>
        <w:autoSpaceDE w:val="0"/>
        <w:autoSpaceDN w:val="0"/>
        <w:adjustRightInd w:val="0"/>
        <w:spacing w:after="0"/>
        <w:jc w:val="both"/>
        <w:rPr>
          <w:rFonts w:ascii="Tahoma" w:hAnsi="Tahoma" w:cs="Tahoma"/>
        </w:rPr>
      </w:pPr>
      <w:r>
        <w:rPr>
          <w:rFonts w:ascii="Tahoma" w:hAnsi="Tahoma" w:cs="Tahoma"/>
        </w:rPr>
        <w:t>§2 -</w:t>
      </w:r>
      <w:r w:rsidR="00D150A1" w:rsidRPr="00B024D7">
        <w:rPr>
          <w:rFonts w:ascii="Tahoma" w:hAnsi="Tahoma" w:cs="Tahoma"/>
        </w:rPr>
        <w:t xml:space="preserve"> Le maître doit pouvoir en toutes circ</w:t>
      </w:r>
      <w:r w:rsidR="001943D4" w:rsidRPr="00B024D7">
        <w:rPr>
          <w:rFonts w:ascii="Tahoma" w:hAnsi="Tahoma" w:cs="Tahoma"/>
        </w:rPr>
        <w:t xml:space="preserve">onstances maîtriser son animal. Dans les zones habitées, sur les voies réservées aux usagers lents et dans les parcs accessibles au public, les chiens doivent être tenus en laisse. </w:t>
      </w:r>
      <w:r w:rsidR="001943D4" w:rsidRPr="00475F03">
        <w:rPr>
          <w:rFonts w:ascii="Tahoma" w:hAnsi="Tahoma" w:cs="Tahoma"/>
          <w:highlight w:val="yellow"/>
        </w:rPr>
        <w:t>Dans les autres lieux, l'usage de la laisse n'est pas imposé pour autant que l'animal reste sous le contrôle total de son maître ou gardien, et ce sous leur seule responsabilité</w:t>
      </w:r>
      <w:r w:rsidR="001943D4" w:rsidRPr="00B024D7">
        <w:rPr>
          <w:rFonts w:ascii="Tahoma" w:hAnsi="Tahoma" w:cs="Tahoma"/>
        </w:rPr>
        <w:t>.</w:t>
      </w:r>
      <w:r w:rsidRPr="00B024D7">
        <w:rPr>
          <w:rFonts w:ascii="Tahoma" w:hAnsi="Tahoma" w:cs="Tahoma"/>
        </w:rPr>
        <w:t xml:space="preserve"> Toutefois, p</w:t>
      </w:r>
      <w:r w:rsidR="00D150A1" w:rsidRPr="00B024D7">
        <w:rPr>
          <w:rFonts w:ascii="Tahoma" w:hAnsi="Tahoma" w:cs="Tahoma"/>
        </w:rPr>
        <w:t>our les chiens dangereux visés à l</w:t>
      </w:r>
      <w:r w:rsidR="00E4234C" w:rsidRPr="00B024D7">
        <w:rPr>
          <w:rFonts w:ascii="Tahoma" w:hAnsi="Tahoma" w:cs="Tahoma"/>
        </w:rPr>
        <w:t>’</w:t>
      </w:r>
      <w:r w:rsidR="00D150A1" w:rsidRPr="00B024D7">
        <w:rPr>
          <w:rFonts w:ascii="Tahoma" w:hAnsi="Tahoma" w:cs="Tahoma"/>
        </w:rPr>
        <w:t xml:space="preserve">article </w:t>
      </w:r>
      <w:r w:rsidR="00093AED">
        <w:rPr>
          <w:rFonts w:ascii="Tahoma" w:hAnsi="Tahoma" w:cs="Tahoma"/>
          <w:color w:val="FF0000"/>
        </w:rPr>
        <w:t>73</w:t>
      </w:r>
      <w:r>
        <w:rPr>
          <w:rFonts w:ascii="Tahoma" w:hAnsi="Tahoma" w:cs="Tahoma"/>
        </w:rPr>
        <w:t xml:space="preserve"> du présent règlement</w:t>
      </w:r>
      <w:r w:rsidR="00D150A1" w:rsidRPr="00B024D7">
        <w:rPr>
          <w:rFonts w:ascii="Tahoma" w:hAnsi="Tahoma" w:cs="Tahoma"/>
        </w:rPr>
        <w:t>, le port de la laisse et de la</w:t>
      </w:r>
      <w:r w:rsidR="001943D4" w:rsidRPr="00B024D7">
        <w:rPr>
          <w:rFonts w:ascii="Tahoma" w:hAnsi="Tahoma" w:cs="Tahoma"/>
        </w:rPr>
        <w:t xml:space="preserve"> muselière est obligatoire dans </w:t>
      </w:r>
      <w:r w:rsidR="00AF62DF">
        <w:rPr>
          <w:rFonts w:ascii="Tahoma" w:hAnsi="Tahoma" w:cs="Tahoma"/>
        </w:rPr>
        <w:t xml:space="preserve">tout lieu </w:t>
      </w:r>
      <w:r w:rsidR="00D150A1" w:rsidRPr="00B024D7">
        <w:rPr>
          <w:rFonts w:ascii="Tahoma" w:hAnsi="Tahoma" w:cs="Tahoma"/>
        </w:rPr>
        <w:t>public.</w:t>
      </w:r>
    </w:p>
    <w:p w:rsidR="001943D4" w:rsidRPr="00B024D7" w:rsidRDefault="001943D4" w:rsidP="00127B46">
      <w:pPr>
        <w:autoSpaceDE w:val="0"/>
        <w:autoSpaceDN w:val="0"/>
        <w:adjustRightInd w:val="0"/>
        <w:spacing w:after="0"/>
        <w:jc w:val="both"/>
        <w:rPr>
          <w:rFonts w:ascii="Tahoma" w:hAnsi="Tahoma" w:cs="Tahoma"/>
        </w:rPr>
      </w:pPr>
    </w:p>
    <w:p w:rsidR="00D150A1" w:rsidRPr="00B024D7" w:rsidRDefault="00B024D7" w:rsidP="00127B46">
      <w:pPr>
        <w:autoSpaceDE w:val="0"/>
        <w:autoSpaceDN w:val="0"/>
        <w:adjustRightInd w:val="0"/>
        <w:spacing w:after="0"/>
        <w:jc w:val="both"/>
        <w:rPr>
          <w:rFonts w:ascii="Tahoma" w:hAnsi="Tahoma" w:cs="Tahoma"/>
        </w:rPr>
      </w:pPr>
      <w:r>
        <w:rPr>
          <w:rFonts w:ascii="Tahoma" w:hAnsi="Tahoma" w:cs="Tahoma"/>
        </w:rPr>
        <w:t>§3 -</w:t>
      </w:r>
      <w:r w:rsidR="00D150A1" w:rsidRPr="00B024D7">
        <w:rPr>
          <w:rFonts w:ascii="Tahoma" w:hAnsi="Tahoma" w:cs="Tahoma"/>
        </w:rPr>
        <w:t xml:space="preserve"> Tout chien se trouvant en tout lieu, privé </w:t>
      </w:r>
      <w:r w:rsidR="00AF62DF">
        <w:rPr>
          <w:rFonts w:ascii="Tahoma" w:hAnsi="Tahoma" w:cs="Tahoma"/>
        </w:rPr>
        <w:t xml:space="preserve">ou public, </w:t>
      </w:r>
      <w:r w:rsidRPr="00B024D7">
        <w:rPr>
          <w:rFonts w:ascii="Tahoma" w:hAnsi="Tahoma" w:cs="Tahoma"/>
        </w:rPr>
        <w:t xml:space="preserve">doit pouvoir être identifié par </w:t>
      </w:r>
      <w:r w:rsidR="00D150A1" w:rsidRPr="00B024D7">
        <w:rPr>
          <w:rFonts w:ascii="Tahoma" w:hAnsi="Tahoma" w:cs="Tahoma"/>
        </w:rPr>
        <w:t>puce électronique, tatouage ou collier adresse. Tout chien non identifié sera considéré comme errant.</w:t>
      </w:r>
    </w:p>
    <w:p w:rsidR="00B024D7" w:rsidRPr="00B024D7" w:rsidRDefault="00B024D7" w:rsidP="00127B46">
      <w:pPr>
        <w:autoSpaceDE w:val="0"/>
        <w:autoSpaceDN w:val="0"/>
        <w:adjustRightInd w:val="0"/>
        <w:spacing w:after="0"/>
        <w:jc w:val="both"/>
        <w:rPr>
          <w:rFonts w:ascii="Tahoma" w:hAnsi="Tahoma" w:cs="Tahoma"/>
        </w:rPr>
      </w:pPr>
    </w:p>
    <w:p w:rsidR="00D150A1" w:rsidRPr="00B024D7" w:rsidRDefault="00B024D7" w:rsidP="00127B46">
      <w:pPr>
        <w:autoSpaceDE w:val="0"/>
        <w:autoSpaceDN w:val="0"/>
        <w:adjustRightInd w:val="0"/>
        <w:spacing w:after="0"/>
        <w:jc w:val="both"/>
        <w:rPr>
          <w:rFonts w:ascii="Tahoma" w:hAnsi="Tahoma" w:cs="Tahoma"/>
        </w:rPr>
      </w:pPr>
      <w:r>
        <w:rPr>
          <w:rFonts w:ascii="Tahoma" w:hAnsi="Tahoma" w:cs="Tahoma"/>
        </w:rPr>
        <w:t>§4 -</w:t>
      </w:r>
      <w:r w:rsidR="00D150A1" w:rsidRPr="00B024D7">
        <w:rPr>
          <w:rFonts w:ascii="Tahoma" w:hAnsi="Tahoma" w:cs="Tahoma"/>
        </w:rPr>
        <w:t xml:space="preserve"> Tout chien errant sera saisi aux frais du contrevenant et dirigé vers </w:t>
      </w:r>
      <w:r w:rsidRPr="00B024D7">
        <w:rPr>
          <w:rFonts w:ascii="Tahoma" w:hAnsi="Tahoma" w:cs="Tahoma"/>
        </w:rPr>
        <w:t xml:space="preserve">un refuge ou tout autre endroit </w:t>
      </w:r>
      <w:r w:rsidR="00D150A1" w:rsidRPr="00B024D7">
        <w:rPr>
          <w:rFonts w:ascii="Tahoma" w:hAnsi="Tahoma" w:cs="Tahoma"/>
        </w:rPr>
        <w:t>propre à l</w:t>
      </w:r>
      <w:r w:rsidR="00E4234C" w:rsidRPr="00B024D7">
        <w:rPr>
          <w:rFonts w:ascii="Tahoma" w:hAnsi="Tahoma" w:cs="Tahoma"/>
        </w:rPr>
        <w:t>’</w:t>
      </w:r>
      <w:r w:rsidR="00D150A1" w:rsidRPr="00B024D7">
        <w:rPr>
          <w:rFonts w:ascii="Tahoma" w:hAnsi="Tahoma" w:cs="Tahoma"/>
        </w:rPr>
        <w:t>accueillir. Si dans les quinze jours de la saisie, le maître ne se p</w:t>
      </w:r>
      <w:r w:rsidRPr="00B024D7">
        <w:rPr>
          <w:rFonts w:ascii="Tahoma" w:hAnsi="Tahoma" w:cs="Tahoma"/>
        </w:rPr>
        <w:t xml:space="preserve">résente pas au refuge, le chien </w:t>
      </w:r>
      <w:r w:rsidR="00D150A1" w:rsidRPr="00B024D7">
        <w:rPr>
          <w:rFonts w:ascii="Tahoma" w:hAnsi="Tahoma" w:cs="Tahoma"/>
        </w:rPr>
        <w:t xml:space="preserve">sera considéré comme </w:t>
      </w:r>
      <w:proofErr w:type="gramStart"/>
      <w:r w:rsidR="00D150A1" w:rsidRPr="00B024D7">
        <w:rPr>
          <w:rFonts w:ascii="Tahoma" w:hAnsi="Tahoma" w:cs="Tahoma"/>
        </w:rPr>
        <w:t>abandonné</w:t>
      </w:r>
      <w:proofErr w:type="gramEnd"/>
      <w:r w:rsidR="00D150A1" w:rsidRPr="00B024D7">
        <w:rPr>
          <w:rFonts w:ascii="Tahoma" w:hAnsi="Tahoma" w:cs="Tahoma"/>
        </w:rPr>
        <w:t xml:space="preserve"> et remis à l</w:t>
      </w:r>
      <w:r w:rsidR="00E4234C" w:rsidRPr="00B024D7">
        <w:rPr>
          <w:rFonts w:ascii="Tahoma" w:hAnsi="Tahoma" w:cs="Tahoma"/>
        </w:rPr>
        <w:t>’</w:t>
      </w:r>
      <w:r w:rsidR="00D150A1" w:rsidRPr="00B024D7">
        <w:rPr>
          <w:rFonts w:ascii="Tahoma" w:hAnsi="Tahoma" w:cs="Tahoma"/>
        </w:rPr>
        <w:t xml:space="preserve">organisme hébergeant. </w:t>
      </w:r>
      <w:r w:rsidRPr="00B024D7">
        <w:rPr>
          <w:rFonts w:ascii="Tahoma" w:hAnsi="Tahoma" w:cs="Tahoma"/>
        </w:rPr>
        <w:t xml:space="preserve">La récupération du chien par le </w:t>
      </w:r>
      <w:r w:rsidR="00D150A1" w:rsidRPr="00B024D7">
        <w:rPr>
          <w:rFonts w:ascii="Tahoma" w:hAnsi="Tahoma" w:cs="Tahoma"/>
        </w:rPr>
        <w:t>maître n</w:t>
      </w:r>
      <w:r w:rsidR="00E4234C" w:rsidRPr="00B024D7">
        <w:rPr>
          <w:rFonts w:ascii="Tahoma" w:hAnsi="Tahoma" w:cs="Tahoma"/>
        </w:rPr>
        <w:t>’</w:t>
      </w:r>
      <w:r w:rsidR="00D150A1" w:rsidRPr="00B024D7">
        <w:rPr>
          <w:rFonts w:ascii="Tahoma" w:hAnsi="Tahoma" w:cs="Tahoma"/>
        </w:rPr>
        <w:t>est autorisée que moyennant l</w:t>
      </w:r>
      <w:r w:rsidR="00E4234C" w:rsidRPr="00B024D7">
        <w:rPr>
          <w:rFonts w:ascii="Tahoma" w:hAnsi="Tahoma" w:cs="Tahoma"/>
        </w:rPr>
        <w:t>’</w:t>
      </w:r>
      <w:r w:rsidR="00D150A1" w:rsidRPr="00B024D7">
        <w:rPr>
          <w:rFonts w:ascii="Tahoma" w:hAnsi="Tahoma" w:cs="Tahoma"/>
        </w:rPr>
        <w:t>identification préalable par puce él</w:t>
      </w:r>
      <w:r w:rsidRPr="00B024D7">
        <w:rPr>
          <w:rFonts w:ascii="Tahoma" w:hAnsi="Tahoma" w:cs="Tahoma"/>
        </w:rPr>
        <w:t xml:space="preserve">ectronique, tatouage ou collier </w:t>
      </w:r>
      <w:r w:rsidR="00D150A1" w:rsidRPr="00B024D7">
        <w:rPr>
          <w:rFonts w:ascii="Tahoma" w:hAnsi="Tahoma" w:cs="Tahoma"/>
        </w:rPr>
        <w:t>adresse conforme à l</w:t>
      </w:r>
      <w:r w:rsidR="00E4234C" w:rsidRPr="00B024D7">
        <w:rPr>
          <w:rFonts w:ascii="Tahoma" w:hAnsi="Tahoma" w:cs="Tahoma"/>
        </w:rPr>
        <w:t>’</w:t>
      </w:r>
      <w:r w:rsidR="00D150A1" w:rsidRPr="00B024D7">
        <w:rPr>
          <w:rFonts w:ascii="Tahoma" w:hAnsi="Tahoma" w:cs="Tahoma"/>
        </w:rPr>
        <w:t>Arrête ministériel du 2 mars 1998 et paiement à l</w:t>
      </w:r>
      <w:r w:rsidR="00E4234C" w:rsidRPr="00B024D7">
        <w:rPr>
          <w:rFonts w:ascii="Tahoma" w:hAnsi="Tahoma" w:cs="Tahoma"/>
        </w:rPr>
        <w:t>’</w:t>
      </w:r>
      <w:r>
        <w:rPr>
          <w:rFonts w:ascii="Tahoma" w:hAnsi="Tahoma" w:cs="Tahoma"/>
        </w:rPr>
        <w:t xml:space="preserve">organisme hébergeant des frais </w:t>
      </w:r>
      <w:r w:rsidR="00D150A1" w:rsidRPr="00B024D7">
        <w:rPr>
          <w:rFonts w:ascii="Tahoma" w:hAnsi="Tahoma" w:cs="Tahoma"/>
        </w:rPr>
        <w:t>d</w:t>
      </w:r>
      <w:r w:rsidR="00E4234C" w:rsidRPr="00B024D7">
        <w:rPr>
          <w:rFonts w:ascii="Tahoma" w:hAnsi="Tahoma" w:cs="Tahoma"/>
        </w:rPr>
        <w:t>’</w:t>
      </w:r>
      <w:r w:rsidR="00D150A1" w:rsidRPr="00B024D7">
        <w:rPr>
          <w:rFonts w:ascii="Tahoma" w:hAnsi="Tahoma" w:cs="Tahoma"/>
        </w:rPr>
        <w:t>hébergement pour le chien.</w:t>
      </w:r>
    </w:p>
    <w:p w:rsidR="00B024D7" w:rsidRPr="00B024D7" w:rsidRDefault="00B024D7" w:rsidP="00127B46">
      <w:pPr>
        <w:autoSpaceDE w:val="0"/>
        <w:autoSpaceDN w:val="0"/>
        <w:adjustRightInd w:val="0"/>
        <w:spacing w:after="0"/>
        <w:jc w:val="both"/>
        <w:rPr>
          <w:rFonts w:ascii="Tahoma" w:hAnsi="Tahoma" w:cs="Tahoma"/>
        </w:rPr>
      </w:pPr>
    </w:p>
    <w:p w:rsidR="00D150A1" w:rsidRPr="00B024D7" w:rsidRDefault="00B024D7" w:rsidP="00127B46">
      <w:pPr>
        <w:autoSpaceDE w:val="0"/>
        <w:autoSpaceDN w:val="0"/>
        <w:adjustRightInd w:val="0"/>
        <w:spacing w:after="0"/>
        <w:jc w:val="both"/>
        <w:rPr>
          <w:rFonts w:ascii="Tahoma" w:hAnsi="Tahoma" w:cs="Tahoma"/>
        </w:rPr>
      </w:pPr>
      <w:r>
        <w:rPr>
          <w:rFonts w:ascii="Tahoma" w:hAnsi="Tahoma" w:cs="Tahoma"/>
        </w:rPr>
        <w:t>§5 -</w:t>
      </w:r>
      <w:r w:rsidR="00D150A1" w:rsidRPr="00B024D7">
        <w:rPr>
          <w:rFonts w:ascii="Tahoma" w:hAnsi="Tahoma" w:cs="Tahoma"/>
        </w:rPr>
        <w:t xml:space="preserve"> Il est interdit à toute personne d</w:t>
      </w:r>
      <w:r w:rsidR="00E4234C" w:rsidRPr="00B024D7">
        <w:rPr>
          <w:rFonts w:ascii="Tahoma" w:hAnsi="Tahoma" w:cs="Tahoma"/>
        </w:rPr>
        <w:t>’</w:t>
      </w:r>
      <w:r w:rsidR="00D150A1" w:rsidRPr="00B024D7">
        <w:rPr>
          <w:rFonts w:ascii="Tahoma" w:hAnsi="Tahoma" w:cs="Tahoma"/>
        </w:rPr>
        <w:t>utiliser un chien pour intimider,</w:t>
      </w:r>
      <w:r w:rsidRPr="00B024D7">
        <w:rPr>
          <w:rFonts w:ascii="Tahoma" w:hAnsi="Tahoma" w:cs="Tahoma"/>
        </w:rPr>
        <w:t xml:space="preserve"> incommoder, provoquer toute </w:t>
      </w:r>
      <w:r w:rsidR="00D150A1" w:rsidRPr="00B024D7">
        <w:rPr>
          <w:rFonts w:ascii="Tahoma" w:hAnsi="Tahoma" w:cs="Tahoma"/>
        </w:rPr>
        <w:t xml:space="preserve">personne ou porter atteinte à la sécurité publique, à la commodité du </w:t>
      </w:r>
      <w:r w:rsidRPr="00B024D7">
        <w:rPr>
          <w:rFonts w:ascii="Tahoma" w:hAnsi="Tahoma" w:cs="Tahoma"/>
        </w:rPr>
        <w:t xml:space="preserve">passage et aux relations de bon </w:t>
      </w:r>
      <w:r w:rsidR="00D150A1" w:rsidRPr="00B024D7">
        <w:rPr>
          <w:rFonts w:ascii="Tahoma" w:hAnsi="Tahoma" w:cs="Tahoma"/>
        </w:rPr>
        <w:t>voisinage.</w:t>
      </w:r>
    </w:p>
    <w:p w:rsidR="00B024D7" w:rsidRPr="00B024D7" w:rsidRDefault="00B024D7" w:rsidP="00560444">
      <w:pPr>
        <w:autoSpaceDE w:val="0"/>
        <w:autoSpaceDN w:val="0"/>
        <w:adjustRightInd w:val="0"/>
        <w:spacing w:after="0"/>
        <w:jc w:val="both"/>
        <w:rPr>
          <w:rFonts w:ascii="Tahoma" w:hAnsi="Tahoma" w:cs="Tahoma"/>
        </w:rPr>
      </w:pPr>
    </w:p>
    <w:p w:rsidR="00D150A1" w:rsidRPr="00B024D7" w:rsidRDefault="00B024D7" w:rsidP="00127B46">
      <w:pPr>
        <w:autoSpaceDE w:val="0"/>
        <w:autoSpaceDN w:val="0"/>
        <w:adjustRightInd w:val="0"/>
        <w:spacing w:after="0"/>
        <w:jc w:val="both"/>
        <w:rPr>
          <w:rFonts w:ascii="Tahoma" w:hAnsi="Tahoma" w:cs="Tahoma"/>
        </w:rPr>
      </w:pPr>
      <w:r>
        <w:rPr>
          <w:rFonts w:ascii="Tahoma" w:hAnsi="Tahoma" w:cs="Tahoma"/>
        </w:rPr>
        <w:t>§6 -</w:t>
      </w:r>
      <w:r w:rsidR="00D150A1" w:rsidRPr="00B024D7">
        <w:rPr>
          <w:rFonts w:ascii="Tahoma" w:hAnsi="Tahoma" w:cs="Tahoma"/>
        </w:rPr>
        <w:t xml:space="preserve"> Il es</w:t>
      </w:r>
      <w:r w:rsidR="00232398">
        <w:rPr>
          <w:rFonts w:ascii="Tahoma" w:hAnsi="Tahoma" w:cs="Tahoma"/>
        </w:rPr>
        <w:t xml:space="preserve">t interdit à toute personne </w:t>
      </w:r>
      <w:r w:rsidR="00D150A1" w:rsidRPr="00B024D7">
        <w:rPr>
          <w:rFonts w:ascii="Tahoma" w:hAnsi="Tahoma" w:cs="Tahoma"/>
        </w:rPr>
        <w:t>d</w:t>
      </w:r>
      <w:r w:rsidR="00E4234C" w:rsidRPr="00B024D7">
        <w:rPr>
          <w:rFonts w:ascii="Tahoma" w:hAnsi="Tahoma" w:cs="Tahoma"/>
        </w:rPr>
        <w:t>’</w:t>
      </w:r>
      <w:r w:rsidRPr="00B024D7">
        <w:rPr>
          <w:rFonts w:ascii="Tahoma" w:hAnsi="Tahoma" w:cs="Tahoma"/>
        </w:rPr>
        <w:t xml:space="preserve">entraîner ou de dresser dans </w:t>
      </w:r>
      <w:r w:rsidR="00D150A1" w:rsidRPr="00B024D7">
        <w:rPr>
          <w:rFonts w:ascii="Tahoma" w:hAnsi="Tahoma" w:cs="Tahoma"/>
        </w:rPr>
        <w:t>tout lieu public un chien à des comportements agressifs.</w:t>
      </w:r>
    </w:p>
    <w:p w:rsidR="00B024D7" w:rsidRPr="001B2293" w:rsidRDefault="00B024D7" w:rsidP="00127B46">
      <w:pPr>
        <w:autoSpaceDE w:val="0"/>
        <w:autoSpaceDN w:val="0"/>
        <w:adjustRightInd w:val="0"/>
        <w:spacing w:after="0"/>
        <w:jc w:val="both"/>
        <w:rPr>
          <w:rFonts w:ascii="Tahoma" w:hAnsi="Tahoma" w:cs="Tahoma"/>
          <w:highlight w:val="yellow"/>
        </w:rPr>
      </w:pPr>
    </w:p>
    <w:p w:rsidR="00D150A1" w:rsidRPr="00B024D7" w:rsidRDefault="00B024D7" w:rsidP="00127B46">
      <w:pPr>
        <w:autoSpaceDE w:val="0"/>
        <w:autoSpaceDN w:val="0"/>
        <w:adjustRightInd w:val="0"/>
        <w:spacing w:after="0"/>
        <w:jc w:val="both"/>
        <w:rPr>
          <w:rFonts w:ascii="Tahoma" w:hAnsi="Tahoma" w:cs="Tahoma"/>
        </w:rPr>
      </w:pPr>
      <w:r w:rsidRPr="00B024D7">
        <w:rPr>
          <w:rFonts w:ascii="Tahoma" w:hAnsi="Tahoma" w:cs="Tahoma"/>
        </w:rPr>
        <w:t>§7 -</w:t>
      </w:r>
      <w:r w:rsidR="00D150A1" w:rsidRPr="00B024D7">
        <w:rPr>
          <w:rFonts w:ascii="Tahoma" w:hAnsi="Tahoma" w:cs="Tahoma"/>
        </w:rPr>
        <w:t xml:space="preserve"> Il est interdit à toute perso</w:t>
      </w:r>
      <w:r w:rsidRPr="00B024D7">
        <w:rPr>
          <w:rFonts w:ascii="Tahoma" w:hAnsi="Tahoma" w:cs="Tahoma"/>
        </w:rPr>
        <w:t>nne de laisser un chien agressif et/ou dangereux</w:t>
      </w:r>
      <w:r w:rsidR="00D150A1" w:rsidRPr="00B024D7">
        <w:rPr>
          <w:rFonts w:ascii="Tahoma" w:hAnsi="Tahoma" w:cs="Tahoma"/>
        </w:rPr>
        <w:t xml:space="preserve"> sous la seule surveillance d</w:t>
      </w:r>
      <w:r w:rsidR="00E4234C" w:rsidRPr="00B024D7">
        <w:rPr>
          <w:rFonts w:ascii="Tahoma" w:hAnsi="Tahoma" w:cs="Tahoma"/>
        </w:rPr>
        <w:t>’</w:t>
      </w:r>
      <w:r w:rsidRPr="00B024D7">
        <w:rPr>
          <w:rFonts w:ascii="Tahoma" w:hAnsi="Tahoma" w:cs="Tahoma"/>
        </w:rPr>
        <w:t xml:space="preserve">un mineur </w:t>
      </w:r>
      <w:r w:rsidR="00D150A1" w:rsidRPr="00B024D7">
        <w:rPr>
          <w:rFonts w:ascii="Tahoma" w:hAnsi="Tahoma" w:cs="Tahoma"/>
        </w:rPr>
        <w:t>d</w:t>
      </w:r>
      <w:r w:rsidR="00E4234C" w:rsidRPr="00B024D7">
        <w:rPr>
          <w:rFonts w:ascii="Tahoma" w:hAnsi="Tahoma" w:cs="Tahoma"/>
        </w:rPr>
        <w:t>’</w:t>
      </w:r>
      <w:r w:rsidR="00D150A1" w:rsidRPr="00B024D7">
        <w:rPr>
          <w:rFonts w:ascii="Tahoma" w:hAnsi="Tahoma" w:cs="Tahoma"/>
        </w:rPr>
        <w:t>âge.</w:t>
      </w:r>
    </w:p>
    <w:p w:rsidR="00B024D7" w:rsidRPr="00B024D7" w:rsidRDefault="00B024D7" w:rsidP="00127B46">
      <w:pPr>
        <w:autoSpaceDE w:val="0"/>
        <w:autoSpaceDN w:val="0"/>
        <w:adjustRightInd w:val="0"/>
        <w:spacing w:after="0"/>
        <w:jc w:val="both"/>
        <w:rPr>
          <w:rFonts w:ascii="Tahoma" w:hAnsi="Tahoma" w:cs="Tahoma"/>
        </w:rPr>
      </w:pPr>
    </w:p>
    <w:p w:rsidR="00D150A1" w:rsidRDefault="00B024D7" w:rsidP="00127B46">
      <w:pPr>
        <w:autoSpaceDE w:val="0"/>
        <w:autoSpaceDN w:val="0"/>
        <w:adjustRightInd w:val="0"/>
        <w:spacing w:after="0"/>
        <w:jc w:val="both"/>
        <w:rPr>
          <w:rFonts w:ascii="Tahoma" w:hAnsi="Tahoma" w:cs="Tahoma"/>
        </w:rPr>
      </w:pPr>
      <w:r w:rsidRPr="00B024D7">
        <w:rPr>
          <w:rFonts w:ascii="Tahoma" w:hAnsi="Tahoma" w:cs="Tahoma"/>
        </w:rPr>
        <w:t>§8 -</w:t>
      </w:r>
      <w:r w:rsidR="00D150A1" w:rsidRPr="00B024D7">
        <w:rPr>
          <w:rFonts w:ascii="Tahoma" w:hAnsi="Tahoma" w:cs="Tahoma"/>
        </w:rPr>
        <w:t xml:space="preserve"> Toute violation des §5 et §6 du présent article entraîne la saisie conservatoire du chien agr</w:t>
      </w:r>
      <w:r w:rsidRPr="00B024D7">
        <w:rPr>
          <w:rFonts w:ascii="Tahoma" w:hAnsi="Tahoma" w:cs="Tahoma"/>
        </w:rPr>
        <w:t xml:space="preserve">essif aux </w:t>
      </w:r>
      <w:r w:rsidR="00D150A1" w:rsidRPr="00B024D7">
        <w:rPr>
          <w:rFonts w:ascii="Tahoma" w:hAnsi="Tahoma" w:cs="Tahoma"/>
        </w:rPr>
        <w:t>frais du maître et son examen par un vétérinaire. Le chien agressif ser</w:t>
      </w:r>
      <w:r w:rsidRPr="00B024D7">
        <w:rPr>
          <w:rFonts w:ascii="Tahoma" w:hAnsi="Tahoma" w:cs="Tahoma"/>
        </w:rPr>
        <w:t xml:space="preserve">a dirigé vers un refuge ou tout </w:t>
      </w:r>
      <w:r w:rsidR="00D150A1" w:rsidRPr="00B024D7">
        <w:rPr>
          <w:rFonts w:ascii="Tahoma" w:hAnsi="Tahoma" w:cs="Tahoma"/>
        </w:rPr>
        <w:t>autre endroit propre à l</w:t>
      </w:r>
      <w:r w:rsidR="00E4234C" w:rsidRPr="00B024D7">
        <w:rPr>
          <w:rFonts w:ascii="Tahoma" w:hAnsi="Tahoma" w:cs="Tahoma"/>
        </w:rPr>
        <w:t>’</w:t>
      </w:r>
      <w:r w:rsidR="00D150A1" w:rsidRPr="00B024D7">
        <w:rPr>
          <w:rFonts w:ascii="Tahoma" w:hAnsi="Tahoma" w:cs="Tahoma"/>
        </w:rPr>
        <w:t>accueillir. La récupération du chien agressif par le maître n</w:t>
      </w:r>
      <w:r w:rsidR="00E4234C" w:rsidRPr="00B024D7">
        <w:rPr>
          <w:rFonts w:ascii="Tahoma" w:hAnsi="Tahoma" w:cs="Tahoma"/>
        </w:rPr>
        <w:t>’</w:t>
      </w:r>
      <w:r w:rsidRPr="00B024D7">
        <w:rPr>
          <w:rFonts w:ascii="Tahoma" w:hAnsi="Tahoma" w:cs="Tahoma"/>
        </w:rPr>
        <w:t xml:space="preserve">est autorisée que </w:t>
      </w:r>
      <w:r w:rsidR="00D150A1" w:rsidRPr="00B024D7">
        <w:rPr>
          <w:rFonts w:ascii="Tahoma" w:hAnsi="Tahoma" w:cs="Tahoma"/>
        </w:rPr>
        <w:t>moyennant :</w:t>
      </w:r>
    </w:p>
    <w:p w:rsidR="00475F03" w:rsidRPr="00B024D7" w:rsidRDefault="00475F03" w:rsidP="00127B46">
      <w:pPr>
        <w:autoSpaceDE w:val="0"/>
        <w:autoSpaceDN w:val="0"/>
        <w:adjustRightInd w:val="0"/>
        <w:spacing w:after="0"/>
        <w:jc w:val="both"/>
        <w:rPr>
          <w:rFonts w:ascii="Tahoma" w:hAnsi="Tahoma" w:cs="Tahoma"/>
        </w:rPr>
      </w:pPr>
    </w:p>
    <w:p w:rsidR="00D150A1" w:rsidRPr="00B024D7" w:rsidRDefault="00D150A1" w:rsidP="00127B46">
      <w:pPr>
        <w:autoSpaceDE w:val="0"/>
        <w:autoSpaceDN w:val="0"/>
        <w:adjustRightInd w:val="0"/>
        <w:spacing w:after="0"/>
        <w:jc w:val="both"/>
        <w:rPr>
          <w:rFonts w:ascii="Tahoma" w:hAnsi="Tahoma" w:cs="Tahoma"/>
        </w:rPr>
      </w:pPr>
      <w:r w:rsidRPr="00B024D7">
        <w:rPr>
          <w:rFonts w:ascii="Tahoma" w:hAnsi="Tahoma" w:cs="Tahoma"/>
        </w:rPr>
        <w:t>1. l</w:t>
      </w:r>
      <w:r w:rsidR="00E4234C" w:rsidRPr="00B024D7">
        <w:rPr>
          <w:rFonts w:ascii="Tahoma" w:hAnsi="Tahoma" w:cs="Tahoma"/>
        </w:rPr>
        <w:t>’</w:t>
      </w:r>
      <w:r w:rsidRPr="00B024D7">
        <w:rPr>
          <w:rFonts w:ascii="Tahoma" w:hAnsi="Tahoma" w:cs="Tahoma"/>
        </w:rPr>
        <w:t>identification préalable par puce électronique, tatouage ou collier adresse ;</w:t>
      </w:r>
    </w:p>
    <w:p w:rsidR="00D150A1" w:rsidRPr="00B024D7" w:rsidRDefault="00D150A1" w:rsidP="00127B46">
      <w:pPr>
        <w:autoSpaceDE w:val="0"/>
        <w:autoSpaceDN w:val="0"/>
        <w:adjustRightInd w:val="0"/>
        <w:spacing w:after="0"/>
        <w:jc w:val="both"/>
        <w:rPr>
          <w:rFonts w:ascii="Tahoma" w:hAnsi="Tahoma" w:cs="Tahoma"/>
        </w:rPr>
      </w:pPr>
      <w:r w:rsidRPr="00B024D7">
        <w:rPr>
          <w:rFonts w:ascii="Tahoma" w:hAnsi="Tahoma" w:cs="Tahoma"/>
        </w:rPr>
        <w:lastRenderedPageBreak/>
        <w:t>2. un avis favorable d</w:t>
      </w:r>
      <w:r w:rsidR="00E4234C" w:rsidRPr="00B024D7">
        <w:rPr>
          <w:rFonts w:ascii="Tahoma" w:hAnsi="Tahoma" w:cs="Tahoma"/>
        </w:rPr>
        <w:t>’</w:t>
      </w:r>
      <w:r w:rsidRPr="00B024D7">
        <w:rPr>
          <w:rFonts w:ascii="Tahoma" w:hAnsi="Tahoma" w:cs="Tahoma"/>
        </w:rPr>
        <w:t>un vétérinaire ;</w:t>
      </w:r>
    </w:p>
    <w:p w:rsidR="00D150A1" w:rsidRDefault="00D150A1" w:rsidP="00127B46">
      <w:pPr>
        <w:autoSpaceDE w:val="0"/>
        <w:autoSpaceDN w:val="0"/>
        <w:adjustRightInd w:val="0"/>
        <w:spacing w:after="0"/>
        <w:jc w:val="both"/>
        <w:rPr>
          <w:rFonts w:ascii="Tahoma" w:hAnsi="Tahoma" w:cs="Tahoma"/>
        </w:rPr>
      </w:pPr>
      <w:r w:rsidRPr="00B024D7">
        <w:rPr>
          <w:rFonts w:ascii="Tahoma" w:hAnsi="Tahoma" w:cs="Tahoma"/>
        </w:rPr>
        <w:t>3. le paiement des frais de saisie, d</w:t>
      </w:r>
      <w:r w:rsidR="00E4234C" w:rsidRPr="00B024D7">
        <w:rPr>
          <w:rFonts w:ascii="Tahoma" w:hAnsi="Tahoma" w:cs="Tahoma"/>
        </w:rPr>
        <w:t>’</w:t>
      </w:r>
      <w:r w:rsidRPr="00B024D7">
        <w:rPr>
          <w:rFonts w:ascii="Tahoma" w:hAnsi="Tahoma" w:cs="Tahoma"/>
        </w:rPr>
        <w:t>hébergement et de vétérinaire.</w:t>
      </w:r>
    </w:p>
    <w:p w:rsidR="00475F03" w:rsidRPr="00B024D7" w:rsidRDefault="00475F03" w:rsidP="00127B46">
      <w:pPr>
        <w:autoSpaceDE w:val="0"/>
        <w:autoSpaceDN w:val="0"/>
        <w:adjustRightInd w:val="0"/>
        <w:spacing w:after="0"/>
        <w:jc w:val="both"/>
        <w:rPr>
          <w:rFonts w:ascii="Tahoma" w:hAnsi="Tahoma" w:cs="Tahoma"/>
        </w:rPr>
      </w:pPr>
    </w:p>
    <w:p w:rsidR="00D150A1" w:rsidRDefault="00D150A1" w:rsidP="00127B46">
      <w:pPr>
        <w:autoSpaceDE w:val="0"/>
        <w:autoSpaceDN w:val="0"/>
        <w:adjustRightInd w:val="0"/>
        <w:spacing w:after="0"/>
        <w:jc w:val="both"/>
        <w:rPr>
          <w:rFonts w:ascii="Tahoma" w:hAnsi="Tahoma" w:cs="Tahoma"/>
        </w:rPr>
      </w:pPr>
      <w:r w:rsidRPr="00B024D7">
        <w:rPr>
          <w:rFonts w:ascii="Tahoma" w:hAnsi="Tahoma" w:cs="Tahoma"/>
        </w:rPr>
        <w:t>En cas d</w:t>
      </w:r>
      <w:r w:rsidR="00E4234C" w:rsidRPr="00B024D7">
        <w:rPr>
          <w:rFonts w:ascii="Tahoma" w:hAnsi="Tahoma" w:cs="Tahoma"/>
        </w:rPr>
        <w:t>’</w:t>
      </w:r>
      <w:r w:rsidRPr="00B024D7">
        <w:rPr>
          <w:rFonts w:ascii="Tahoma" w:hAnsi="Tahoma" w:cs="Tahoma"/>
        </w:rPr>
        <w:t>avis négatif du vétérinaire, le chien agressif sera, par arrêté individuel motivé</w:t>
      </w:r>
      <w:r w:rsidR="00B024D7" w:rsidRPr="00B024D7">
        <w:rPr>
          <w:rFonts w:ascii="Tahoma" w:hAnsi="Tahoma" w:cs="Tahoma"/>
        </w:rPr>
        <w:t xml:space="preserve"> du Bourgmestre, </w:t>
      </w:r>
      <w:r w:rsidRPr="00B024D7">
        <w:rPr>
          <w:rFonts w:ascii="Tahoma" w:hAnsi="Tahoma" w:cs="Tahoma"/>
        </w:rPr>
        <w:t>selon les circonstances, soit euthanasié en raison de sa dangerosité, soit remis à l</w:t>
      </w:r>
      <w:r w:rsidR="00E4234C" w:rsidRPr="00B024D7">
        <w:rPr>
          <w:rFonts w:ascii="Tahoma" w:hAnsi="Tahoma" w:cs="Tahoma"/>
        </w:rPr>
        <w:t>’</w:t>
      </w:r>
      <w:r w:rsidR="00B024D7" w:rsidRPr="00B024D7">
        <w:rPr>
          <w:rFonts w:ascii="Tahoma" w:hAnsi="Tahoma" w:cs="Tahoma"/>
        </w:rPr>
        <w:t xml:space="preserve">organisme hébergeant. </w:t>
      </w:r>
      <w:r w:rsidRPr="00B024D7">
        <w:rPr>
          <w:rFonts w:ascii="Tahoma" w:hAnsi="Tahoma" w:cs="Tahoma"/>
        </w:rPr>
        <w:t>En cas d</w:t>
      </w:r>
      <w:r w:rsidR="00E4234C" w:rsidRPr="00B024D7">
        <w:rPr>
          <w:rFonts w:ascii="Tahoma" w:hAnsi="Tahoma" w:cs="Tahoma"/>
        </w:rPr>
        <w:t>’</w:t>
      </w:r>
      <w:r w:rsidRPr="00B024D7">
        <w:rPr>
          <w:rFonts w:ascii="Tahoma" w:hAnsi="Tahoma" w:cs="Tahoma"/>
        </w:rPr>
        <w:t>avis favorable moyennant une ou des conditions, par exemple le po</w:t>
      </w:r>
      <w:r w:rsidR="00B024D7" w:rsidRPr="00B024D7">
        <w:rPr>
          <w:rFonts w:ascii="Tahoma" w:hAnsi="Tahoma" w:cs="Tahoma"/>
        </w:rPr>
        <w:t xml:space="preserve">rt obligatoire de la muselière, </w:t>
      </w:r>
      <w:r w:rsidRPr="00B024D7">
        <w:rPr>
          <w:rFonts w:ascii="Tahoma" w:hAnsi="Tahoma" w:cs="Tahoma"/>
        </w:rPr>
        <w:t>l</w:t>
      </w:r>
      <w:r w:rsidR="00E4234C" w:rsidRPr="00B024D7">
        <w:rPr>
          <w:rFonts w:ascii="Tahoma" w:hAnsi="Tahoma" w:cs="Tahoma"/>
        </w:rPr>
        <w:t>’</w:t>
      </w:r>
      <w:r w:rsidRPr="00B024D7">
        <w:rPr>
          <w:rFonts w:ascii="Tahoma" w:hAnsi="Tahoma" w:cs="Tahoma"/>
        </w:rPr>
        <w:t>obligation de tenir le chien dans un enclos, un écolage de socialisatio</w:t>
      </w:r>
      <w:r w:rsidR="00475F03">
        <w:rPr>
          <w:rFonts w:ascii="Tahoma" w:hAnsi="Tahoma" w:cs="Tahoma"/>
        </w:rPr>
        <w:t>n du chien dans un centre agréé</w:t>
      </w:r>
      <w:r w:rsidRPr="00B024D7">
        <w:rPr>
          <w:rFonts w:ascii="Tahoma" w:hAnsi="Tahoma" w:cs="Tahoma"/>
        </w:rPr>
        <w:t>, selon des modalités qui seront chaque</w:t>
      </w:r>
      <w:r w:rsidR="00B024D7" w:rsidRPr="00B024D7">
        <w:rPr>
          <w:rFonts w:ascii="Tahoma" w:hAnsi="Tahoma" w:cs="Tahoma"/>
        </w:rPr>
        <w:t xml:space="preserve"> fois précisées, le Bourgmestre </w:t>
      </w:r>
      <w:r w:rsidRPr="00B024D7">
        <w:rPr>
          <w:rFonts w:ascii="Tahoma" w:hAnsi="Tahoma" w:cs="Tahoma"/>
        </w:rPr>
        <w:t>prendra un arrêté individuel motivé fixant les obligations particulières du maître.</w:t>
      </w:r>
    </w:p>
    <w:p w:rsidR="00475F03" w:rsidRPr="00B024D7" w:rsidRDefault="00475F03" w:rsidP="00127B46">
      <w:pPr>
        <w:autoSpaceDE w:val="0"/>
        <w:autoSpaceDN w:val="0"/>
        <w:adjustRightInd w:val="0"/>
        <w:spacing w:after="0"/>
        <w:jc w:val="both"/>
        <w:rPr>
          <w:rFonts w:ascii="Tahoma" w:hAnsi="Tahoma" w:cs="Tahoma"/>
        </w:rPr>
      </w:pPr>
    </w:p>
    <w:p w:rsidR="00D150A1" w:rsidRPr="00B024D7" w:rsidRDefault="00D150A1" w:rsidP="00127B46">
      <w:pPr>
        <w:autoSpaceDE w:val="0"/>
        <w:autoSpaceDN w:val="0"/>
        <w:adjustRightInd w:val="0"/>
        <w:spacing w:after="0"/>
        <w:jc w:val="both"/>
        <w:rPr>
          <w:rFonts w:ascii="Tahoma" w:hAnsi="Tahoma" w:cs="Tahoma"/>
        </w:rPr>
      </w:pPr>
      <w:r w:rsidRPr="00B024D7">
        <w:rPr>
          <w:rFonts w:ascii="Tahoma" w:hAnsi="Tahoma" w:cs="Tahoma"/>
        </w:rPr>
        <w:t>§9. Outre ce qui précède, tout chien ayant causé des blessures à des p</w:t>
      </w:r>
      <w:r w:rsidR="00B024D7" w:rsidRPr="00B024D7">
        <w:rPr>
          <w:rFonts w:ascii="Tahoma" w:hAnsi="Tahoma" w:cs="Tahoma"/>
        </w:rPr>
        <w:t>ersonnes en tout lieu, privé ou public, pourra</w:t>
      </w:r>
      <w:r w:rsidRPr="00B024D7">
        <w:rPr>
          <w:rFonts w:ascii="Tahoma" w:hAnsi="Tahoma" w:cs="Tahoma"/>
        </w:rPr>
        <w:t xml:space="preserve"> </w:t>
      </w:r>
      <w:r w:rsidR="00B024D7">
        <w:rPr>
          <w:rFonts w:ascii="Tahoma" w:hAnsi="Tahoma" w:cs="Tahoma"/>
        </w:rPr>
        <w:t xml:space="preserve">le cas échéant </w:t>
      </w:r>
      <w:r w:rsidRPr="00B024D7">
        <w:rPr>
          <w:rFonts w:ascii="Tahoma" w:hAnsi="Tahoma" w:cs="Tahoma"/>
        </w:rPr>
        <w:t>être saisi et euthanasié aux frais du maître.</w:t>
      </w:r>
    </w:p>
    <w:p w:rsidR="003C28C8" w:rsidRDefault="003C28C8" w:rsidP="00127B46">
      <w:pPr>
        <w:autoSpaceDE w:val="0"/>
        <w:autoSpaceDN w:val="0"/>
        <w:adjustRightInd w:val="0"/>
        <w:spacing w:after="0"/>
        <w:jc w:val="both"/>
        <w:rPr>
          <w:rFonts w:ascii="Tahoma" w:hAnsi="Tahoma" w:cs="Tahoma"/>
          <w:highlight w:val="yellow"/>
        </w:rPr>
      </w:pPr>
    </w:p>
    <w:p w:rsidR="00D150A1" w:rsidRPr="00075B5C" w:rsidRDefault="00093AED" w:rsidP="00075B5C">
      <w:pPr>
        <w:pStyle w:val="Titre4"/>
      </w:pPr>
      <w:bookmarkStart w:id="91" w:name="_Toc413250296"/>
      <w:r w:rsidRPr="00075B5C">
        <w:t>Article 73</w:t>
      </w:r>
      <w:r w:rsidR="00D150A1" w:rsidRPr="00075B5C">
        <w:t xml:space="preserve"> - Obligation de déclarer les chiens dangereux</w:t>
      </w:r>
      <w:bookmarkEnd w:id="91"/>
    </w:p>
    <w:p w:rsidR="003C28C8" w:rsidRPr="00514D6E" w:rsidRDefault="003C28C8" w:rsidP="00127B46">
      <w:pPr>
        <w:autoSpaceDE w:val="0"/>
        <w:autoSpaceDN w:val="0"/>
        <w:adjustRightInd w:val="0"/>
        <w:spacing w:after="0"/>
        <w:jc w:val="both"/>
        <w:rPr>
          <w:rFonts w:ascii="Tahoma" w:hAnsi="Tahoma" w:cs="Tahoma"/>
        </w:rPr>
      </w:pPr>
    </w:p>
    <w:p w:rsidR="00D150A1" w:rsidRDefault="00514D6E" w:rsidP="00127B46">
      <w:pPr>
        <w:autoSpaceDE w:val="0"/>
        <w:autoSpaceDN w:val="0"/>
        <w:adjustRightInd w:val="0"/>
        <w:spacing w:after="0"/>
        <w:jc w:val="both"/>
        <w:rPr>
          <w:rFonts w:ascii="Tahoma" w:hAnsi="Tahoma" w:cs="Tahoma"/>
        </w:rPr>
      </w:pPr>
      <w:r>
        <w:rPr>
          <w:rFonts w:ascii="Tahoma" w:hAnsi="Tahoma" w:cs="Tahoma"/>
        </w:rPr>
        <w:t>§</w:t>
      </w:r>
      <w:r w:rsidR="00B024D7" w:rsidRPr="00514D6E">
        <w:rPr>
          <w:rFonts w:ascii="Tahoma" w:hAnsi="Tahoma" w:cs="Tahoma"/>
        </w:rPr>
        <w:t>1 - Les responsables</w:t>
      </w:r>
      <w:r w:rsidR="00D150A1" w:rsidRPr="00514D6E">
        <w:rPr>
          <w:rFonts w:ascii="Tahoma" w:hAnsi="Tahoma" w:cs="Tahoma"/>
        </w:rPr>
        <w:t xml:space="preserve"> de chiens dont les particularités caractérielles et</w:t>
      </w:r>
      <w:r w:rsidR="00B024D7" w:rsidRPr="00514D6E">
        <w:rPr>
          <w:rFonts w:ascii="Tahoma" w:hAnsi="Tahoma" w:cs="Tahoma"/>
        </w:rPr>
        <w:t xml:space="preserve">/ou de comportement sont celles </w:t>
      </w:r>
      <w:r w:rsidR="00D150A1" w:rsidRPr="00514D6E">
        <w:rPr>
          <w:rFonts w:ascii="Tahoma" w:hAnsi="Tahoma" w:cs="Tahoma"/>
        </w:rPr>
        <w:t>de chiens d</w:t>
      </w:r>
      <w:r w:rsidR="00E4234C" w:rsidRPr="00514D6E">
        <w:rPr>
          <w:rFonts w:ascii="Tahoma" w:hAnsi="Tahoma" w:cs="Tahoma"/>
        </w:rPr>
        <w:t>’</w:t>
      </w:r>
      <w:r w:rsidR="00D150A1" w:rsidRPr="00514D6E">
        <w:rPr>
          <w:rFonts w:ascii="Tahoma" w:hAnsi="Tahoma" w:cs="Tahoma"/>
        </w:rPr>
        <w:t xml:space="preserve">attaque, ainsi que les chiens issus des races ou croisements </w:t>
      </w:r>
      <w:r w:rsidR="00B024D7" w:rsidRPr="00514D6E">
        <w:rPr>
          <w:rFonts w:ascii="Tahoma" w:hAnsi="Tahoma" w:cs="Tahoma"/>
        </w:rPr>
        <w:t xml:space="preserve">des races dangereuses, doivent, </w:t>
      </w:r>
      <w:r w:rsidR="00D150A1" w:rsidRPr="00514D6E">
        <w:rPr>
          <w:rFonts w:ascii="Tahoma" w:hAnsi="Tahoma" w:cs="Tahoma"/>
        </w:rPr>
        <w:t>au plus tard lorsque leur chien a atteint l</w:t>
      </w:r>
      <w:r w:rsidR="00E4234C" w:rsidRPr="00514D6E">
        <w:rPr>
          <w:rFonts w:ascii="Tahoma" w:hAnsi="Tahoma" w:cs="Tahoma"/>
        </w:rPr>
        <w:t>’</w:t>
      </w:r>
      <w:r w:rsidR="00D150A1" w:rsidRPr="00514D6E">
        <w:rPr>
          <w:rFonts w:ascii="Tahoma" w:hAnsi="Tahoma" w:cs="Tahoma"/>
        </w:rPr>
        <w:t xml:space="preserve">âge de </w:t>
      </w:r>
      <w:r w:rsidR="00D150A1" w:rsidRPr="00475F03">
        <w:rPr>
          <w:rFonts w:ascii="Tahoma" w:hAnsi="Tahoma" w:cs="Tahoma"/>
          <w:highlight w:val="yellow"/>
        </w:rPr>
        <w:t>6</w:t>
      </w:r>
      <w:r w:rsidR="00D150A1" w:rsidRPr="00514D6E">
        <w:rPr>
          <w:rFonts w:ascii="Tahoma" w:hAnsi="Tahoma" w:cs="Tahoma"/>
        </w:rPr>
        <w:t xml:space="preserve"> mois, déclarer celui-ci à l</w:t>
      </w:r>
      <w:r w:rsidR="00E4234C" w:rsidRPr="00514D6E">
        <w:rPr>
          <w:rFonts w:ascii="Tahoma" w:hAnsi="Tahoma" w:cs="Tahoma"/>
        </w:rPr>
        <w:t>’</w:t>
      </w:r>
      <w:r w:rsidR="00B024D7" w:rsidRPr="00514D6E">
        <w:rPr>
          <w:rFonts w:ascii="Tahoma" w:hAnsi="Tahoma" w:cs="Tahoma"/>
        </w:rPr>
        <w:t xml:space="preserve">administration communale et </w:t>
      </w:r>
      <w:r w:rsidR="00D150A1" w:rsidRPr="00514D6E">
        <w:rPr>
          <w:rFonts w:ascii="Tahoma" w:hAnsi="Tahoma" w:cs="Tahoma"/>
        </w:rPr>
        <w:t>fournir, lors de cette déclaration, les informations et documents suivants :</w:t>
      </w:r>
    </w:p>
    <w:p w:rsidR="008314CD" w:rsidRPr="00514D6E" w:rsidRDefault="008314CD" w:rsidP="00127B46">
      <w:pPr>
        <w:autoSpaceDE w:val="0"/>
        <w:autoSpaceDN w:val="0"/>
        <w:adjustRightInd w:val="0"/>
        <w:spacing w:after="0"/>
        <w:jc w:val="both"/>
        <w:rPr>
          <w:rFonts w:ascii="Tahoma" w:hAnsi="Tahoma" w:cs="Tahoma"/>
        </w:rPr>
      </w:pPr>
    </w:p>
    <w:p w:rsidR="00D150A1"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 un extrait de casier judicia</w:t>
      </w:r>
      <w:r w:rsidR="00B024D7" w:rsidRPr="00514D6E">
        <w:rPr>
          <w:rFonts w:ascii="Tahoma" w:hAnsi="Tahoma" w:cs="Tahoma"/>
        </w:rPr>
        <w:t>ire établi au nom du responsable</w:t>
      </w:r>
      <w:r w:rsidRPr="00514D6E">
        <w:rPr>
          <w:rFonts w:ascii="Tahoma" w:hAnsi="Tahoma" w:cs="Tahoma"/>
        </w:rPr>
        <w:t xml:space="preserve"> du chien ;</w:t>
      </w:r>
    </w:p>
    <w:p w:rsidR="00D150A1"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 un certificat de vaccination du chien ;</w:t>
      </w:r>
    </w:p>
    <w:p w:rsidR="00D150A1"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 une attestation de l</w:t>
      </w:r>
      <w:r w:rsidR="00E4234C" w:rsidRPr="00514D6E">
        <w:rPr>
          <w:rFonts w:ascii="Tahoma" w:hAnsi="Tahoma" w:cs="Tahoma"/>
        </w:rPr>
        <w:t>’</w:t>
      </w:r>
      <w:r w:rsidRPr="00514D6E">
        <w:rPr>
          <w:rFonts w:ascii="Tahoma" w:hAnsi="Tahoma" w:cs="Tahoma"/>
        </w:rPr>
        <w:t>identification du chien au moyen d</w:t>
      </w:r>
      <w:r w:rsidR="00E4234C" w:rsidRPr="00514D6E">
        <w:rPr>
          <w:rFonts w:ascii="Tahoma" w:hAnsi="Tahoma" w:cs="Tahoma"/>
        </w:rPr>
        <w:t>’</w:t>
      </w:r>
      <w:r w:rsidR="00475F03">
        <w:rPr>
          <w:rFonts w:ascii="Tahoma" w:hAnsi="Tahoma" w:cs="Tahoma"/>
        </w:rPr>
        <w:t>une puce électronique</w:t>
      </w:r>
      <w:r w:rsidRPr="00514D6E">
        <w:rPr>
          <w:rFonts w:ascii="Tahoma" w:hAnsi="Tahoma" w:cs="Tahoma"/>
        </w:rPr>
        <w:t xml:space="preserve"> ;</w:t>
      </w:r>
    </w:p>
    <w:p w:rsidR="00B024D7"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 le numéro de téléphone du responsable du chien.</w:t>
      </w:r>
    </w:p>
    <w:p w:rsidR="00BD0D63" w:rsidRDefault="00BD0D63" w:rsidP="00127B46">
      <w:pPr>
        <w:autoSpaceDE w:val="0"/>
        <w:autoSpaceDN w:val="0"/>
        <w:adjustRightInd w:val="0"/>
        <w:spacing w:after="0"/>
        <w:jc w:val="both"/>
        <w:rPr>
          <w:rFonts w:ascii="Tahoma" w:hAnsi="Tahoma" w:cs="Tahoma"/>
        </w:rPr>
      </w:pPr>
    </w:p>
    <w:p w:rsidR="00D150A1"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Les races ou croisements des races dangereuses visées à l</w:t>
      </w:r>
      <w:r w:rsidR="00E4234C" w:rsidRPr="00514D6E">
        <w:rPr>
          <w:rFonts w:ascii="Tahoma" w:hAnsi="Tahoma" w:cs="Tahoma"/>
        </w:rPr>
        <w:t>’</w:t>
      </w:r>
      <w:r w:rsidRPr="00514D6E">
        <w:rPr>
          <w:rFonts w:ascii="Tahoma" w:hAnsi="Tahoma" w:cs="Tahoma"/>
        </w:rPr>
        <w:t>alinéa</w:t>
      </w:r>
      <w:r w:rsidR="00B024D7" w:rsidRPr="00514D6E">
        <w:rPr>
          <w:rFonts w:ascii="Tahoma" w:hAnsi="Tahoma" w:cs="Tahoma"/>
        </w:rPr>
        <w:t xml:space="preserve"> précédent sont les suivantes : </w:t>
      </w:r>
      <w:r w:rsidRPr="00A531DE">
        <w:rPr>
          <w:rFonts w:ascii="Tahoma" w:hAnsi="Tahoma" w:cs="Tahoma"/>
          <w:highlight w:val="yellow"/>
        </w:rPr>
        <w:t>American Staffordshire Terrier, English Terrier (Staffordshire bull-terrier</w:t>
      </w:r>
      <w:proofErr w:type="gramStart"/>
      <w:r w:rsidRPr="00A531DE">
        <w:rPr>
          <w:rFonts w:ascii="Tahoma" w:hAnsi="Tahoma" w:cs="Tahoma"/>
          <w:highlight w:val="yellow"/>
        </w:rPr>
        <w:t>) ,</w:t>
      </w:r>
      <w:proofErr w:type="gramEnd"/>
      <w:r w:rsidRPr="00A531DE">
        <w:rPr>
          <w:rFonts w:ascii="Tahoma" w:hAnsi="Tahoma" w:cs="Tahoma"/>
          <w:highlight w:val="yellow"/>
        </w:rPr>
        <w:t xml:space="preserve"> Pitbull Terrier, Fila </w:t>
      </w:r>
      <w:proofErr w:type="spellStart"/>
      <w:r w:rsidRPr="00A531DE">
        <w:rPr>
          <w:rFonts w:ascii="Tahoma" w:hAnsi="Tahoma" w:cs="Tahoma"/>
          <w:highlight w:val="yellow"/>
        </w:rPr>
        <w:t>Braziliero</w:t>
      </w:r>
      <w:proofErr w:type="spellEnd"/>
      <w:r w:rsidR="00B024D7" w:rsidRPr="00514D6E">
        <w:rPr>
          <w:rFonts w:ascii="Tahoma" w:hAnsi="Tahoma" w:cs="Tahoma"/>
          <w:highlight w:val="yellow"/>
        </w:rPr>
        <w:t xml:space="preserve"> </w:t>
      </w:r>
      <w:r w:rsidRPr="00514D6E">
        <w:rPr>
          <w:rFonts w:ascii="Tahoma" w:hAnsi="Tahoma" w:cs="Tahoma"/>
          <w:highlight w:val="yellow"/>
        </w:rPr>
        <w:t xml:space="preserve">(Mâtin brésilien), Tosa </w:t>
      </w:r>
      <w:proofErr w:type="spellStart"/>
      <w:r w:rsidRPr="00514D6E">
        <w:rPr>
          <w:rFonts w:ascii="Tahoma" w:hAnsi="Tahoma" w:cs="Tahoma"/>
          <w:highlight w:val="yellow"/>
        </w:rPr>
        <w:t>Inu</w:t>
      </w:r>
      <w:proofErr w:type="spellEnd"/>
      <w:r w:rsidRPr="00514D6E">
        <w:rPr>
          <w:rFonts w:ascii="Tahoma" w:hAnsi="Tahoma" w:cs="Tahoma"/>
          <w:highlight w:val="yellow"/>
        </w:rPr>
        <w:t xml:space="preserve">, Akita </w:t>
      </w:r>
      <w:proofErr w:type="spellStart"/>
      <w:r w:rsidRPr="00514D6E">
        <w:rPr>
          <w:rFonts w:ascii="Tahoma" w:hAnsi="Tahoma" w:cs="Tahoma"/>
          <w:highlight w:val="yellow"/>
        </w:rPr>
        <w:t>Inu</w:t>
      </w:r>
      <w:proofErr w:type="spellEnd"/>
      <w:r w:rsidRPr="00514D6E">
        <w:rPr>
          <w:rFonts w:ascii="Tahoma" w:hAnsi="Tahoma" w:cs="Tahoma"/>
          <w:highlight w:val="yellow"/>
        </w:rPr>
        <w:t xml:space="preserve">, </w:t>
      </w:r>
      <w:proofErr w:type="spellStart"/>
      <w:r w:rsidRPr="00514D6E">
        <w:rPr>
          <w:rFonts w:ascii="Tahoma" w:hAnsi="Tahoma" w:cs="Tahoma"/>
          <w:highlight w:val="yellow"/>
        </w:rPr>
        <w:t>Dogo</w:t>
      </w:r>
      <w:proofErr w:type="spellEnd"/>
      <w:r w:rsidRPr="00514D6E">
        <w:rPr>
          <w:rFonts w:ascii="Tahoma" w:hAnsi="Tahoma" w:cs="Tahoma"/>
          <w:highlight w:val="yellow"/>
        </w:rPr>
        <w:t xml:space="preserve"> </w:t>
      </w:r>
      <w:proofErr w:type="spellStart"/>
      <w:r w:rsidRPr="00514D6E">
        <w:rPr>
          <w:rFonts w:ascii="Tahoma" w:hAnsi="Tahoma" w:cs="Tahoma"/>
          <w:highlight w:val="yellow"/>
        </w:rPr>
        <w:t>Argentino</w:t>
      </w:r>
      <w:proofErr w:type="spellEnd"/>
      <w:r w:rsidRPr="00514D6E">
        <w:rPr>
          <w:rFonts w:ascii="Tahoma" w:hAnsi="Tahoma" w:cs="Tahoma"/>
          <w:highlight w:val="yellow"/>
        </w:rPr>
        <w:t xml:space="preserve"> (Dogue Argentin</w:t>
      </w:r>
      <w:r w:rsidR="00514D6E" w:rsidRPr="00514D6E">
        <w:rPr>
          <w:rFonts w:ascii="Tahoma" w:hAnsi="Tahoma" w:cs="Tahoma"/>
          <w:highlight w:val="yellow"/>
        </w:rPr>
        <w:t xml:space="preserve">), Bull Terrier, Mastiff (toute </w:t>
      </w:r>
      <w:r w:rsidRPr="00514D6E">
        <w:rPr>
          <w:rFonts w:ascii="Tahoma" w:hAnsi="Tahoma" w:cs="Tahoma"/>
          <w:highlight w:val="yellow"/>
        </w:rPr>
        <w:t xml:space="preserve">origine), </w:t>
      </w:r>
      <w:proofErr w:type="spellStart"/>
      <w:r w:rsidRPr="00514D6E">
        <w:rPr>
          <w:rFonts w:ascii="Tahoma" w:hAnsi="Tahoma" w:cs="Tahoma"/>
          <w:highlight w:val="yellow"/>
        </w:rPr>
        <w:t>Ridgeback</w:t>
      </w:r>
      <w:proofErr w:type="spellEnd"/>
      <w:r w:rsidRPr="00514D6E">
        <w:rPr>
          <w:rFonts w:ascii="Tahoma" w:hAnsi="Tahoma" w:cs="Tahoma"/>
          <w:highlight w:val="yellow"/>
        </w:rPr>
        <w:t xml:space="preserve"> Rhodésien, Dogue de Bordeaux, Band Dog, Rottweiler</w:t>
      </w:r>
      <w:r w:rsidRPr="00514D6E">
        <w:rPr>
          <w:rFonts w:ascii="Tahoma" w:hAnsi="Tahoma" w:cs="Tahoma"/>
        </w:rPr>
        <w:t>.</w:t>
      </w:r>
    </w:p>
    <w:p w:rsidR="00514D6E" w:rsidRPr="001B2293" w:rsidRDefault="00514D6E" w:rsidP="00560444">
      <w:pPr>
        <w:autoSpaceDE w:val="0"/>
        <w:autoSpaceDN w:val="0"/>
        <w:adjustRightInd w:val="0"/>
        <w:spacing w:after="0"/>
        <w:jc w:val="both"/>
        <w:rPr>
          <w:rFonts w:ascii="Tahoma" w:hAnsi="Tahoma" w:cs="Tahoma"/>
          <w:highlight w:val="yellow"/>
        </w:rPr>
      </w:pPr>
    </w:p>
    <w:p w:rsidR="00514D6E" w:rsidRDefault="00514D6E" w:rsidP="00560444">
      <w:pPr>
        <w:autoSpaceDE w:val="0"/>
        <w:autoSpaceDN w:val="0"/>
        <w:adjustRightInd w:val="0"/>
        <w:spacing w:after="0"/>
        <w:jc w:val="both"/>
        <w:rPr>
          <w:rFonts w:ascii="Tahoma" w:hAnsi="Tahoma" w:cs="Tahoma"/>
        </w:rPr>
      </w:pPr>
      <w:r>
        <w:rPr>
          <w:rFonts w:ascii="Tahoma" w:hAnsi="Tahoma" w:cs="Tahoma"/>
        </w:rPr>
        <w:t>§</w:t>
      </w:r>
      <w:r w:rsidRPr="00514D6E">
        <w:rPr>
          <w:rFonts w:ascii="Tahoma" w:hAnsi="Tahoma" w:cs="Tahoma"/>
        </w:rPr>
        <w:t xml:space="preserve">2 - </w:t>
      </w:r>
      <w:r w:rsidR="00D150A1" w:rsidRPr="00514D6E">
        <w:rPr>
          <w:rFonts w:ascii="Tahoma" w:hAnsi="Tahoma" w:cs="Tahoma"/>
        </w:rPr>
        <w:t>La personne qui devient responsable d</w:t>
      </w:r>
      <w:r w:rsidR="00E4234C" w:rsidRPr="00514D6E">
        <w:rPr>
          <w:rFonts w:ascii="Tahoma" w:hAnsi="Tahoma" w:cs="Tahoma"/>
        </w:rPr>
        <w:t>’</w:t>
      </w:r>
      <w:r w:rsidR="00D150A1" w:rsidRPr="00514D6E">
        <w:rPr>
          <w:rFonts w:ascii="Tahoma" w:hAnsi="Tahoma" w:cs="Tahoma"/>
        </w:rPr>
        <w:t>un chien visé au § 1er et âgé d</w:t>
      </w:r>
      <w:r w:rsidRPr="00514D6E">
        <w:rPr>
          <w:rFonts w:ascii="Tahoma" w:hAnsi="Tahoma" w:cs="Tahoma"/>
        </w:rPr>
        <w:t xml:space="preserve">e plus de </w:t>
      </w:r>
      <w:r w:rsidRPr="00475F03">
        <w:rPr>
          <w:rFonts w:ascii="Tahoma" w:hAnsi="Tahoma" w:cs="Tahoma"/>
          <w:highlight w:val="yellow"/>
        </w:rPr>
        <w:t>6</w:t>
      </w:r>
      <w:r w:rsidRPr="00514D6E">
        <w:rPr>
          <w:rFonts w:ascii="Tahoma" w:hAnsi="Tahoma" w:cs="Tahoma"/>
        </w:rPr>
        <w:t xml:space="preserve"> mois, doit en faire </w:t>
      </w:r>
      <w:r w:rsidR="00D150A1" w:rsidRPr="00514D6E">
        <w:rPr>
          <w:rFonts w:ascii="Tahoma" w:hAnsi="Tahoma" w:cs="Tahoma"/>
        </w:rPr>
        <w:t>la déclaration à l</w:t>
      </w:r>
      <w:r w:rsidR="00E4234C" w:rsidRPr="00514D6E">
        <w:rPr>
          <w:rFonts w:ascii="Tahoma" w:hAnsi="Tahoma" w:cs="Tahoma"/>
        </w:rPr>
        <w:t>’</w:t>
      </w:r>
      <w:r w:rsidR="00D150A1" w:rsidRPr="00514D6E">
        <w:rPr>
          <w:rFonts w:ascii="Tahoma" w:hAnsi="Tahoma" w:cs="Tahoma"/>
        </w:rPr>
        <w:t>administration communale conformément au § 1er da</w:t>
      </w:r>
      <w:r w:rsidRPr="00514D6E">
        <w:rPr>
          <w:rFonts w:ascii="Tahoma" w:hAnsi="Tahoma" w:cs="Tahoma"/>
        </w:rPr>
        <w:t xml:space="preserve">ns les </w:t>
      </w:r>
      <w:r w:rsidR="00475F03" w:rsidRPr="00475F03">
        <w:rPr>
          <w:rFonts w:ascii="Tahoma" w:hAnsi="Tahoma" w:cs="Tahoma"/>
          <w:highlight w:val="yellow"/>
        </w:rPr>
        <w:t>30</w:t>
      </w:r>
      <w:r w:rsidR="00475F03">
        <w:rPr>
          <w:rFonts w:ascii="Tahoma" w:hAnsi="Tahoma" w:cs="Tahoma"/>
        </w:rPr>
        <w:t xml:space="preserve"> </w:t>
      </w:r>
      <w:r w:rsidRPr="00514D6E">
        <w:rPr>
          <w:rFonts w:ascii="Tahoma" w:hAnsi="Tahoma" w:cs="Tahoma"/>
        </w:rPr>
        <w:t xml:space="preserve">jours suivant son </w:t>
      </w:r>
      <w:r w:rsidR="00D150A1" w:rsidRPr="00514D6E">
        <w:rPr>
          <w:rFonts w:ascii="Tahoma" w:hAnsi="Tahoma" w:cs="Tahoma"/>
        </w:rPr>
        <w:t>acquisition.</w:t>
      </w:r>
    </w:p>
    <w:p w:rsidR="00BD0D63" w:rsidRPr="00514D6E" w:rsidRDefault="00BD0D63" w:rsidP="00560444">
      <w:pPr>
        <w:autoSpaceDE w:val="0"/>
        <w:autoSpaceDN w:val="0"/>
        <w:adjustRightInd w:val="0"/>
        <w:spacing w:after="0"/>
        <w:jc w:val="both"/>
        <w:rPr>
          <w:rFonts w:ascii="Tahoma" w:hAnsi="Tahoma" w:cs="Tahoma"/>
        </w:rPr>
      </w:pPr>
    </w:p>
    <w:p w:rsidR="00D150A1" w:rsidRPr="00514D6E" w:rsidRDefault="00514D6E" w:rsidP="00127B46">
      <w:pPr>
        <w:autoSpaceDE w:val="0"/>
        <w:autoSpaceDN w:val="0"/>
        <w:adjustRightInd w:val="0"/>
        <w:spacing w:after="0"/>
        <w:jc w:val="both"/>
        <w:rPr>
          <w:rFonts w:ascii="Tahoma" w:hAnsi="Tahoma" w:cs="Tahoma"/>
        </w:rPr>
      </w:pPr>
      <w:r w:rsidRPr="00514D6E">
        <w:rPr>
          <w:rFonts w:ascii="Tahoma" w:hAnsi="Tahoma" w:cs="Tahoma"/>
        </w:rPr>
        <w:t>§3 - Si un chien non visé au §</w:t>
      </w:r>
      <w:r w:rsidR="00D150A1" w:rsidRPr="00514D6E">
        <w:rPr>
          <w:rFonts w:ascii="Tahoma" w:hAnsi="Tahoma" w:cs="Tahoma"/>
        </w:rPr>
        <w:t>1er montre ou a montré une agressivité susceptible de pr</w:t>
      </w:r>
      <w:r w:rsidRPr="00514D6E">
        <w:rPr>
          <w:rFonts w:ascii="Tahoma" w:hAnsi="Tahoma" w:cs="Tahoma"/>
        </w:rPr>
        <w:t xml:space="preserve">ésenter un danger </w:t>
      </w:r>
      <w:r w:rsidR="00D150A1" w:rsidRPr="00514D6E">
        <w:rPr>
          <w:rFonts w:ascii="Tahoma" w:hAnsi="Tahoma" w:cs="Tahoma"/>
        </w:rPr>
        <w:t xml:space="preserve">pour les personnes </w:t>
      </w:r>
      <w:r w:rsidR="00475F03">
        <w:rPr>
          <w:rFonts w:ascii="Tahoma" w:hAnsi="Tahoma" w:cs="Tahoma"/>
        </w:rPr>
        <w:t>ou les animaux domestiques, le B</w:t>
      </w:r>
      <w:r w:rsidR="00D150A1" w:rsidRPr="00514D6E">
        <w:rPr>
          <w:rFonts w:ascii="Tahoma" w:hAnsi="Tahoma" w:cs="Tahoma"/>
        </w:rPr>
        <w:t>ourgmestre peut</w:t>
      </w:r>
      <w:r w:rsidRPr="00514D6E">
        <w:rPr>
          <w:rFonts w:ascii="Tahoma" w:hAnsi="Tahoma" w:cs="Tahoma"/>
        </w:rPr>
        <w:t xml:space="preserve"> prescrire au responsable de ce </w:t>
      </w:r>
      <w:r w:rsidR="00D150A1" w:rsidRPr="00514D6E">
        <w:rPr>
          <w:rFonts w:ascii="Tahoma" w:hAnsi="Tahoma" w:cs="Tahoma"/>
        </w:rPr>
        <w:t>chien de le faire déclarer conformément au § 1er.</w:t>
      </w:r>
    </w:p>
    <w:p w:rsidR="00514D6E" w:rsidRPr="00514D6E" w:rsidRDefault="00514D6E" w:rsidP="00127B46">
      <w:pPr>
        <w:autoSpaceDE w:val="0"/>
        <w:autoSpaceDN w:val="0"/>
        <w:adjustRightInd w:val="0"/>
        <w:spacing w:after="0"/>
        <w:jc w:val="both"/>
        <w:rPr>
          <w:rFonts w:ascii="Tahoma" w:hAnsi="Tahoma" w:cs="Tahoma"/>
        </w:rPr>
      </w:pPr>
    </w:p>
    <w:p w:rsidR="00D150A1" w:rsidRPr="00514D6E" w:rsidRDefault="00514D6E" w:rsidP="00127B46">
      <w:pPr>
        <w:autoSpaceDE w:val="0"/>
        <w:autoSpaceDN w:val="0"/>
        <w:adjustRightInd w:val="0"/>
        <w:spacing w:after="0"/>
        <w:jc w:val="both"/>
        <w:rPr>
          <w:rFonts w:ascii="Tahoma" w:hAnsi="Tahoma" w:cs="Tahoma"/>
        </w:rPr>
      </w:pPr>
      <w:r w:rsidRPr="00514D6E">
        <w:rPr>
          <w:rFonts w:ascii="Tahoma" w:hAnsi="Tahoma" w:cs="Tahoma"/>
        </w:rPr>
        <w:t xml:space="preserve">§4 - </w:t>
      </w:r>
      <w:r w:rsidR="00D150A1" w:rsidRPr="00514D6E">
        <w:rPr>
          <w:rFonts w:ascii="Tahoma" w:hAnsi="Tahoma" w:cs="Tahoma"/>
        </w:rPr>
        <w:t>Si l</w:t>
      </w:r>
      <w:r w:rsidR="00E4234C" w:rsidRPr="00514D6E">
        <w:rPr>
          <w:rFonts w:ascii="Tahoma" w:hAnsi="Tahoma" w:cs="Tahoma"/>
        </w:rPr>
        <w:t>’</w:t>
      </w:r>
      <w:r w:rsidR="00D150A1" w:rsidRPr="00514D6E">
        <w:rPr>
          <w:rFonts w:ascii="Tahoma" w:hAnsi="Tahoma" w:cs="Tahoma"/>
        </w:rPr>
        <w:t>appartenance d</w:t>
      </w:r>
      <w:r w:rsidR="00E4234C" w:rsidRPr="00514D6E">
        <w:rPr>
          <w:rFonts w:ascii="Tahoma" w:hAnsi="Tahoma" w:cs="Tahoma"/>
        </w:rPr>
        <w:t>’</w:t>
      </w:r>
      <w:r w:rsidR="00D150A1" w:rsidRPr="00514D6E">
        <w:rPr>
          <w:rFonts w:ascii="Tahoma" w:hAnsi="Tahoma" w:cs="Tahoma"/>
        </w:rPr>
        <w:t>un ch</w:t>
      </w:r>
      <w:r w:rsidRPr="00514D6E">
        <w:rPr>
          <w:rFonts w:ascii="Tahoma" w:hAnsi="Tahoma" w:cs="Tahoma"/>
        </w:rPr>
        <w:t>ien à la catégorie définie au §1er</w:t>
      </w:r>
      <w:r w:rsidR="00D150A1" w:rsidRPr="00514D6E">
        <w:rPr>
          <w:rFonts w:ascii="Tahoma" w:hAnsi="Tahoma" w:cs="Tahoma"/>
        </w:rPr>
        <w:t xml:space="preserve"> fait l</w:t>
      </w:r>
      <w:r w:rsidR="00E4234C" w:rsidRPr="00514D6E">
        <w:rPr>
          <w:rFonts w:ascii="Tahoma" w:hAnsi="Tahoma" w:cs="Tahoma"/>
        </w:rPr>
        <w:t>’</w:t>
      </w:r>
      <w:r w:rsidR="00D150A1" w:rsidRPr="00514D6E">
        <w:rPr>
          <w:rFonts w:ascii="Tahoma" w:hAnsi="Tahoma" w:cs="Tahoma"/>
        </w:rPr>
        <w:t>objet d</w:t>
      </w:r>
      <w:r w:rsidR="00E4234C" w:rsidRPr="00514D6E">
        <w:rPr>
          <w:rFonts w:ascii="Tahoma" w:hAnsi="Tahoma" w:cs="Tahoma"/>
        </w:rPr>
        <w:t>’</w:t>
      </w:r>
      <w:r w:rsidR="00D150A1" w:rsidRPr="00514D6E">
        <w:rPr>
          <w:rFonts w:ascii="Tahoma" w:hAnsi="Tahoma" w:cs="Tahoma"/>
        </w:rPr>
        <w:t>une cont</w:t>
      </w:r>
      <w:r w:rsidRPr="00514D6E">
        <w:rPr>
          <w:rFonts w:ascii="Tahoma" w:hAnsi="Tahoma" w:cs="Tahoma"/>
        </w:rPr>
        <w:t xml:space="preserve">estation, le </w:t>
      </w:r>
      <w:r w:rsidR="00475F03">
        <w:rPr>
          <w:rFonts w:ascii="Tahoma" w:hAnsi="Tahoma" w:cs="Tahoma"/>
        </w:rPr>
        <w:t>B</w:t>
      </w:r>
      <w:r w:rsidR="00D150A1" w:rsidRPr="00514D6E">
        <w:rPr>
          <w:rFonts w:ascii="Tahoma" w:hAnsi="Tahoma" w:cs="Tahoma"/>
        </w:rPr>
        <w:t>ourgmestre peut, sur avis d</w:t>
      </w:r>
      <w:r w:rsidR="00E4234C" w:rsidRPr="00514D6E">
        <w:rPr>
          <w:rFonts w:ascii="Tahoma" w:hAnsi="Tahoma" w:cs="Tahoma"/>
        </w:rPr>
        <w:t>’</w:t>
      </w:r>
      <w:r w:rsidR="00D150A1" w:rsidRPr="00514D6E">
        <w:rPr>
          <w:rFonts w:ascii="Tahoma" w:hAnsi="Tahoma" w:cs="Tahoma"/>
        </w:rPr>
        <w:t>un vétérinaire agréé, imposer cette même obligation.</w:t>
      </w:r>
    </w:p>
    <w:p w:rsidR="00514D6E" w:rsidRPr="00514D6E" w:rsidRDefault="00514D6E" w:rsidP="00127B46">
      <w:pPr>
        <w:autoSpaceDE w:val="0"/>
        <w:autoSpaceDN w:val="0"/>
        <w:adjustRightInd w:val="0"/>
        <w:spacing w:after="0"/>
        <w:jc w:val="both"/>
        <w:rPr>
          <w:rFonts w:ascii="Tahoma" w:hAnsi="Tahoma" w:cs="Tahoma"/>
        </w:rPr>
      </w:pPr>
    </w:p>
    <w:p w:rsidR="00D150A1" w:rsidRPr="00514D6E" w:rsidRDefault="00514D6E" w:rsidP="00127B46">
      <w:pPr>
        <w:autoSpaceDE w:val="0"/>
        <w:autoSpaceDN w:val="0"/>
        <w:adjustRightInd w:val="0"/>
        <w:spacing w:after="0"/>
        <w:jc w:val="both"/>
        <w:rPr>
          <w:rFonts w:ascii="Tahoma" w:hAnsi="Tahoma" w:cs="Tahoma"/>
        </w:rPr>
      </w:pPr>
      <w:r w:rsidRPr="00514D6E">
        <w:rPr>
          <w:rFonts w:ascii="Tahoma" w:hAnsi="Tahoma" w:cs="Tahoma"/>
        </w:rPr>
        <w:lastRenderedPageBreak/>
        <w:t>§5 -</w:t>
      </w:r>
      <w:r w:rsidR="00D150A1" w:rsidRPr="00514D6E">
        <w:rPr>
          <w:rFonts w:ascii="Tahoma" w:hAnsi="Tahoma" w:cs="Tahoma"/>
        </w:rPr>
        <w:t xml:space="preserve"> Les dispositions du présent article, à l</w:t>
      </w:r>
      <w:r w:rsidR="00E4234C" w:rsidRPr="00514D6E">
        <w:rPr>
          <w:rFonts w:ascii="Tahoma" w:hAnsi="Tahoma" w:cs="Tahoma"/>
        </w:rPr>
        <w:t>’</w:t>
      </w:r>
      <w:r w:rsidRPr="00514D6E">
        <w:rPr>
          <w:rFonts w:ascii="Tahoma" w:hAnsi="Tahoma" w:cs="Tahoma"/>
        </w:rPr>
        <w:t>exception du §</w:t>
      </w:r>
      <w:r w:rsidR="00D150A1" w:rsidRPr="00514D6E">
        <w:rPr>
          <w:rFonts w:ascii="Tahoma" w:hAnsi="Tahoma" w:cs="Tahoma"/>
        </w:rPr>
        <w:t>3, ne sont pas d</w:t>
      </w:r>
      <w:r w:rsidR="00E4234C" w:rsidRPr="00514D6E">
        <w:rPr>
          <w:rFonts w:ascii="Tahoma" w:hAnsi="Tahoma" w:cs="Tahoma"/>
        </w:rPr>
        <w:t>’</w:t>
      </w:r>
      <w:r w:rsidRPr="00514D6E">
        <w:rPr>
          <w:rFonts w:ascii="Tahoma" w:hAnsi="Tahoma" w:cs="Tahoma"/>
        </w:rPr>
        <w:t xml:space="preserve">application pour les chiens </w:t>
      </w:r>
      <w:r w:rsidR="00D150A1" w:rsidRPr="00514D6E">
        <w:rPr>
          <w:rFonts w:ascii="Tahoma" w:hAnsi="Tahoma" w:cs="Tahoma"/>
        </w:rPr>
        <w:t>venant de l</w:t>
      </w:r>
      <w:r w:rsidR="00E4234C" w:rsidRPr="00514D6E">
        <w:rPr>
          <w:rFonts w:ascii="Tahoma" w:hAnsi="Tahoma" w:cs="Tahoma"/>
        </w:rPr>
        <w:t>’</w:t>
      </w:r>
      <w:r w:rsidR="00D150A1" w:rsidRPr="00514D6E">
        <w:rPr>
          <w:rFonts w:ascii="Tahoma" w:hAnsi="Tahoma" w:cs="Tahoma"/>
        </w:rPr>
        <w:t>étranger et qui accompagnent le responsable lors d</w:t>
      </w:r>
      <w:r w:rsidR="00E4234C" w:rsidRPr="00514D6E">
        <w:rPr>
          <w:rFonts w:ascii="Tahoma" w:hAnsi="Tahoma" w:cs="Tahoma"/>
        </w:rPr>
        <w:t>’</w:t>
      </w:r>
      <w:r w:rsidR="00D150A1" w:rsidRPr="00514D6E">
        <w:rPr>
          <w:rFonts w:ascii="Tahoma" w:hAnsi="Tahoma" w:cs="Tahoma"/>
        </w:rPr>
        <w:t>un</w:t>
      </w:r>
      <w:r w:rsidRPr="00514D6E">
        <w:rPr>
          <w:rFonts w:ascii="Tahoma" w:hAnsi="Tahoma" w:cs="Tahoma"/>
        </w:rPr>
        <w:t xml:space="preserve"> séjour de moins de six mois en </w:t>
      </w:r>
      <w:r w:rsidR="00D150A1" w:rsidRPr="00514D6E">
        <w:rPr>
          <w:rFonts w:ascii="Tahoma" w:hAnsi="Tahoma" w:cs="Tahoma"/>
        </w:rPr>
        <w:t>Belgique.</w:t>
      </w:r>
    </w:p>
    <w:p w:rsidR="00514D6E" w:rsidRPr="001B2293" w:rsidRDefault="00514D6E" w:rsidP="00127B46">
      <w:pPr>
        <w:autoSpaceDE w:val="0"/>
        <w:autoSpaceDN w:val="0"/>
        <w:adjustRightInd w:val="0"/>
        <w:spacing w:after="0"/>
        <w:jc w:val="both"/>
        <w:rPr>
          <w:rFonts w:ascii="Tahoma" w:hAnsi="Tahoma" w:cs="Tahoma"/>
          <w:highlight w:val="yellow"/>
        </w:rPr>
      </w:pPr>
    </w:p>
    <w:p w:rsidR="00D150A1" w:rsidRPr="00075B5C" w:rsidRDefault="00093AED" w:rsidP="00075B5C">
      <w:pPr>
        <w:pStyle w:val="Titre4"/>
      </w:pPr>
      <w:bookmarkStart w:id="92" w:name="_Toc413250297"/>
      <w:r w:rsidRPr="00075B5C">
        <w:t>Article 74</w:t>
      </w:r>
      <w:r w:rsidR="00D150A1" w:rsidRPr="00075B5C">
        <w:t xml:space="preserve"> - Chiens à l</w:t>
      </w:r>
      <w:r w:rsidR="00E4234C" w:rsidRPr="00075B5C">
        <w:t>’</w:t>
      </w:r>
      <w:r w:rsidR="00D150A1" w:rsidRPr="00075B5C">
        <w:t>attache</w:t>
      </w:r>
      <w:bookmarkEnd w:id="92"/>
    </w:p>
    <w:p w:rsidR="00335EC0" w:rsidRPr="00514D6E" w:rsidRDefault="00335EC0" w:rsidP="00127B46">
      <w:pPr>
        <w:autoSpaceDE w:val="0"/>
        <w:autoSpaceDN w:val="0"/>
        <w:adjustRightInd w:val="0"/>
        <w:spacing w:after="0"/>
        <w:jc w:val="both"/>
        <w:rPr>
          <w:rFonts w:ascii="Tahoma" w:hAnsi="Tahoma" w:cs="Tahoma"/>
        </w:rPr>
      </w:pPr>
    </w:p>
    <w:p w:rsidR="00514D6E"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Il est interdit à toute personne de mettre un chien de garde à l</w:t>
      </w:r>
      <w:r w:rsidR="00E4234C" w:rsidRPr="00514D6E">
        <w:rPr>
          <w:rFonts w:ascii="Tahoma" w:hAnsi="Tahoma" w:cs="Tahoma"/>
        </w:rPr>
        <w:t>’</w:t>
      </w:r>
      <w:r w:rsidRPr="00514D6E">
        <w:rPr>
          <w:rFonts w:ascii="Tahoma" w:hAnsi="Tahoma" w:cs="Tahoma"/>
        </w:rPr>
        <w:t>attache s</w:t>
      </w:r>
      <w:r w:rsidR="00E4234C" w:rsidRPr="00514D6E">
        <w:rPr>
          <w:rFonts w:ascii="Tahoma" w:hAnsi="Tahoma" w:cs="Tahoma"/>
        </w:rPr>
        <w:t>’</w:t>
      </w:r>
      <w:r w:rsidRPr="00514D6E">
        <w:rPr>
          <w:rFonts w:ascii="Tahoma" w:hAnsi="Tahoma" w:cs="Tahoma"/>
        </w:rPr>
        <w:t>il n</w:t>
      </w:r>
      <w:r w:rsidR="00E4234C" w:rsidRPr="00514D6E">
        <w:rPr>
          <w:rFonts w:ascii="Tahoma" w:hAnsi="Tahoma" w:cs="Tahoma"/>
        </w:rPr>
        <w:t>’</w:t>
      </w:r>
      <w:r w:rsidRPr="00514D6E">
        <w:rPr>
          <w:rFonts w:ascii="Tahoma" w:hAnsi="Tahoma" w:cs="Tahoma"/>
        </w:rPr>
        <w:t>est pas tenu à l</w:t>
      </w:r>
      <w:r w:rsidR="00E4234C" w:rsidRPr="00514D6E">
        <w:rPr>
          <w:rFonts w:ascii="Tahoma" w:hAnsi="Tahoma" w:cs="Tahoma"/>
        </w:rPr>
        <w:t>’</w:t>
      </w:r>
      <w:r w:rsidRPr="00514D6E">
        <w:rPr>
          <w:rFonts w:ascii="Tahoma" w:hAnsi="Tahoma" w:cs="Tahoma"/>
        </w:rPr>
        <w:t>intérieur d</w:t>
      </w:r>
      <w:r w:rsidR="00E4234C" w:rsidRPr="00514D6E">
        <w:rPr>
          <w:rFonts w:ascii="Tahoma" w:hAnsi="Tahoma" w:cs="Tahoma"/>
        </w:rPr>
        <w:t>’</w:t>
      </w:r>
      <w:r w:rsidR="00514D6E" w:rsidRPr="00514D6E">
        <w:rPr>
          <w:rFonts w:ascii="Tahoma" w:hAnsi="Tahoma" w:cs="Tahoma"/>
        </w:rPr>
        <w:t xml:space="preserve">un </w:t>
      </w:r>
      <w:r w:rsidRPr="00514D6E">
        <w:rPr>
          <w:rFonts w:ascii="Tahoma" w:hAnsi="Tahoma" w:cs="Tahoma"/>
        </w:rPr>
        <w:t>bâtiment fermé ou dans une propriété clôturée. Lorsqu</w:t>
      </w:r>
      <w:r w:rsidR="00E4234C" w:rsidRPr="00514D6E">
        <w:rPr>
          <w:rFonts w:ascii="Tahoma" w:hAnsi="Tahoma" w:cs="Tahoma"/>
        </w:rPr>
        <w:t>’</w:t>
      </w:r>
      <w:r w:rsidRPr="00514D6E">
        <w:rPr>
          <w:rFonts w:ascii="Tahoma" w:hAnsi="Tahoma" w:cs="Tahoma"/>
        </w:rPr>
        <w:t>il est tenu à l</w:t>
      </w:r>
      <w:r w:rsidR="00E4234C" w:rsidRPr="00514D6E">
        <w:rPr>
          <w:rFonts w:ascii="Tahoma" w:hAnsi="Tahoma" w:cs="Tahoma"/>
        </w:rPr>
        <w:t>’</w:t>
      </w:r>
      <w:r w:rsidRPr="00514D6E">
        <w:rPr>
          <w:rFonts w:ascii="Tahoma" w:hAnsi="Tahoma" w:cs="Tahoma"/>
        </w:rPr>
        <w:t>extérieur d</w:t>
      </w:r>
      <w:r w:rsidR="00E4234C" w:rsidRPr="00514D6E">
        <w:rPr>
          <w:rFonts w:ascii="Tahoma" w:hAnsi="Tahoma" w:cs="Tahoma"/>
        </w:rPr>
        <w:t>’</w:t>
      </w:r>
      <w:r w:rsidRPr="00514D6E">
        <w:rPr>
          <w:rFonts w:ascii="Tahoma" w:hAnsi="Tahoma" w:cs="Tahoma"/>
        </w:rPr>
        <w:t>un bâtiment, l</w:t>
      </w:r>
      <w:r w:rsidR="00E4234C" w:rsidRPr="00514D6E">
        <w:rPr>
          <w:rFonts w:ascii="Tahoma" w:hAnsi="Tahoma" w:cs="Tahoma"/>
        </w:rPr>
        <w:t>’</w:t>
      </w:r>
      <w:r w:rsidR="00514D6E" w:rsidRPr="00514D6E">
        <w:rPr>
          <w:rFonts w:ascii="Tahoma" w:hAnsi="Tahoma" w:cs="Tahoma"/>
        </w:rPr>
        <w:t xml:space="preserve">enclos </w:t>
      </w:r>
      <w:r w:rsidR="00475F03">
        <w:rPr>
          <w:rFonts w:ascii="Tahoma" w:hAnsi="Tahoma" w:cs="Tahoma"/>
        </w:rPr>
        <w:t xml:space="preserve">d’une superficie minimale de </w:t>
      </w:r>
      <w:r w:rsidR="00475F03" w:rsidRPr="00475F03">
        <w:rPr>
          <w:rFonts w:ascii="Tahoma" w:hAnsi="Tahoma" w:cs="Tahoma"/>
          <w:highlight w:val="yellow"/>
        </w:rPr>
        <w:t>6</w:t>
      </w:r>
      <w:r w:rsidR="00514D6E">
        <w:rPr>
          <w:rFonts w:ascii="Tahoma" w:hAnsi="Tahoma" w:cs="Tahoma"/>
        </w:rPr>
        <w:t xml:space="preserve"> m² est spécialement aménagé de sorte</w:t>
      </w:r>
      <w:r w:rsidRPr="00514D6E">
        <w:rPr>
          <w:rFonts w:ascii="Tahoma" w:hAnsi="Tahoma" w:cs="Tahoma"/>
        </w:rPr>
        <w:t xml:space="preserve"> que le chi</w:t>
      </w:r>
      <w:r w:rsidR="00514D6E" w:rsidRPr="00514D6E">
        <w:rPr>
          <w:rFonts w:ascii="Tahoma" w:hAnsi="Tahoma" w:cs="Tahoma"/>
        </w:rPr>
        <w:t>en ne puisse le franchir ni se blesser</w:t>
      </w:r>
      <w:r w:rsidRPr="00514D6E">
        <w:rPr>
          <w:rFonts w:ascii="Tahoma" w:hAnsi="Tahoma" w:cs="Tahoma"/>
        </w:rPr>
        <w:t>.</w:t>
      </w:r>
    </w:p>
    <w:p w:rsidR="00475F03" w:rsidRPr="00514D6E" w:rsidRDefault="00475F03" w:rsidP="00127B46">
      <w:pPr>
        <w:autoSpaceDE w:val="0"/>
        <w:autoSpaceDN w:val="0"/>
        <w:adjustRightInd w:val="0"/>
        <w:spacing w:after="0"/>
        <w:jc w:val="both"/>
        <w:rPr>
          <w:rFonts w:ascii="Tahoma" w:hAnsi="Tahoma" w:cs="Tahoma"/>
        </w:rPr>
      </w:pPr>
    </w:p>
    <w:p w:rsidR="00D150A1" w:rsidRPr="00075B5C" w:rsidRDefault="00093AED" w:rsidP="00075B5C">
      <w:pPr>
        <w:pStyle w:val="Titre4"/>
      </w:pPr>
      <w:bookmarkStart w:id="93" w:name="_Toc413250298"/>
      <w:r w:rsidRPr="00075B5C">
        <w:t>Article 75</w:t>
      </w:r>
      <w:r w:rsidR="00D150A1" w:rsidRPr="00075B5C">
        <w:t xml:space="preserve"> - Chiens de garde</w:t>
      </w:r>
      <w:bookmarkEnd w:id="93"/>
    </w:p>
    <w:p w:rsidR="00475F03" w:rsidRDefault="00475F03" w:rsidP="00127B46">
      <w:pPr>
        <w:autoSpaceDE w:val="0"/>
        <w:autoSpaceDN w:val="0"/>
        <w:adjustRightInd w:val="0"/>
        <w:spacing w:after="0"/>
        <w:jc w:val="both"/>
        <w:rPr>
          <w:rFonts w:ascii="Tahoma" w:hAnsi="Tahoma" w:cs="Tahoma"/>
        </w:rPr>
      </w:pPr>
    </w:p>
    <w:p w:rsidR="00D150A1" w:rsidRPr="00514D6E" w:rsidRDefault="00D150A1" w:rsidP="00127B46">
      <w:pPr>
        <w:autoSpaceDE w:val="0"/>
        <w:autoSpaceDN w:val="0"/>
        <w:adjustRightInd w:val="0"/>
        <w:spacing w:after="0"/>
        <w:jc w:val="both"/>
        <w:rPr>
          <w:rFonts w:ascii="Tahoma" w:hAnsi="Tahoma" w:cs="Tahoma"/>
        </w:rPr>
      </w:pPr>
      <w:r w:rsidRPr="00514D6E">
        <w:rPr>
          <w:rFonts w:ascii="Tahoma" w:hAnsi="Tahoma" w:cs="Tahoma"/>
        </w:rPr>
        <w:t>Excepté pour les forces de l</w:t>
      </w:r>
      <w:r w:rsidR="00E4234C" w:rsidRPr="00514D6E">
        <w:rPr>
          <w:rFonts w:ascii="Tahoma" w:hAnsi="Tahoma" w:cs="Tahoma"/>
        </w:rPr>
        <w:t>’</w:t>
      </w:r>
      <w:r w:rsidRPr="00514D6E">
        <w:rPr>
          <w:rFonts w:ascii="Tahoma" w:hAnsi="Tahoma" w:cs="Tahoma"/>
        </w:rPr>
        <w:t>ordre et les services de gardiennage agréés, i</w:t>
      </w:r>
      <w:r w:rsidR="00514D6E" w:rsidRPr="00514D6E">
        <w:rPr>
          <w:rFonts w:ascii="Tahoma" w:hAnsi="Tahoma" w:cs="Tahoma"/>
        </w:rPr>
        <w:t xml:space="preserve">l est interdit à toute personne </w:t>
      </w:r>
      <w:r w:rsidRPr="00514D6E">
        <w:rPr>
          <w:rFonts w:ascii="Tahoma" w:hAnsi="Tahoma" w:cs="Tahoma"/>
        </w:rPr>
        <w:t>de faire garder des véhicules et autres engins par des chiens</w:t>
      </w:r>
      <w:r w:rsidR="00475F03" w:rsidRPr="00475F03">
        <w:rPr>
          <w:rFonts w:ascii="Tahoma" w:hAnsi="Tahoma" w:cs="Tahoma"/>
        </w:rPr>
        <w:t xml:space="preserve"> </w:t>
      </w:r>
      <w:r w:rsidR="00475F03" w:rsidRPr="00514D6E">
        <w:rPr>
          <w:rFonts w:ascii="Tahoma" w:hAnsi="Tahoma" w:cs="Tahoma"/>
        </w:rPr>
        <w:t xml:space="preserve">sur </w:t>
      </w:r>
      <w:r w:rsidR="00475F03">
        <w:rPr>
          <w:rFonts w:ascii="Tahoma" w:hAnsi="Tahoma" w:cs="Tahoma"/>
        </w:rPr>
        <w:t>la voie publique</w:t>
      </w:r>
      <w:r w:rsidRPr="00514D6E">
        <w:rPr>
          <w:rFonts w:ascii="Tahoma" w:hAnsi="Tahoma" w:cs="Tahoma"/>
        </w:rPr>
        <w:t>, même mis à l</w:t>
      </w:r>
      <w:r w:rsidR="00E4234C" w:rsidRPr="00514D6E">
        <w:rPr>
          <w:rFonts w:ascii="Tahoma" w:hAnsi="Tahoma" w:cs="Tahoma"/>
        </w:rPr>
        <w:t>’</w:t>
      </w:r>
      <w:r w:rsidRPr="00514D6E">
        <w:rPr>
          <w:rFonts w:ascii="Tahoma" w:hAnsi="Tahoma" w:cs="Tahoma"/>
        </w:rPr>
        <w:t>attache.</w:t>
      </w:r>
    </w:p>
    <w:p w:rsidR="00695B46" w:rsidRDefault="00695B46" w:rsidP="00127B46">
      <w:pPr>
        <w:autoSpaceDE w:val="0"/>
        <w:autoSpaceDN w:val="0"/>
        <w:adjustRightInd w:val="0"/>
        <w:spacing w:after="0"/>
        <w:jc w:val="both"/>
        <w:rPr>
          <w:rFonts w:ascii="Tahoma" w:hAnsi="Tahoma" w:cs="Tahoma"/>
          <w:highlight w:val="yellow"/>
        </w:rPr>
      </w:pPr>
    </w:p>
    <w:p w:rsidR="00514D6E" w:rsidRPr="00075B5C" w:rsidRDefault="00D150A1" w:rsidP="00075B5C">
      <w:pPr>
        <w:pStyle w:val="Titre2"/>
      </w:pPr>
      <w:bookmarkStart w:id="94" w:name="_Toc413250299"/>
      <w:r w:rsidRPr="00075B5C">
        <w:t>Secti</w:t>
      </w:r>
      <w:r w:rsidR="00FF7FDD" w:rsidRPr="00075B5C">
        <w:t>on 10</w:t>
      </w:r>
      <w:r w:rsidRPr="00075B5C">
        <w:t xml:space="preserve"> - Des dispositions relatives à la prévention des incendies et calamités</w:t>
      </w:r>
      <w:bookmarkEnd w:id="94"/>
    </w:p>
    <w:p w:rsidR="00127B46" w:rsidRDefault="00127B46" w:rsidP="00127B46">
      <w:pPr>
        <w:pStyle w:val="Titre4"/>
        <w:spacing w:before="0"/>
      </w:pPr>
    </w:p>
    <w:p w:rsidR="00D150A1" w:rsidRPr="00075B5C" w:rsidRDefault="00093AED" w:rsidP="00075B5C">
      <w:pPr>
        <w:pStyle w:val="Titre4"/>
      </w:pPr>
      <w:bookmarkStart w:id="95" w:name="_Toc413250300"/>
      <w:r w:rsidRPr="00075B5C">
        <w:t>Article 76</w:t>
      </w:r>
      <w:r w:rsidR="00D150A1" w:rsidRPr="00075B5C">
        <w:t xml:space="preserve"> </w:t>
      </w:r>
      <w:r w:rsidR="00067BEF" w:rsidRPr="00075B5C">
        <w:t>-</w:t>
      </w:r>
      <w:r w:rsidR="00D150A1" w:rsidRPr="00075B5C">
        <w:t xml:space="preserve"> Obligation</w:t>
      </w:r>
      <w:bookmarkEnd w:id="95"/>
    </w:p>
    <w:p w:rsidR="00067BEF" w:rsidRPr="00067BEF" w:rsidRDefault="00067BEF" w:rsidP="00127B46">
      <w:pPr>
        <w:autoSpaceDE w:val="0"/>
        <w:autoSpaceDN w:val="0"/>
        <w:adjustRightInd w:val="0"/>
        <w:spacing w:after="0"/>
        <w:jc w:val="both"/>
        <w:rPr>
          <w:rFonts w:ascii="Tahoma" w:hAnsi="Tahoma" w:cs="Tahoma"/>
        </w:rPr>
      </w:pPr>
    </w:p>
    <w:p w:rsidR="007D71D5" w:rsidRDefault="00C061E2" w:rsidP="00127B46">
      <w:pPr>
        <w:autoSpaceDE w:val="0"/>
        <w:autoSpaceDN w:val="0"/>
        <w:adjustRightInd w:val="0"/>
        <w:spacing w:after="0"/>
        <w:jc w:val="both"/>
        <w:rPr>
          <w:rFonts w:ascii="Tahoma" w:hAnsi="Tahoma" w:cs="Tahoma"/>
        </w:rPr>
      </w:pPr>
      <w:r>
        <w:rPr>
          <w:rFonts w:ascii="Tahoma" w:hAnsi="Tahoma" w:cs="Tahoma"/>
        </w:rPr>
        <w:t>Sans préjudice des articles 422 bis et ter du Code pénal, q</w:t>
      </w:r>
      <w:r w:rsidR="00D150A1" w:rsidRPr="00067BEF">
        <w:rPr>
          <w:rFonts w:ascii="Tahoma" w:hAnsi="Tahoma" w:cs="Tahoma"/>
        </w:rPr>
        <w:t>uiconque constate l</w:t>
      </w:r>
      <w:r w:rsidR="00E4234C" w:rsidRPr="00067BEF">
        <w:rPr>
          <w:rFonts w:ascii="Tahoma" w:hAnsi="Tahoma" w:cs="Tahoma"/>
        </w:rPr>
        <w:t>’</w:t>
      </w:r>
      <w:r w:rsidR="00D150A1" w:rsidRPr="00067BEF">
        <w:rPr>
          <w:rFonts w:ascii="Tahoma" w:hAnsi="Tahoma" w:cs="Tahoma"/>
        </w:rPr>
        <w:t>imminence ou l</w:t>
      </w:r>
      <w:r w:rsidR="00E4234C" w:rsidRPr="00067BEF">
        <w:rPr>
          <w:rFonts w:ascii="Tahoma" w:hAnsi="Tahoma" w:cs="Tahoma"/>
        </w:rPr>
        <w:t>’</w:t>
      </w:r>
      <w:r w:rsidR="00D150A1" w:rsidRPr="00067BEF">
        <w:rPr>
          <w:rFonts w:ascii="Tahoma" w:hAnsi="Tahoma" w:cs="Tahoma"/>
        </w:rPr>
        <w:t>existence d</w:t>
      </w:r>
      <w:r w:rsidR="00E4234C" w:rsidRPr="00067BEF">
        <w:rPr>
          <w:rFonts w:ascii="Tahoma" w:hAnsi="Tahoma" w:cs="Tahoma"/>
        </w:rPr>
        <w:t>’</w:t>
      </w:r>
      <w:r w:rsidR="00D150A1" w:rsidRPr="00067BEF">
        <w:rPr>
          <w:rFonts w:ascii="Tahoma" w:hAnsi="Tahoma" w:cs="Tahoma"/>
        </w:rPr>
        <w:t xml:space="preserve">un événement de nature à </w:t>
      </w:r>
      <w:r w:rsidR="00067BEF" w:rsidRPr="00067BEF">
        <w:rPr>
          <w:rFonts w:ascii="Tahoma" w:hAnsi="Tahoma" w:cs="Tahoma"/>
        </w:rPr>
        <w:t xml:space="preserve">mettre en péril la salubrité ou </w:t>
      </w:r>
      <w:r w:rsidR="00D150A1" w:rsidRPr="00067BEF">
        <w:rPr>
          <w:rFonts w:ascii="Tahoma" w:hAnsi="Tahoma" w:cs="Tahoma"/>
        </w:rPr>
        <w:t>la sécurité publique est tenu d</w:t>
      </w:r>
      <w:r w:rsidR="00E4234C" w:rsidRPr="00067BEF">
        <w:rPr>
          <w:rFonts w:ascii="Tahoma" w:hAnsi="Tahoma" w:cs="Tahoma"/>
        </w:rPr>
        <w:t>’</w:t>
      </w:r>
      <w:r w:rsidR="00D150A1" w:rsidRPr="00067BEF">
        <w:rPr>
          <w:rFonts w:ascii="Tahoma" w:hAnsi="Tahoma" w:cs="Tahoma"/>
        </w:rPr>
        <w:t>alerter immédiatement l</w:t>
      </w:r>
      <w:r w:rsidR="00E4234C" w:rsidRPr="00067BEF">
        <w:rPr>
          <w:rFonts w:ascii="Tahoma" w:hAnsi="Tahoma" w:cs="Tahoma"/>
        </w:rPr>
        <w:t>’</w:t>
      </w:r>
      <w:r w:rsidR="00D150A1" w:rsidRPr="00067BEF">
        <w:rPr>
          <w:rFonts w:ascii="Tahoma" w:hAnsi="Tahoma" w:cs="Tahoma"/>
        </w:rPr>
        <w:t>autorité publique, so</w:t>
      </w:r>
      <w:r w:rsidR="00067BEF" w:rsidRPr="00067BEF">
        <w:rPr>
          <w:rFonts w:ascii="Tahoma" w:hAnsi="Tahoma" w:cs="Tahoma"/>
        </w:rPr>
        <w:t xml:space="preserve">it au bureau de police, soit au </w:t>
      </w:r>
      <w:r w:rsidR="00D150A1" w:rsidRPr="00067BEF">
        <w:rPr>
          <w:rFonts w:ascii="Tahoma" w:hAnsi="Tahoma" w:cs="Tahoma"/>
        </w:rPr>
        <w:t>poste de pompiers, soit au centre d</w:t>
      </w:r>
      <w:r w:rsidR="00E4234C" w:rsidRPr="00067BEF">
        <w:rPr>
          <w:rFonts w:ascii="Tahoma" w:hAnsi="Tahoma" w:cs="Tahoma"/>
        </w:rPr>
        <w:t>’</w:t>
      </w:r>
      <w:r w:rsidR="00D150A1" w:rsidRPr="00067BEF">
        <w:rPr>
          <w:rFonts w:ascii="Tahoma" w:hAnsi="Tahoma" w:cs="Tahoma"/>
        </w:rPr>
        <w:t>appel d</w:t>
      </w:r>
      <w:r w:rsidR="00E4234C" w:rsidRPr="00067BEF">
        <w:rPr>
          <w:rFonts w:ascii="Tahoma" w:hAnsi="Tahoma" w:cs="Tahoma"/>
        </w:rPr>
        <w:t>’</w:t>
      </w:r>
      <w:r w:rsidR="00D150A1" w:rsidRPr="00067BEF">
        <w:rPr>
          <w:rFonts w:ascii="Tahoma" w:hAnsi="Tahoma" w:cs="Tahoma"/>
        </w:rPr>
        <w:t>urgence 112.</w:t>
      </w:r>
    </w:p>
    <w:p w:rsidR="00127B46" w:rsidRDefault="00127B46" w:rsidP="00127B46">
      <w:pPr>
        <w:autoSpaceDE w:val="0"/>
        <w:autoSpaceDN w:val="0"/>
        <w:adjustRightInd w:val="0"/>
        <w:spacing w:after="0"/>
        <w:jc w:val="both"/>
        <w:rPr>
          <w:rFonts w:ascii="Tahoma" w:hAnsi="Tahoma" w:cs="Tahoma"/>
        </w:rPr>
      </w:pPr>
    </w:p>
    <w:p w:rsidR="00127B46" w:rsidRPr="00BB7D06" w:rsidRDefault="0085498A" w:rsidP="00127B46">
      <w:pPr>
        <w:autoSpaceDE w:val="0"/>
        <w:autoSpaceDN w:val="0"/>
        <w:adjustRightInd w:val="0"/>
        <w:spacing w:after="0"/>
        <w:jc w:val="both"/>
        <w:rPr>
          <w:rFonts w:ascii="Tahoma" w:hAnsi="Tahoma" w:cs="Tahoma"/>
        </w:rPr>
      </w:pPr>
      <w:r>
        <w:rPr>
          <w:rFonts w:ascii="Tahoma" w:hAnsi="Tahoma" w:cs="Tahoma"/>
        </w:rPr>
        <w:t>En outre, toute personne doit se conformer au prescrit du règlement communal qui est d’application en matière d’incendie.</w:t>
      </w:r>
    </w:p>
    <w:p w:rsidR="00127B46" w:rsidRDefault="00127B46" w:rsidP="00127B46">
      <w:pPr>
        <w:pStyle w:val="Titre4"/>
        <w:spacing w:before="0"/>
      </w:pPr>
    </w:p>
    <w:p w:rsidR="00D150A1" w:rsidRPr="00075B5C" w:rsidRDefault="00093AED" w:rsidP="00075B5C">
      <w:pPr>
        <w:pStyle w:val="Titre4"/>
      </w:pPr>
      <w:bookmarkStart w:id="96" w:name="_Toc413250301"/>
      <w:r w:rsidRPr="00075B5C">
        <w:t>Article 77</w:t>
      </w:r>
      <w:r w:rsidR="00D150A1" w:rsidRPr="00075B5C">
        <w:t xml:space="preserve"> </w:t>
      </w:r>
      <w:r w:rsidR="00067BEF" w:rsidRPr="00075B5C">
        <w:t>-</w:t>
      </w:r>
      <w:r w:rsidR="00D150A1" w:rsidRPr="00075B5C">
        <w:t xml:space="preserve"> Incendie</w:t>
      </w:r>
      <w:bookmarkEnd w:id="96"/>
    </w:p>
    <w:p w:rsidR="00067BEF" w:rsidRPr="00067BEF" w:rsidRDefault="00067BEF" w:rsidP="00127B46">
      <w:pPr>
        <w:autoSpaceDE w:val="0"/>
        <w:autoSpaceDN w:val="0"/>
        <w:adjustRightInd w:val="0"/>
        <w:spacing w:after="0"/>
        <w:jc w:val="both"/>
        <w:rPr>
          <w:rFonts w:ascii="Tahoma" w:hAnsi="Tahoma" w:cs="Tahoma"/>
        </w:rPr>
      </w:pPr>
    </w:p>
    <w:p w:rsidR="00D150A1" w:rsidRDefault="00C061E2" w:rsidP="00127B46">
      <w:pPr>
        <w:autoSpaceDE w:val="0"/>
        <w:autoSpaceDN w:val="0"/>
        <w:adjustRightInd w:val="0"/>
        <w:spacing w:after="0"/>
        <w:jc w:val="both"/>
        <w:rPr>
          <w:rFonts w:ascii="Tahoma" w:hAnsi="Tahoma" w:cs="Tahoma"/>
        </w:rPr>
      </w:pPr>
      <w:r>
        <w:rPr>
          <w:rFonts w:ascii="Tahoma" w:hAnsi="Tahoma" w:cs="Tahoma"/>
        </w:rPr>
        <w:t>Sans préjudice des articles 422 bis et ter du Code pénal, d</w:t>
      </w:r>
      <w:r w:rsidR="00D150A1" w:rsidRPr="00067BEF">
        <w:rPr>
          <w:rFonts w:ascii="Tahoma" w:hAnsi="Tahoma" w:cs="Tahoma"/>
        </w:rPr>
        <w:t>ès qu</w:t>
      </w:r>
      <w:r w:rsidR="00E4234C" w:rsidRPr="00067BEF">
        <w:rPr>
          <w:rFonts w:ascii="Tahoma" w:hAnsi="Tahoma" w:cs="Tahoma"/>
        </w:rPr>
        <w:t>’</w:t>
      </w:r>
      <w:r w:rsidR="00D150A1" w:rsidRPr="00067BEF">
        <w:rPr>
          <w:rFonts w:ascii="Tahoma" w:hAnsi="Tahoma" w:cs="Tahoma"/>
        </w:rPr>
        <w:t>un incendie se déclare, les personnes qui s</w:t>
      </w:r>
      <w:r w:rsidR="00E4234C" w:rsidRPr="00067BEF">
        <w:rPr>
          <w:rFonts w:ascii="Tahoma" w:hAnsi="Tahoma" w:cs="Tahoma"/>
        </w:rPr>
        <w:t>’</w:t>
      </w:r>
      <w:r w:rsidR="00D150A1" w:rsidRPr="00067BEF">
        <w:rPr>
          <w:rFonts w:ascii="Tahoma" w:hAnsi="Tahoma" w:cs="Tahoma"/>
        </w:rPr>
        <w:t>en aperçoivent sont tenues d</w:t>
      </w:r>
      <w:r w:rsidR="00E4234C" w:rsidRPr="00067BEF">
        <w:rPr>
          <w:rFonts w:ascii="Tahoma" w:hAnsi="Tahoma" w:cs="Tahoma"/>
        </w:rPr>
        <w:t>’</w:t>
      </w:r>
      <w:r w:rsidR="00067BEF">
        <w:rPr>
          <w:rFonts w:ascii="Tahoma" w:hAnsi="Tahoma" w:cs="Tahoma"/>
        </w:rPr>
        <w:t xml:space="preserve">en donner </w:t>
      </w:r>
      <w:r w:rsidR="00D150A1" w:rsidRPr="00067BEF">
        <w:rPr>
          <w:rFonts w:ascii="Tahoma" w:hAnsi="Tahoma" w:cs="Tahoma"/>
        </w:rPr>
        <w:t>immédiatement avis soit au bureau de police, soit au poste de pompiers, soit au centre d</w:t>
      </w:r>
      <w:r w:rsidR="00E4234C" w:rsidRPr="00067BEF">
        <w:rPr>
          <w:rFonts w:ascii="Tahoma" w:hAnsi="Tahoma" w:cs="Tahoma"/>
        </w:rPr>
        <w:t>’</w:t>
      </w:r>
      <w:r w:rsidR="00D150A1" w:rsidRPr="00067BEF">
        <w:rPr>
          <w:rFonts w:ascii="Tahoma" w:hAnsi="Tahoma" w:cs="Tahoma"/>
        </w:rPr>
        <w:t>appel d</w:t>
      </w:r>
      <w:r w:rsidR="00E4234C" w:rsidRPr="00067BEF">
        <w:rPr>
          <w:rFonts w:ascii="Tahoma" w:hAnsi="Tahoma" w:cs="Tahoma"/>
        </w:rPr>
        <w:t>’</w:t>
      </w:r>
      <w:r w:rsidR="00067BEF" w:rsidRPr="00067BEF">
        <w:rPr>
          <w:rFonts w:ascii="Tahoma" w:hAnsi="Tahoma" w:cs="Tahoma"/>
        </w:rPr>
        <w:t xml:space="preserve">urgence </w:t>
      </w:r>
      <w:r w:rsidR="00D150A1" w:rsidRPr="00067BEF">
        <w:rPr>
          <w:rFonts w:ascii="Tahoma" w:hAnsi="Tahoma" w:cs="Tahoma"/>
        </w:rPr>
        <w:t>112.</w:t>
      </w:r>
    </w:p>
    <w:p w:rsidR="00BD0D63" w:rsidRPr="00067BEF" w:rsidRDefault="00BD0D63" w:rsidP="00127B46">
      <w:pPr>
        <w:autoSpaceDE w:val="0"/>
        <w:autoSpaceDN w:val="0"/>
        <w:adjustRightInd w:val="0"/>
        <w:spacing w:after="0"/>
        <w:jc w:val="both"/>
        <w:rPr>
          <w:rFonts w:ascii="Tahoma" w:hAnsi="Tahoma" w:cs="Tahoma"/>
        </w:rPr>
      </w:pPr>
    </w:p>
    <w:p w:rsidR="00D150A1" w:rsidRPr="00075B5C" w:rsidRDefault="00093AED" w:rsidP="00075B5C">
      <w:pPr>
        <w:pStyle w:val="Titre4"/>
      </w:pPr>
      <w:bookmarkStart w:id="97" w:name="_Toc413250302"/>
      <w:r w:rsidRPr="00075B5C">
        <w:t>Article 78</w:t>
      </w:r>
      <w:r w:rsidR="00D150A1" w:rsidRPr="00075B5C">
        <w:t xml:space="preserve"> - Incendie - obligation des occupants</w:t>
      </w:r>
      <w:bookmarkEnd w:id="97"/>
    </w:p>
    <w:p w:rsidR="00067BEF" w:rsidRPr="00067BEF" w:rsidRDefault="00067BEF" w:rsidP="0085498A">
      <w:pPr>
        <w:autoSpaceDE w:val="0"/>
        <w:autoSpaceDN w:val="0"/>
        <w:adjustRightInd w:val="0"/>
        <w:spacing w:after="0"/>
        <w:jc w:val="both"/>
        <w:rPr>
          <w:rFonts w:ascii="Tahoma" w:hAnsi="Tahoma" w:cs="Tahoma"/>
        </w:rPr>
      </w:pPr>
    </w:p>
    <w:p w:rsidR="00D150A1" w:rsidRDefault="00D150A1" w:rsidP="0085498A">
      <w:pPr>
        <w:autoSpaceDE w:val="0"/>
        <w:autoSpaceDN w:val="0"/>
        <w:adjustRightInd w:val="0"/>
        <w:spacing w:after="0"/>
        <w:jc w:val="both"/>
        <w:rPr>
          <w:rFonts w:ascii="Tahoma" w:hAnsi="Tahoma" w:cs="Tahoma"/>
        </w:rPr>
      </w:pPr>
      <w:r w:rsidRPr="00067BEF">
        <w:rPr>
          <w:rFonts w:ascii="Tahoma" w:hAnsi="Tahoma" w:cs="Tahoma"/>
        </w:rPr>
        <w:t>Les occupants d</w:t>
      </w:r>
      <w:r w:rsidR="00E4234C" w:rsidRPr="00067BEF">
        <w:rPr>
          <w:rFonts w:ascii="Tahoma" w:hAnsi="Tahoma" w:cs="Tahoma"/>
        </w:rPr>
        <w:t>’</w:t>
      </w:r>
      <w:r w:rsidRPr="00067BEF">
        <w:rPr>
          <w:rFonts w:ascii="Tahoma" w:hAnsi="Tahoma" w:cs="Tahoma"/>
        </w:rPr>
        <w:t>un immeuble dans lequel un incendie s</w:t>
      </w:r>
      <w:r w:rsidR="00E4234C" w:rsidRPr="00067BEF">
        <w:rPr>
          <w:rFonts w:ascii="Tahoma" w:hAnsi="Tahoma" w:cs="Tahoma"/>
        </w:rPr>
        <w:t>’</w:t>
      </w:r>
      <w:r w:rsidRPr="00067BEF">
        <w:rPr>
          <w:rFonts w:ascii="Tahoma" w:hAnsi="Tahoma" w:cs="Tahoma"/>
        </w:rPr>
        <w:t>est décla</w:t>
      </w:r>
      <w:r w:rsidR="00067BEF" w:rsidRPr="00067BEF">
        <w:rPr>
          <w:rFonts w:ascii="Tahoma" w:hAnsi="Tahoma" w:cs="Tahoma"/>
        </w:rPr>
        <w:t xml:space="preserve">ré ainsi que ceux des immeubles </w:t>
      </w:r>
      <w:r w:rsidRPr="00067BEF">
        <w:rPr>
          <w:rFonts w:ascii="Tahoma" w:hAnsi="Tahoma" w:cs="Tahoma"/>
        </w:rPr>
        <w:t>voisins doivent :</w:t>
      </w:r>
    </w:p>
    <w:p w:rsidR="00475F03" w:rsidRPr="00067BEF" w:rsidRDefault="00475F03" w:rsidP="0085498A">
      <w:pPr>
        <w:autoSpaceDE w:val="0"/>
        <w:autoSpaceDN w:val="0"/>
        <w:adjustRightInd w:val="0"/>
        <w:spacing w:after="0"/>
        <w:jc w:val="both"/>
        <w:rPr>
          <w:rFonts w:ascii="Tahoma" w:hAnsi="Tahoma" w:cs="Tahoma"/>
        </w:rPr>
      </w:pPr>
    </w:p>
    <w:p w:rsidR="00D150A1" w:rsidRPr="00067BEF" w:rsidRDefault="00D150A1" w:rsidP="0085498A">
      <w:pPr>
        <w:autoSpaceDE w:val="0"/>
        <w:autoSpaceDN w:val="0"/>
        <w:adjustRightInd w:val="0"/>
        <w:spacing w:after="0"/>
        <w:jc w:val="both"/>
        <w:rPr>
          <w:rFonts w:ascii="Tahoma" w:hAnsi="Tahoma" w:cs="Tahoma"/>
        </w:rPr>
      </w:pPr>
      <w:r w:rsidRPr="00067BEF">
        <w:rPr>
          <w:rFonts w:ascii="Tahoma" w:hAnsi="Tahoma" w:cs="Tahoma"/>
        </w:rPr>
        <w:t>1. obtempérer immédiatement aux injonctions et réquisitions des po</w:t>
      </w:r>
      <w:r w:rsidR="00067BEF" w:rsidRPr="00067BEF">
        <w:rPr>
          <w:rFonts w:ascii="Tahoma" w:hAnsi="Tahoma" w:cs="Tahoma"/>
        </w:rPr>
        <w:t xml:space="preserve">mpiers, agents de la Protection </w:t>
      </w:r>
      <w:r w:rsidRPr="00067BEF">
        <w:rPr>
          <w:rFonts w:ascii="Tahoma" w:hAnsi="Tahoma" w:cs="Tahoma"/>
        </w:rPr>
        <w:t>civile, des fonctionnaires de police ou d</w:t>
      </w:r>
      <w:r w:rsidR="00E4234C" w:rsidRPr="00067BEF">
        <w:rPr>
          <w:rFonts w:ascii="Tahoma" w:hAnsi="Tahoma" w:cs="Tahoma"/>
        </w:rPr>
        <w:t>’</w:t>
      </w:r>
      <w:r w:rsidRPr="00067BEF">
        <w:rPr>
          <w:rFonts w:ascii="Tahoma" w:hAnsi="Tahoma" w:cs="Tahoma"/>
        </w:rPr>
        <w:t>autres services publics dont l</w:t>
      </w:r>
      <w:r w:rsidR="00E4234C" w:rsidRPr="00067BEF">
        <w:rPr>
          <w:rFonts w:ascii="Tahoma" w:hAnsi="Tahoma" w:cs="Tahoma"/>
        </w:rPr>
        <w:t>’</w:t>
      </w:r>
      <w:r w:rsidRPr="00067BEF">
        <w:rPr>
          <w:rFonts w:ascii="Tahoma" w:hAnsi="Tahoma" w:cs="Tahoma"/>
        </w:rPr>
        <w:t>i</w:t>
      </w:r>
      <w:r w:rsidR="00067BEF" w:rsidRPr="00067BEF">
        <w:rPr>
          <w:rFonts w:ascii="Tahoma" w:hAnsi="Tahoma" w:cs="Tahoma"/>
        </w:rPr>
        <w:t xml:space="preserve">ntervention est nécessaire pour </w:t>
      </w:r>
      <w:r w:rsidRPr="00067BEF">
        <w:rPr>
          <w:rFonts w:ascii="Tahoma" w:hAnsi="Tahoma" w:cs="Tahoma"/>
        </w:rPr>
        <w:t>combattre le sinistre ;</w:t>
      </w:r>
    </w:p>
    <w:p w:rsidR="00D150A1" w:rsidRPr="00067BEF" w:rsidRDefault="00D150A1" w:rsidP="0085498A">
      <w:pPr>
        <w:autoSpaceDE w:val="0"/>
        <w:autoSpaceDN w:val="0"/>
        <w:adjustRightInd w:val="0"/>
        <w:spacing w:after="0"/>
        <w:jc w:val="both"/>
        <w:rPr>
          <w:rFonts w:ascii="Tahoma" w:hAnsi="Tahoma" w:cs="Tahoma"/>
        </w:rPr>
      </w:pPr>
      <w:r w:rsidRPr="00067BEF">
        <w:rPr>
          <w:rFonts w:ascii="Tahoma" w:hAnsi="Tahoma" w:cs="Tahoma"/>
        </w:rPr>
        <w:lastRenderedPageBreak/>
        <w:t>2. permettre l</w:t>
      </w:r>
      <w:r w:rsidR="00E4234C" w:rsidRPr="00067BEF">
        <w:rPr>
          <w:rFonts w:ascii="Tahoma" w:hAnsi="Tahoma" w:cs="Tahoma"/>
        </w:rPr>
        <w:t>’</w:t>
      </w:r>
      <w:r w:rsidRPr="00067BEF">
        <w:rPr>
          <w:rFonts w:ascii="Tahoma" w:hAnsi="Tahoma" w:cs="Tahoma"/>
        </w:rPr>
        <w:t>accès à leur immeuble ;</w:t>
      </w:r>
    </w:p>
    <w:p w:rsidR="00D150A1" w:rsidRPr="00067BEF" w:rsidRDefault="00D150A1" w:rsidP="0085498A">
      <w:pPr>
        <w:autoSpaceDE w:val="0"/>
        <w:autoSpaceDN w:val="0"/>
        <w:adjustRightInd w:val="0"/>
        <w:spacing w:after="0"/>
        <w:jc w:val="both"/>
        <w:rPr>
          <w:rFonts w:ascii="Tahoma" w:hAnsi="Tahoma" w:cs="Tahoma"/>
        </w:rPr>
      </w:pPr>
      <w:r w:rsidRPr="00067BEF">
        <w:rPr>
          <w:rFonts w:ascii="Tahoma" w:hAnsi="Tahoma" w:cs="Tahoma"/>
        </w:rPr>
        <w:t>3. permettre l</w:t>
      </w:r>
      <w:r w:rsidR="00E4234C" w:rsidRPr="00067BEF">
        <w:rPr>
          <w:rFonts w:ascii="Tahoma" w:hAnsi="Tahoma" w:cs="Tahoma"/>
        </w:rPr>
        <w:t>’</w:t>
      </w:r>
      <w:r w:rsidRPr="00067BEF">
        <w:rPr>
          <w:rFonts w:ascii="Tahoma" w:hAnsi="Tahoma" w:cs="Tahoma"/>
        </w:rPr>
        <w:t>utilisation des points d</w:t>
      </w:r>
      <w:r w:rsidR="00E4234C" w:rsidRPr="00067BEF">
        <w:rPr>
          <w:rFonts w:ascii="Tahoma" w:hAnsi="Tahoma" w:cs="Tahoma"/>
        </w:rPr>
        <w:t>’</w:t>
      </w:r>
      <w:r w:rsidRPr="00067BEF">
        <w:rPr>
          <w:rFonts w:ascii="Tahoma" w:hAnsi="Tahoma" w:cs="Tahoma"/>
        </w:rPr>
        <w:t>eau et de tous moyens de lutte contre l</w:t>
      </w:r>
      <w:r w:rsidR="00E4234C" w:rsidRPr="00067BEF">
        <w:rPr>
          <w:rFonts w:ascii="Tahoma" w:hAnsi="Tahoma" w:cs="Tahoma"/>
        </w:rPr>
        <w:t>’</w:t>
      </w:r>
      <w:r w:rsidRPr="00067BEF">
        <w:rPr>
          <w:rFonts w:ascii="Tahoma" w:hAnsi="Tahoma" w:cs="Tahoma"/>
        </w:rPr>
        <w:t>incendie dont ils disposent.</w:t>
      </w:r>
    </w:p>
    <w:p w:rsidR="00067BEF" w:rsidRPr="00067BEF" w:rsidRDefault="00067BEF" w:rsidP="0085498A">
      <w:pPr>
        <w:autoSpaceDE w:val="0"/>
        <w:autoSpaceDN w:val="0"/>
        <w:adjustRightInd w:val="0"/>
        <w:spacing w:after="0"/>
        <w:jc w:val="both"/>
        <w:rPr>
          <w:rFonts w:ascii="Tahoma" w:hAnsi="Tahoma" w:cs="Tahoma"/>
        </w:rPr>
      </w:pPr>
    </w:p>
    <w:p w:rsidR="00D150A1" w:rsidRPr="00075B5C" w:rsidRDefault="00093AED" w:rsidP="00075B5C">
      <w:pPr>
        <w:pStyle w:val="Titre4"/>
      </w:pPr>
      <w:bookmarkStart w:id="98" w:name="_Toc413250303"/>
      <w:r w:rsidRPr="00075B5C">
        <w:t>Article 79</w:t>
      </w:r>
      <w:r w:rsidR="00D150A1" w:rsidRPr="00075B5C">
        <w:t xml:space="preserve"> - Accès aux bouches d</w:t>
      </w:r>
      <w:r w:rsidR="00E4234C" w:rsidRPr="00075B5C">
        <w:t>’</w:t>
      </w:r>
      <w:r w:rsidR="00D150A1" w:rsidRPr="00075B5C">
        <w:t>incendie</w:t>
      </w:r>
      <w:bookmarkEnd w:id="98"/>
    </w:p>
    <w:p w:rsidR="00067BEF" w:rsidRPr="00067BEF" w:rsidRDefault="00067BEF" w:rsidP="0085498A">
      <w:pPr>
        <w:autoSpaceDE w:val="0"/>
        <w:autoSpaceDN w:val="0"/>
        <w:adjustRightInd w:val="0"/>
        <w:spacing w:after="0"/>
        <w:jc w:val="both"/>
        <w:rPr>
          <w:rFonts w:ascii="Tahoma" w:hAnsi="Tahoma" w:cs="Tahoma"/>
        </w:rPr>
      </w:pPr>
    </w:p>
    <w:p w:rsidR="00D150A1" w:rsidRPr="00067BEF" w:rsidRDefault="00067BEF" w:rsidP="0085498A">
      <w:pPr>
        <w:autoSpaceDE w:val="0"/>
        <w:autoSpaceDN w:val="0"/>
        <w:adjustRightInd w:val="0"/>
        <w:spacing w:after="0"/>
        <w:jc w:val="both"/>
        <w:rPr>
          <w:rFonts w:ascii="Tahoma" w:hAnsi="Tahoma" w:cs="Tahoma"/>
        </w:rPr>
      </w:pPr>
      <w:r w:rsidRPr="00067BEF">
        <w:rPr>
          <w:rFonts w:ascii="Tahoma" w:hAnsi="Tahoma" w:cs="Tahoma"/>
        </w:rPr>
        <w:t>§1 -</w:t>
      </w:r>
      <w:r w:rsidR="00D150A1" w:rsidRPr="00067BEF">
        <w:rPr>
          <w:rFonts w:ascii="Tahoma" w:hAnsi="Tahoma" w:cs="Tahoma"/>
        </w:rPr>
        <w:t xml:space="preserve"> Sont interdits sur </w:t>
      </w:r>
      <w:r w:rsidR="00476D96">
        <w:rPr>
          <w:rFonts w:ascii="Tahoma" w:hAnsi="Tahoma" w:cs="Tahoma"/>
        </w:rPr>
        <w:t>la voie publique</w:t>
      </w:r>
      <w:r w:rsidR="00AF62DF">
        <w:rPr>
          <w:rFonts w:ascii="Tahoma" w:hAnsi="Tahoma" w:cs="Tahoma"/>
        </w:rPr>
        <w:t xml:space="preserve"> et dans les lieux </w:t>
      </w:r>
      <w:r w:rsidRPr="00067BEF">
        <w:rPr>
          <w:rFonts w:ascii="Tahoma" w:hAnsi="Tahoma" w:cs="Tahoma"/>
        </w:rPr>
        <w:t>public</w:t>
      </w:r>
      <w:r w:rsidR="00AF62DF">
        <w:rPr>
          <w:rFonts w:ascii="Tahoma" w:hAnsi="Tahoma" w:cs="Tahoma"/>
        </w:rPr>
        <w:t>s</w:t>
      </w:r>
      <w:r w:rsidRPr="00067BEF">
        <w:rPr>
          <w:rFonts w:ascii="Tahoma" w:hAnsi="Tahoma" w:cs="Tahoma"/>
        </w:rPr>
        <w:t xml:space="preserve"> le stationnement de </w:t>
      </w:r>
      <w:r w:rsidR="00D150A1" w:rsidRPr="00067BEF">
        <w:rPr>
          <w:rFonts w:ascii="Tahoma" w:hAnsi="Tahoma" w:cs="Tahoma"/>
        </w:rPr>
        <w:t>véhicules et le dépôt, même temporaire, de choses pouvant gêner ou empêcher le repérage, l</w:t>
      </w:r>
      <w:r w:rsidR="00E4234C" w:rsidRPr="00067BEF">
        <w:rPr>
          <w:rFonts w:ascii="Tahoma" w:hAnsi="Tahoma" w:cs="Tahoma"/>
        </w:rPr>
        <w:t>’</w:t>
      </w:r>
      <w:r w:rsidRPr="00067BEF">
        <w:rPr>
          <w:rFonts w:ascii="Tahoma" w:hAnsi="Tahoma" w:cs="Tahoma"/>
        </w:rPr>
        <w:t xml:space="preserve">accès ou </w:t>
      </w:r>
      <w:r w:rsidR="00D150A1" w:rsidRPr="00067BEF">
        <w:rPr>
          <w:rFonts w:ascii="Tahoma" w:hAnsi="Tahoma" w:cs="Tahoma"/>
        </w:rPr>
        <w:t>l</w:t>
      </w:r>
      <w:r w:rsidR="00E4234C" w:rsidRPr="00067BEF">
        <w:rPr>
          <w:rFonts w:ascii="Tahoma" w:hAnsi="Tahoma" w:cs="Tahoma"/>
        </w:rPr>
        <w:t>’</w:t>
      </w:r>
      <w:r w:rsidR="00D150A1" w:rsidRPr="00067BEF">
        <w:rPr>
          <w:rFonts w:ascii="Tahoma" w:hAnsi="Tahoma" w:cs="Tahoma"/>
        </w:rPr>
        <w:t>utilisation des ressources en eau pour l</w:t>
      </w:r>
      <w:r w:rsidR="00E4234C" w:rsidRPr="00067BEF">
        <w:rPr>
          <w:rFonts w:ascii="Tahoma" w:hAnsi="Tahoma" w:cs="Tahoma"/>
        </w:rPr>
        <w:t>’</w:t>
      </w:r>
      <w:r w:rsidR="00D150A1" w:rsidRPr="00067BEF">
        <w:rPr>
          <w:rFonts w:ascii="Tahoma" w:hAnsi="Tahoma" w:cs="Tahoma"/>
        </w:rPr>
        <w:t>extinction des incendies.</w:t>
      </w:r>
    </w:p>
    <w:p w:rsidR="00067BEF" w:rsidRPr="00067BEF" w:rsidRDefault="00067BEF" w:rsidP="0085498A">
      <w:pPr>
        <w:autoSpaceDE w:val="0"/>
        <w:autoSpaceDN w:val="0"/>
        <w:adjustRightInd w:val="0"/>
        <w:spacing w:after="0"/>
        <w:jc w:val="both"/>
        <w:rPr>
          <w:rFonts w:ascii="Tahoma" w:hAnsi="Tahoma" w:cs="Tahoma"/>
        </w:rPr>
      </w:pPr>
    </w:p>
    <w:p w:rsidR="00D150A1" w:rsidRDefault="00067BEF" w:rsidP="0085498A">
      <w:pPr>
        <w:autoSpaceDE w:val="0"/>
        <w:autoSpaceDN w:val="0"/>
        <w:adjustRightInd w:val="0"/>
        <w:spacing w:after="0"/>
        <w:jc w:val="both"/>
        <w:rPr>
          <w:rFonts w:ascii="Tahoma" w:hAnsi="Tahoma" w:cs="Tahoma"/>
        </w:rPr>
      </w:pPr>
      <w:r w:rsidRPr="00067BEF">
        <w:rPr>
          <w:rFonts w:ascii="Tahoma" w:hAnsi="Tahoma" w:cs="Tahoma"/>
        </w:rPr>
        <w:t>§2 -</w:t>
      </w:r>
      <w:r w:rsidR="00D150A1" w:rsidRPr="00067BEF">
        <w:rPr>
          <w:rFonts w:ascii="Tahoma" w:hAnsi="Tahoma" w:cs="Tahoma"/>
        </w:rPr>
        <w:t xml:space="preserve"> Il est interdit à toute personne de dénaturer, dissimuler ou laisser dissimuler, dégrader, déplacer ou</w:t>
      </w:r>
      <w:r w:rsidRPr="00067BEF">
        <w:rPr>
          <w:rFonts w:ascii="Tahoma" w:hAnsi="Tahoma" w:cs="Tahoma"/>
        </w:rPr>
        <w:t xml:space="preserve"> </w:t>
      </w:r>
      <w:r w:rsidR="00D150A1" w:rsidRPr="00067BEF">
        <w:rPr>
          <w:rFonts w:ascii="Tahoma" w:hAnsi="Tahoma" w:cs="Tahoma"/>
        </w:rPr>
        <w:t>faire disparaître les signaux d</w:t>
      </w:r>
      <w:r w:rsidR="00E4234C" w:rsidRPr="00067BEF">
        <w:rPr>
          <w:rFonts w:ascii="Tahoma" w:hAnsi="Tahoma" w:cs="Tahoma"/>
        </w:rPr>
        <w:t>’</w:t>
      </w:r>
      <w:r w:rsidR="00D150A1" w:rsidRPr="00067BEF">
        <w:rPr>
          <w:rFonts w:ascii="Tahoma" w:hAnsi="Tahoma" w:cs="Tahoma"/>
        </w:rPr>
        <w:t>identification ou de repérage des ressources en eau pour l</w:t>
      </w:r>
      <w:r w:rsidR="00E4234C" w:rsidRPr="00067BEF">
        <w:rPr>
          <w:rFonts w:ascii="Tahoma" w:hAnsi="Tahoma" w:cs="Tahoma"/>
        </w:rPr>
        <w:t>’</w:t>
      </w:r>
      <w:r w:rsidR="00D150A1" w:rsidRPr="00067BEF">
        <w:rPr>
          <w:rFonts w:ascii="Tahoma" w:hAnsi="Tahoma" w:cs="Tahoma"/>
        </w:rPr>
        <w:t>extinction des</w:t>
      </w:r>
      <w:r w:rsidRPr="00067BEF">
        <w:rPr>
          <w:rFonts w:ascii="Tahoma" w:hAnsi="Tahoma" w:cs="Tahoma"/>
        </w:rPr>
        <w:t xml:space="preserve"> </w:t>
      </w:r>
      <w:r w:rsidR="00D150A1" w:rsidRPr="00067BEF">
        <w:rPr>
          <w:rFonts w:ascii="Tahoma" w:hAnsi="Tahoma" w:cs="Tahoma"/>
        </w:rPr>
        <w:t>incendies.</w:t>
      </w:r>
    </w:p>
    <w:p w:rsidR="00401C49" w:rsidRPr="00067BEF" w:rsidRDefault="00401C49" w:rsidP="0085498A">
      <w:pPr>
        <w:autoSpaceDE w:val="0"/>
        <w:autoSpaceDN w:val="0"/>
        <w:adjustRightInd w:val="0"/>
        <w:spacing w:after="0"/>
        <w:jc w:val="both"/>
        <w:rPr>
          <w:rFonts w:ascii="Tahoma" w:hAnsi="Tahoma" w:cs="Tahoma"/>
        </w:rPr>
      </w:pPr>
    </w:p>
    <w:p w:rsidR="00D150A1" w:rsidRPr="00067BEF" w:rsidRDefault="00067BEF" w:rsidP="0085498A">
      <w:pPr>
        <w:autoSpaceDE w:val="0"/>
        <w:autoSpaceDN w:val="0"/>
        <w:adjustRightInd w:val="0"/>
        <w:spacing w:after="0"/>
        <w:jc w:val="both"/>
        <w:rPr>
          <w:rFonts w:ascii="Tahoma" w:hAnsi="Tahoma" w:cs="Tahoma"/>
        </w:rPr>
      </w:pPr>
      <w:r>
        <w:rPr>
          <w:rFonts w:ascii="Tahoma" w:hAnsi="Tahoma" w:cs="Tahoma"/>
        </w:rPr>
        <w:t>§3 -</w:t>
      </w:r>
      <w:r w:rsidR="00D150A1" w:rsidRPr="00067BEF">
        <w:rPr>
          <w:rFonts w:ascii="Tahoma" w:hAnsi="Tahoma" w:cs="Tahoma"/>
        </w:rPr>
        <w:t xml:space="preserve"> Les bouches d</w:t>
      </w:r>
      <w:r w:rsidR="00E4234C" w:rsidRPr="00067BEF">
        <w:rPr>
          <w:rFonts w:ascii="Tahoma" w:hAnsi="Tahoma" w:cs="Tahoma"/>
        </w:rPr>
        <w:t>’</w:t>
      </w:r>
      <w:r w:rsidR="00D150A1" w:rsidRPr="00067BEF">
        <w:rPr>
          <w:rFonts w:ascii="Tahoma" w:hAnsi="Tahoma" w:cs="Tahoma"/>
        </w:rPr>
        <w:t>incendie, les couvercles ou trapillons fermant les chambres des bouches d</w:t>
      </w:r>
      <w:r w:rsidR="00E4234C" w:rsidRPr="00067BEF">
        <w:rPr>
          <w:rFonts w:ascii="Tahoma" w:hAnsi="Tahoma" w:cs="Tahoma"/>
        </w:rPr>
        <w:t>’</w:t>
      </w:r>
      <w:r w:rsidRPr="00067BEF">
        <w:rPr>
          <w:rFonts w:ascii="Tahoma" w:hAnsi="Tahoma" w:cs="Tahoma"/>
        </w:rPr>
        <w:t xml:space="preserve">incendie et </w:t>
      </w:r>
      <w:r w:rsidR="00D150A1" w:rsidRPr="00067BEF">
        <w:rPr>
          <w:rFonts w:ascii="Tahoma" w:hAnsi="Tahoma" w:cs="Tahoma"/>
        </w:rPr>
        <w:t>les puisards doivent toujours rester dégagés, bien visibles et aisément accessibles.</w:t>
      </w:r>
    </w:p>
    <w:p w:rsidR="00475F03" w:rsidRPr="00067BEF" w:rsidRDefault="00475F03" w:rsidP="0085498A">
      <w:pPr>
        <w:autoSpaceDE w:val="0"/>
        <w:autoSpaceDN w:val="0"/>
        <w:adjustRightInd w:val="0"/>
        <w:spacing w:after="0"/>
        <w:jc w:val="both"/>
        <w:rPr>
          <w:rFonts w:ascii="Tahoma" w:hAnsi="Tahoma" w:cs="Tahoma"/>
        </w:rPr>
      </w:pPr>
    </w:p>
    <w:p w:rsidR="00D150A1" w:rsidRPr="00075B5C" w:rsidRDefault="00093AED" w:rsidP="00075B5C">
      <w:pPr>
        <w:pStyle w:val="Titre4"/>
      </w:pPr>
      <w:bookmarkStart w:id="99" w:name="_Toc413250304"/>
      <w:r w:rsidRPr="00075B5C">
        <w:t>Article 80</w:t>
      </w:r>
      <w:r w:rsidR="00D150A1" w:rsidRPr="00075B5C">
        <w:t xml:space="preserve"> - Etablissements habituellement accessibles au public</w:t>
      </w:r>
      <w:bookmarkEnd w:id="99"/>
    </w:p>
    <w:p w:rsidR="00067BEF" w:rsidRPr="00067BEF" w:rsidRDefault="00067BEF" w:rsidP="0085498A">
      <w:pPr>
        <w:autoSpaceDE w:val="0"/>
        <w:autoSpaceDN w:val="0"/>
        <w:adjustRightInd w:val="0"/>
        <w:spacing w:after="0"/>
        <w:jc w:val="both"/>
        <w:rPr>
          <w:rFonts w:ascii="Tahoma" w:hAnsi="Tahoma" w:cs="Tahoma"/>
        </w:rPr>
      </w:pPr>
    </w:p>
    <w:p w:rsidR="00D150A1" w:rsidRPr="00067BEF" w:rsidRDefault="00D150A1" w:rsidP="0085498A">
      <w:pPr>
        <w:autoSpaceDE w:val="0"/>
        <w:autoSpaceDN w:val="0"/>
        <w:adjustRightInd w:val="0"/>
        <w:spacing w:after="0"/>
        <w:jc w:val="both"/>
        <w:rPr>
          <w:rFonts w:ascii="Tahoma" w:hAnsi="Tahoma" w:cs="Tahoma"/>
        </w:rPr>
      </w:pPr>
      <w:r w:rsidRPr="00067BEF">
        <w:rPr>
          <w:rFonts w:ascii="Tahoma" w:hAnsi="Tahoma" w:cs="Tahoma"/>
        </w:rPr>
        <w:t>Les exploitants d</w:t>
      </w:r>
      <w:r w:rsidR="00E4234C" w:rsidRPr="00067BEF">
        <w:rPr>
          <w:rFonts w:ascii="Tahoma" w:hAnsi="Tahoma" w:cs="Tahoma"/>
        </w:rPr>
        <w:t>’</w:t>
      </w:r>
      <w:r w:rsidRPr="00067BEF">
        <w:rPr>
          <w:rFonts w:ascii="Tahoma" w:hAnsi="Tahoma" w:cs="Tahoma"/>
        </w:rPr>
        <w:t>établissements qui sont habituellement accessibles au public, même lorsque celui-ci n</w:t>
      </w:r>
      <w:r w:rsidR="00E4234C" w:rsidRPr="00067BEF">
        <w:rPr>
          <w:rFonts w:ascii="Tahoma" w:hAnsi="Tahoma" w:cs="Tahoma"/>
        </w:rPr>
        <w:t>’</w:t>
      </w:r>
      <w:r w:rsidR="00067BEF" w:rsidRPr="00067BEF">
        <w:rPr>
          <w:rFonts w:ascii="Tahoma" w:hAnsi="Tahoma" w:cs="Tahoma"/>
        </w:rPr>
        <w:t xml:space="preserve">y </w:t>
      </w:r>
      <w:r w:rsidRPr="00067BEF">
        <w:rPr>
          <w:rFonts w:ascii="Tahoma" w:hAnsi="Tahoma" w:cs="Tahoma"/>
        </w:rPr>
        <w:t>est admis que sous certaines conditions, sont tenus de se conformer au</w:t>
      </w:r>
      <w:r w:rsidR="00067BEF" w:rsidRPr="00067BEF">
        <w:rPr>
          <w:rFonts w:ascii="Tahoma" w:hAnsi="Tahoma" w:cs="Tahoma"/>
        </w:rPr>
        <w:t xml:space="preserve">x recommandations et directives </w:t>
      </w:r>
      <w:r w:rsidRPr="00067BEF">
        <w:rPr>
          <w:rFonts w:ascii="Tahoma" w:hAnsi="Tahoma" w:cs="Tahoma"/>
        </w:rPr>
        <w:t>du Service Régional d</w:t>
      </w:r>
      <w:r w:rsidR="00E4234C" w:rsidRPr="00067BEF">
        <w:rPr>
          <w:rFonts w:ascii="Tahoma" w:hAnsi="Tahoma" w:cs="Tahoma"/>
        </w:rPr>
        <w:t>’</w:t>
      </w:r>
      <w:r w:rsidRPr="00067BEF">
        <w:rPr>
          <w:rFonts w:ascii="Tahoma" w:hAnsi="Tahoma" w:cs="Tahoma"/>
        </w:rPr>
        <w:t>Incendie.</w:t>
      </w:r>
    </w:p>
    <w:p w:rsidR="00067BEF" w:rsidRPr="00067BEF" w:rsidRDefault="00067BEF" w:rsidP="0085498A">
      <w:pPr>
        <w:autoSpaceDE w:val="0"/>
        <w:autoSpaceDN w:val="0"/>
        <w:adjustRightInd w:val="0"/>
        <w:spacing w:after="0"/>
        <w:jc w:val="both"/>
        <w:rPr>
          <w:rFonts w:ascii="Tahoma" w:hAnsi="Tahoma" w:cs="Tahoma"/>
        </w:rPr>
      </w:pPr>
    </w:p>
    <w:p w:rsidR="00D150A1" w:rsidRPr="00067BEF" w:rsidRDefault="00D150A1" w:rsidP="0085498A">
      <w:pPr>
        <w:autoSpaceDE w:val="0"/>
        <w:autoSpaceDN w:val="0"/>
        <w:adjustRightInd w:val="0"/>
        <w:spacing w:after="0"/>
        <w:jc w:val="both"/>
        <w:rPr>
          <w:rFonts w:ascii="Tahoma" w:hAnsi="Tahoma" w:cs="Tahoma"/>
        </w:rPr>
      </w:pPr>
      <w:r w:rsidRPr="00067BEF">
        <w:rPr>
          <w:rFonts w:ascii="Tahoma" w:hAnsi="Tahoma" w:cs="Tahoma"/>
        </w:rPr>
        <w:t>Aussi longtemps que ces recommandations et directives ne sont pas</w:t>
      </w:r>
      <w:r w:rsidR="00067BEF" w:rsidRPr="00067BEF">
        <w:rPr>
          <w:rFonts w:ascii="Tahoma" w:hAnsi="Tahoma" w:cs="Tahoma"/>
        </w:rPr>
        <w:t xml:space="preserve"> respectées, les exploitants ne </w:t>
      </w:r>
      <w:r w:rsidRPr="00067BEF">
        <w:rPr>
          <w:rFonts w:ascii="Tahoma" w:hAnsi="Tahoma" w:cs="Tahoma"/>
        </w:rPr>
        <w:t>peuvent admettre le public dans leur établissement.</w:t>
      </w:r>
    </w:p>
    <w:p w:rsidR="00067BEF" w:rsidRPr="00067BEF" w:rsidRDefault="00067BEF" w:rsidP="0085498A">
      <w:pPr>
        <w:autoSpaceDE w:val="0"/>
        <w:autoSpaceDN w:val="0"/>
        <w:adjustRightInd w:val="0"/>
        <w:spacing w:after="0"/>
        <w:jc w:val="both"/>
        <w:rPr>
          <w:rFonts w:ascii="Tahoma" w:hAnsi="Tahoma" w:cs="Tahoma"/>
        </w:rPr>
      </w:pPr>
    </w:p>
    <w:p w:rsidR="00D150A1" w:rsidRPr="00075B5C" w:rsidRDefault="00093AED" w:rsidP="00075B5C">
      <w:pPr>
        <w:pStyle w:val="Titre4"/>
      </w:pPr>
      <w:bookmarkStart w:id="100" w:name="_Toc413250305"/>
      <w:r w:rsidRPr="00075B5C">
        <w:t>Article 81</w:t>
      </w:r>
      <w:r w:rsidR="00D150A1" w:rsidRPr="00075B5C">
        <w:t xml:space="preserve"> - Respect des impératifs de sécurité</w:t>
      </w:r>
      <w:bookmarkEnd w:id="100"/>
    </w:p>
    <w:p w:rsidR="00067BEF" w:rsidRPr="00067BEF" w:rsidRDefault="00067BEF" w:rsidP="0085498A">
      <w:pPr>
        <w:autoSpaceDE w:val="0"/>
        <w:autoSpaceDN w:val="0"/>
        <w:adjustRightInd w:val="0"/>
        <w:spacing w:after="0"/>
        <w:jc w:val="both"/>
        <w:rPr>
          <w:rFonts w:ascii="Tahoma" w:hAnsi="Tahoma" w:cs="Tahoma"/>
        </w:rPr>
      </w:pPr>
    </w:p>
    <w:p w:rsidR="00D150A1" w:rsidRDefault="00475F03" w:rsidP="0085498A">
      <w:pPr>
        <w:autoSpaceDE w:val="0"/>
        <w:autoSpaceDN w:val="0"/>
        <w:adjustRightInd w:val="0"/>
        <w:spacing w:after="0"/>
        <w:jc w:val="both"/>
        <w:rPr>
          <w:rFonts w:ascii="Tahoma" w:hAnsi="Tahoma" w:cs="Tahoma"/>
        </w:rPr>
      </w:pPr>
      <w:r>
        <w:rPr>
          <w:rFonts w:ascii="Tahoma" w:hAnsi="Tahoma" w:cs="Tahoma"/>
        </w:rPr>
        <w:t>Lorsqu’un événement quelconque</w:t>
      </w:r>
      <w:r w:rsidR="00D150A1" w:rsidRPr="00067BEF">
        <w:rPr>
          <w:rFonts w:ascii="Tahoma" w:hAnsi="Tahoma" w:cs="Tahoma"/>
        </w:rPr>
        <w:t xml:space="preserve"> est organisé dans un </w:t>
      </w:r>
      <w:r w:rsidR="00AF62DF">
        <w:rPr>
          <w:rFonts w:ascii="Tahoma" w:hAnsi="Tahoma" w:cs="Tahoma"/>
        </w:rPr>
        <w:t>lieu</w:t>
      </w:r>
      <w:r>
        <w:rPr>
          <w:rFonts w:ascii="Tahoma" w:hAnsi="Tahoma" w:cs="Tahoma"/>
        </w:rPr>
        <w:t xml:space="preserve"> public et que</w:t>
      </w:r>
      <w:r w:rsidR="00067BEF" w:rsidRPr="00067BEF">
        <w:rPr>
          <w:rFonts w:ascii="Tahoma" w:hAnsi="Tahoma" w:cs="Tahoma"/>
        </w:rPr>
        <w:t xml:space="preserve"> </w:t>
      </w:r>
      <w:r w:rsidR="00D150A1" w:rsidRPr="00067BEF">
        <w:rPr>
          <w:rFonts w:ascii="Tahoma" w:hAnsi="Tahoma" w:cs="Tahoma"/>
        </w:rPr>
        <w:t>les organisateurs sont en défaut de prouver que ledit lieu est conf</w:t>
      </w:r>
      <w:r w:rsidR="00067BEF" w:rsidRPr="00067BEF">
        <w:rPr>
          <w:rFonts w:ascii="Tahoma" w:hAnsi="Tahoma" w:cs="Tahoma"/>
        </w:rPr>
        <w:t>orme aux impératifs de sécurité</w:t>
      </w:r>
      <w:r>
        <w:rPr>
          <w:rFonts w:ascii="Tahoma" w:hAnsi="Tahoma" w:cs="Tahoma"/>
        </w:rPr>
        <w:t>,</w:t>
      </w:r>
      <w:r w:rsidR="00067BEF" w:rsidRPr="00067BEF">
        <w:rPr>
          <w:rFonts w:ascii="Tahoma" w:hAnsi="Tahoma" w:cs="Tahoma"/>
        </w:rPr>
        <w:t xml:space="preserve"> </w:t>
      </w:r>
      <w:r w:rsidR="00D150A1" w:rsidRPr="00067BEF">
        <w:rPr>
          <w:rFonts w:ascii="Tahoma" w:hAnsi="Tahoma" w:cs="Tahoma"/>
        </w:rPr>
        <w:t>notamment en application de la réglementation en matière de sécurité incendie, le Bourgmestre</w:t>
      </w:r>
      <w:r>
        <w:rPr>
          <w:rFonts w:ascii="Tahoma" w:hAnsi="Tahoma" w:cs="Tahoma"/>
        </w:rPr>
        <w:t xml:space="preserve"> peut</w:t>
      </w:r>
      <w:r w:rsidR="00067BEF" w:rsidRPr="00067BEF">
        <w:rPr>
          <w:rFonts w:ascii="Tahoma" w:hAnsi="Tahoma" w:cs="Tahoma"/>
        </w:rPr>
        <w:t xml:space="preserve"> </w:t>
      </w:r>
      <w:r w:rsidR="00D150A1" w:rsidRPr="00067BEF">
        <w:rPr>
          <w:rFonts w:ascii="Tahoma" w:hAnsi="Tahoma" w:cs="Tahoma"/>
        </w:rPr>
        <w:t>interdire l</w:t>
      </w:r>
      <w:r w:rsidR="00E4234C" w:rsidRPr="00067BEF">
        <w:rPr>
          <w:rFonts w:ascii="Tahoma" w:hAnsi="Tahoma" w:cs="Tahoma"/>
        </w:rPr>
        <w:t>’</w:t>
      </w:r>
      <w:r>
        <w:rPr>
          <w:rFonts w:ascii="Tahoma" w:hAnsi="Tahoma" w:cs="Tahoma"/>
        </w:rPr>
        <w:t>événement et la police peut</w:t>
      </w:r>
      <w:r w:rsidR="00D150A1" w:rsidRPr="00067BEF">
        <w:rPr>
          <w:rFonts w:ascii="Tahoma" w:hAnsi="Tahoma" w:cs="Tahoma"/>
        </w:rPr>
        <w:t>, le cas échéant, faire évacuer et fermer l</w:t>
      </w:r>
      <w:r w:rsidR="00E4234C" w:rsidRPr="00067BEF">
        <w:rPr>
          <w:rFonts w:ascii="Tahoma" w:hAnsi="Tahoma" w:cs="Tahoma"/>
        </w:rPr>
        <w:t>’</w:t>
      </w:r>
      <w:r w:rsidR="00D150A1" w:rsidRPr="00067BEF">
        <w:rPr>
          <w:rFonts w:ascii="Tahoma" w:hAnsi="Tahoma" w:cs="Tahoma"/>
        </w:rPr>
        <w:t>établissement.</w:t>
      </w:r>
    </w:p>
    <w:p w:rsidR="00BB7D06" w:rsidRPr="00067BEF" w:rsidRDefault="00BB7D06" w:rsidP="0085498A">
      <w:pPr>
        <w:autoSpaceDE w:val="0"/>
        <w:autoSpaceDN w:val="0"/>
        <w:adjustRightInd w:val="0"/>
        <w:spacing w:after="0"/>
        <w:jc w:val="both"/>
        <w:rPr>
          <w:rFonts w:ascii="Tahoma" w:hAnsi="Tahoma" w:cs="Tahoma"/>
        </w:rPr>
      </w:pPr>
    </w:p>
    <w:p w:rsidR="00D150A1" w:rsidRPr="00075B5C" w:rsidRDefault="00093AED" w:rsidP="00075B5C">
      <w:pPr>
        <w:pStyle w:val="Titre4"/>
      </w:pPr>
      <w:bookmarkStart w:id="101" w:name="_Toc413250306"/>
      <w:r w:rsidRPr="00075B5C">
        <w:t>Article 82</w:t>
      </w:r>
      <w:r w:rsidR="00D150A1" w:rsidRPr="00075B5C">
        <w:t xml:space="preserve"> - Faux appels</w:t>
      </w:r>
      <w:bookmarkEnd w:id="101"/>
    </w:p>
    <w:p w:rsidR="00067BEF" w:rsidRPr="00067BEF" w:rsidRDefault="00067BEF" w:rsidP="0085498A">
      <w:pPr>
        <w:autoSpaceDE w:val="0"/>
        <w:autoSpaceDN w:val="0"/>
        <w:adjustRightInd w:val="0"/>
        <w:spacing w:after="0"/>
        <w:jc w:val="both"/>
        <w:rPr>
          <w:rFonts w:ascii="Tahoma" w:hAnsi="Tahoma" w:cs="Tahoma"/>
        </w:rPr>
      </w:pPr>
    </w:p>
    <w:p w:rsidR="00D150A1" w:rsidRPr="00067BEF" w:rsidRDefault="00067BEF" w:rsidP="0085498A">
      <w:pPr>
        <w:autoSpaceDE w:val="0"/>
        <w:autoSpaceDN w:val="0"/>
        <w:adjustRightInd w:val="0"/>
        <w:spacing w:after="0"/>
        <w:jc w:val="both"/>
        <w:rPr>
          <w:rFonts w:ascii="Tahoma" w:hAnsi="Tahoma" w:cs="Tahoma"/>
        </w:rPr>
      </w:pPr>
      <w:r w:rsidRPr="00067BEF">
        <w:rPr>
          <w:rFonts w:ascii="Tahoma" w:hAnsi="Tahoma" w:cs="Tahoma"/>
        </w:rPr>
        <w:t>§1 -</w:t>
      </w:r>
      <w:r w:rsidR="00D150A1" w:rsidRPr="00067BEF">
        <w:rPr>
          <w:rFonts w:ascii="Tahoma" w:hAnsi="Tahoma" w:cs="Tahoma"/>
        </w:rPr>
        <w:t xml:space="preserve"> Il est interdit d</w:t>
      </w:r>
      <w:r w:rsidR="00E4234C" w:rsidRPr="00067BEF">
        <w:rPr>
          <w:rFonts w:ascii="Tahoma" w:hAnsi="Tahoma" w:cs="Tahoma"/>
        </w:rPr>
        <w:t>’</w:t>
      </w:r>
      <w:r w:rsidR="00D150A1" w:rsidRPr="00067BEF">
        <w:rPr>
          <w:rFonts w:ascii="Tahoma" w:hAnsi="Tahoma" w:cs="Tahoma"/>
        </w:rPr>
        <w:t>imiter les appels ou signaux des pompiers, police locale ou fédérale et d</w:t>
      </w:r>
      <w:r w:rsidR="00E4234C" w:rsidRPr="00067BEF">
        <w:rPr>
          <w:rFonts w:ascii="Tahoma" w:hAnsi="Tahoma" w:cs="Tahoma"/>
        </w:rPr>
        <w:t>’</w:t>
      </w:r>
      <w:r w:rsidRPr="00067BEF">
        <w:rPr>
          <w:rFonts w:ascii="Tahoma" w:hAnsi="Tahoma" w:cs="Tahoma"/>
        </w:rPr>
        <w:t xml:space="preserve">autres </w:t>
      </w:r>
      <w:r w:rsidR="00D150A1" w:rsidRPr="00067BEF">
        <w:rPr>
          <w:rFonts w:ascii="Tahoma" w:hAnsi="Tahoma" w:cs="Tahoma"/>
        </w:rPr>
        <w:t>services de secours.</w:t>
      </w:r>
    </w:p>
    <w:p w:rsidR="00D150A1" w:rsidRDefault="00BB7D06" w:rsidP="0085498A">
      <w:pPr>
        <w:autoSpaceDE w:val="0"/>
        <w:autoSpaceDN w:val="0"/>
        <w:adjustRightInd w:val="0"/>
        <w:spacing w:after="0"/>
        <w:jc w:val="both"/>
        <w:rPr>
          <w:rFonts w:ascii="Tahoma" w:hAnsi="Tahoma" w:cs="Tahoma"/>
        </w:rPr>
      </w:pPr>
      <w:r>
        <w:rPr>
          <w:rFonts w:ascii="Tahoma" w:hAnsi="Tahoma" w:cs="Tahoma"/>
        </w:rPr>
        <w:t>§2 -</w:t>
      </w:r>
      <w:r w:rsidR="00067BEF" w:rsidRPr="00067BEF">
        <w:rPr>
          <w:rFonts w:ascii="Tahoma" w:hAnsi="Tahoma" w:cs="Tahoma"/>
        </w:rPr>
        <w:t xml:space="preserve"> Sans préjudice des dispositions légales et réglementaires applicables, i</w:t>
      </w:r>
      <w:r w:rsidR="00D150A1" w:rsidRPr="00067BEF">
        <w:rPr>
          <w:rFonts w:ascii="Tahoma" w:hAnsi="Tahoma" w:cs="Tahoma"/>
        </w:rPr>
        <w:t xml:space="preserve">l est interdit </w:t>
      </w:r>
      <w:r w:rsidR="00067BEF" w:rsidRPr="00067BEF">
        <w:rPr>
          <w:rFonts w:ascii="Tahoma" w:hAnsi="Tahoma" w:cs="Tahoma"/>
        </w:rPr>
        <w:t xml:space="preserve">d’effectuer </w:t>
      </w:r>
      <w:r w:rsidR="00D150A1" w:rsidRPr="00067BEF">
        <w:rPr>
          <w:rFonts w:ascii="Tahoma" w:hAnsi="Tahoma" w:cs="Tahoma"/>
        </w:rPr>
        <w:t>tout appel au secours abusif ou tout usage abusif d</w:t>
      </w:r>
      <w:r w:rsidR="00E4234C" w:rsidRPr="00067BEF">
        <w:rPr>
          <w:rFonts w:ascii="Tahoma" w:hAnsi="Tahoma" w:cs="Tahoma"/>
        </w:rPr>
        <w:t>’</w:t>
      </w:r>
      <w:r w:rsidR="00D150A1" w:rsidRPr="00067BEF">
        <w:rPr>
          <w:rFonts w:ascii="Tahoma" w:hAnsi="Tahoma" w:cs="Tahoma"/>
        </w:rPr>
        <w:t>une borne d</w:t>
      </w:r>
      <w:r w:rsidR="00E4234C" w:rsidRPr="00067BEF">
        <w:rPr>
          <w:rFonts w:ascii="Tahoma" w:hAnsi="Tahoma" w:cs="Tahoma"/>
        </w:rPr>
        <w:t>’</w:t>
      </w:r>
      <w:r w:rsidR="00D150A1" w:rsidRPr="00067BEF">
        <w:rPr>
          <w:rFonts w:ascii="Tahoma" w:hAnsi="Tahoma" w:cs="Tahoma"/>
        </w:rPr>
        <w:t>appel ou d</w:t>
      </w:r>
      <w:r w:rsidR="00E4234C" w:rsidRPr="00067BEF">
        <w:rPr>
          <w:rFonts w:ascii="Tahoma" w:hAnsi="Tahoma" w:cs="Tahoma"/>
        </w:rPr>
        <w:t>’</w:t>
      </w:r>
      <w:r w:rsidR="00067BEF" w:rsidRPr="00067BEF">
        <w:rPr>
          <w:rFonts w:ascii="Tahoma" w:hAnsi="Tahoma" w:cs="Tahoma"/>
        </w:rPr>
        <w:t xml:space="preserve">un appareil </w:t>
      </w:r>
      <w:r w:rsidR="00D150A1" w:rsidRPr="00067BEF">
        <w:rPr>
          <w:rFonts w:ascii="Tahoma" w:hAnsi="Tahoma" w:cs="Tahoma"/>
        </w:rPr>
        <w:t xml:space="preserve">de signalisation destiné à </w:t>
      </w:r>
      <w:r w:rsidR="00067BEF" w:rsidRPr="00067BEF">
        <w:rPr>
          <w:rFonts w:ascii="Tahoma" w:hAnsi="Tahoma" w:cs="Tahoma"/>
        </w:rPr>
        <w:t>assurer la sécurité des usagers</w:t>
      </w:r>
      <w:r w:rsidR="00D150A1" w:rsidRPr="00067BEF">
        <w:rPr>
          <w:rFonts w:ascii="Tahoma" w:hAnsi="Tahoma" w:cs="Tahoma"/>
        </w:rPr>
        <w:t>.</w:t>
      </w:r>
    </w:p>
    <w:p w:rsidR="00127B46" w:rsidRPr="00067BEF" w:rsidRDefault="00127B46" w:rsidP="0085498A">
      <w:pPr>
        <w:autoSpaceDE w:val="0"/>
        <w:autoSpaceDN w:val="0"/>
        <w:adjustRightInd w:val="0"/>
        <w:spacing w:after="0"/>
        <w:jc w:val="both"/>
        <w:rPr>
          <w:rFonts w:ascii="Tahoma" w:hAnsi="Tahoma" w:cs="Tahoma"/>
        </w:rPr>
      </w:pPr>
    </w:p>
    <w:p w:rsidR="00D150A1" w:rsidRPr="00075B5C" w:rsidRDefault="00093AED" w:rsidP="00075B5C">
      <w:pPr>
        <w:pStyle w:val="Titre4"/>
      </w:pPr>
      <w:bookmarkStart w:id="102" w:name="_Toc413250307"/>
      <w:r w:rsidRPr="00075B5C">
        <w:lastRenderedPageBreak/>
        <w:t>Article 83</w:t>
      </w:r>
      <w:r w:rsidR="00D150A1" w:rsidRPr="00075B5C">
        <w:t xml:space="preserve"> </w:t>
      </w:r>
      <w:r w:rsidR="0014560C" w:rsidRPr="00075B5C">
        <w:t>- Incinération de déchets verts</w:t>
      </w:r>
      <w:bookmarkEnd w:id="102"/>
    </w:p>
    <w:p w:rsidR="00067BEF" w:rsidRPr="003C22AE" w:rsidRDefault="00067BEF" w:rsidP="0085498A">
      <w:pPr>
        <w:autoSpaceDE w:val="0"/>
        <w:autoSpaceDN w:val="0"/>
        <w:adjustRightInd w:val="0"/>
        <w:spacing w:after="0"/>
        <w:jc w:val="both"/>
        <w:rPr>
          <w:rFonts w:ascii="Tahoma" w:hAnsi="Tahoma" w:cs="Tahoma"/>
        </w:rPr>
      </w:pPr>
    </w:p>
    <w:p w:rsidR="00D150A1" w:rsidRPr="003C22AE" w:rsidRDefault="003C22AE" w:rsidP="0085498A">
      <w:pPr>
        <w:autoSpaceDE w:val="0"/>
        <w:autoSpaceDN w:val="0"/>
        <w:adjustRightInd w:val="0"/>
        <w:spacing w:after="0"/>
        <w:jc w:val="both"/>
        <w:rPr>
          <w:rFonts w:ascii="Tahoma" w:hAnsi="Tahoma" w:cs="Tahoma"/>
        </w:rPr>
      </w:pPr>
      <w:r w:rsidRPr="003C22AE">
        <w:rPr>
          <w:rFonts w:ascii="Tahoma" w:hAnsi="Tahoma" w:cs="Tahoma"/>
        </w:rPr>
        <w:t>§1 - Sa</w:t>
      </w:r>
      <w:r w:rsidRPr="005E06DE">
        <w:rPr>
          <w:rFonts w:ascii="Tahoma" w:hAnsi="Tahoma" w:cs="Tahoma"/>
        </w:rPr>
        <w:t>ns préjudice des</w:t>
      </w:r>
      <w:r w:rsidR="00D150A1" w:rsidRPr="005E06DE">
        <w:rPr>
          <w:rFonts w:ascii="Tahoma" w:hAnsi="Tahoma" w:cs="Tahoma"/>
        </w:rPr>
        <w:t xml:space="preserve"> dispositions des </w:t>
      </w:r>
      <w:r w:rsidRPr="005E06DE">
        <w:rPr>
          <w:rFonts w:ascii="Tahoma" w:hAnsi="Tahoma" w:cs="Tahoma"/>
        </w:rPr>
        <w:t xml:space="preserve">Codes rural et forestier, l’incinération de déchets végétaux secs, c’est-à-dire des </w:t>
      </w:r>
      <w:r w:rsidR="00D150A1" w:rsidRPr="005E06DE">
        <w:rPr>
          <w:rFonts w:ascii="Tahoma" w:hAnsi="Tahoma" w:cs="Tahoma"/>
        </w:rPr>
        <w:t>végétaux provenant de l</w:t>
      </w:r>
      <w:r w:rsidR="00E4234C" w:rsidRPr="005E06DE">
        <w:rPr>
          <w:rFonts w:ascii="Tahoma" w:hAnsi="Tahoma" w:cs="Tahoma"/>
        </w:rPr>
        <w:t>’</w:t>
      </w:r>
      <w:r w:rsidR="00D150A1" w:rsidRPr="005E06DE">
        <w:rPr>
          <w:rFonts w:ascii="Tahoma" w:hAnsi="Tahoma" w:cs="Tahoma"/>
        </w:rPr>
        <w:t>entretien, par les particuliers, de leur jardin ou provenant de l</w:t>
      </w:r>
      <w:r w:rsidR="00E4234C" w:rsidRPr="005E06DE">
        <w:rPr>
          <w:rFonts w:ascii="Tahoma" w:hAnsi="Tahoma" w:cs="Tahoma"/>
        </w:rPr>
        <w:t>’</w:t>
      </w:r>
      <w:r w:rsidRPr="005E06DE">
        <w:rPr>
          <w:rFonts w:ascii="Tahoma" w:hAnsi="Tahoma" w:cs="Tahoma"/>
        </w:rPr>
        <w:t>activité ag</w:t>
      </w:r>
      <w:r w:rsidR="00C77CFB" w:rsidRPr="005E06DE">
        <w:rPr>
          <w:rFonts w:ascii="Tahoma" w:hAnsi="Tahoma" w:cs="Tahoma"/>
        </w:rPr>
        <w:t>ricole n’est autorisée que</w:t>
      </w:r>
      <w:r w:rsidRPr="005E06DE">
        <w:rPr>
          <w:rFonts w:ascii="Tahoma" w:hAnsi="Tahoma" w:cs="Tahoma"/>
        </w:rPr>
        <w:t xml:space="preserve"> dans la mesure où les déchets sont </w:t>
      </w:r>
      <w:r w:rsidR="00C77CFB" w:rsidRPr="005E06DE">
        <w:rPr>
          <w:rFonts w:ascii="Tahoma" w:hAnsi="Tahoma" w:cs="Tahoma"/>
        </w:rPr>
        <w:t xml:space="preserve">en quantité limitée et </w:t>
      </w:r>
      <w:r w:rsidRPr="005E06DE">
        <w:rPr>
          <w:rFonts w:ascii="Tahoma" w:hAnsi="Tahoma" w:cs="Tahoma"/>
        </w:rPr>
        <w:t>suffisamment secs que pour ne pas provoquer</w:t>
      </w:r>
      <w:r w:rsidR="00D150A1" w:rsidRPr="005E06DE">
        <w:rPr>
          <w:rFonts w:ascii="Tahoma" w:hAnsi="Tahoma" w:cs="Tahoma"/>
        </w:rPr>
        <w:t xml:space="preserve"> de</w:t>
      </w:r>
      <w:r w:rsidRPr="005E06DE">
        <w:rPr>
          <w:rFonts w:ascii="Tahoma" w:hAnsi="Tahoma" w:cs="Tahoma"/>
        </w:rPr>
        <w:t>s</w:t>
      </w:r>
      <w:r w:rsidR="00D150A1" w:rsidRPr="005E06DE">
        <w:rPr>
          <w:rFonts w:ascii="Tahoma" w:hAnsi="Tahoma" w:cs="Tahoma"/>
        </w:rPr>
        <w:t xml:space="preserve"> fumées provoquant un dérangement public</w:t>
      </w:r>
      <w:r w:rsidR="00C77CFB" w:rsidRPr="005E06DE">
        <w:rPr>
          <w:rFonts w:ascii="Tahoma" w:hAnsi="Tahoma" w:cs="Tahoma"/>
        </w:rPr>
        <w:t xml:space="preserve"> ou de manière générale, des risques importants d’incendie</w:t>
      </w:r>
      <w:r w:rsidR="00D150A1" w:rsidRPr="005E06DE">
        <w:rPr>
          <w:rFonts w:ascii="Tahoma" w:hAnsi="Tahoma" w:cs="Tahoma"/>
        </w:rPr>
        <w:t>.</w:t>
      </w:r>
    </w:p>
    <w:p w:rsidR="003C22AE" w:rsidRPr="003C22AE" w:rsidRDefault="003C22AE" w:rsidP="0085498A">
      <w:pPr>
        <w:autoSpaceDE w:val="0"/>
        <w:autoSpaceDN w:val="0"/>
        <w:adjustRightInd w:val="0"/>
        <w:spacing w:after="0"/>
        <w:jc w:val="both"/>
        <w:rPr>
          <w:rFonts w:ascii="Tahoma" w:hAnsi="Tahoma" w:cs="Tahoma"/>
        </w:rPr>
      </w:pPr>
    </w:p>
    <w:p w:rsidR="00D150A1" w:rsidRPr="003C22AE" w:rsidRDefault="003C22AE" w:rsidP="0085498A">
      <w:pPr>
        <w:autoSpaceDE w:val="0"/>
        <w:autoSpaceDN w:val="0"/>
        <w:adjustRightInd w:val="0"/>
        <w:spacing w:after="0"/>
        <w:jc w:val="both"/>
        <w:rPr>
          <w:rFonts w:ascii="Tahoma" w:hAnsi="Tahoma" w:cs="Tahoma"/>
        </w:rPr>
      </w:pPr>
      <w:r w:rsidRPr="003C22AE">
        <w:rPr>
          <w:rFonts w:ascii="Tahoma" w:hAnsi="Tahoma" w:cs="Tahoma"/>
        </w:rPr>
        <w:t>§2 -</w:t>
      </w:r>
      <w:r w:rsidR="00D150A1" w:rsidRPr="003C22AE">
        <w:rPr>
          <w:rFonts w:ascii="Tahoma" w:hAnsi="Tahoma" w:cs="Tahoma"/>
        </w:rPr>
        <w:t xml:space="preserve"> Les feux </w:t>
      </w:r>
      <w:r w:rsidRPr="003C22AE">
        <w:rPr>
          <w:rFonts w:ascii="Tahoma" w:hAnsi="Tahoma" w:cs="Tahoma"/>
        </w:rPr>
        <w:t xml:space="preserve">de déchets verts </w:t>
      </w:r>
      <w:r w:rsidR="00D150A1" w:rsidRPr="003C22AE">
        <w:rPr>
          <w:rFonts w:ascii="Tahoma" w:hAnsi="Tahoma" w:cs="Tahoma"/>
        </w:rPr>
        <w:t>doivent se situer à plus de 100 mètres de toute hab</w:t>
      </w:r>
      <w:r w:rsidRPr="003C22AE">
        <w:rPr>
          <w:rFonts w:ascii="Tahoma" w:hAnsi="Tahoma" w:cs="Tahoma"/>
        </w:rPr>
        <w:t xml:space="preserve">itation, ou même à une distance </w:t>
      </w:r>
      <w:r w:rsidR="00D150A1" w:rsidRPr="003C22AE">
        <w:rPr>
          <w:rFonts w:ascii="Tahoma" w:hAnsi="Tahoma" w:cs="Tahoma"/>
        </w:rPr>
        <w:t>supérieure lorsque les fumées ou émanations sont susceptibles de créer des risques d</w:t>
      </w:r>
      <w:r w:rsidR="00E4234C" w:rsidRPr="003C22AE">
        <w:rPr>
          <w:rFonts w:ascii="Tahoma" w:hAnsi="Tahoma" w:cs="Tahoma"/>
        </w:rPr>
        <w:t>’</w:t>
      </w:r>
      <w:r w:rsidRPr="003C22AE">
        <w:rPr>
          <w:rFonts w:ascii="Tahoma" w:hAnsi="Tahoma" w:cs="Tahoma"/>
        </w:rPr>
        <w:t xml:space="preserve">incendie ou des </w:t>
      </w:r>
      <w:r w:rsidR="00D150A1" w:rsidRPr="003C22AE">
        <w:rPr>
          <w:rFonts w:ascii="Tahoma" w:hAnsi="Tahoma" w:cs="Tahoma"/>
        </w:rPr>
        <w:t>inconvénients pour le voisinage.</w:t>
      </w:r>
    </w:p>
    <w:p w:rsidR="003C22AE" w:rsidRPr="003C22AE" w:rsidRDefault="003C22AE" w:rsidP="0085498A">
      <w:pPr>
        <w:autoSpaceDE w:val="0"/>
        <w:autoSpaceDN w:val="0"/>
        <w:adjustRightInd w:val="0"/>
        <w:spacing w:after="0"/>
        <w:jc w:val="both"/>
        <w:rPr>
          <w:rFonts w:ascii="Tahoma" w:hAnsi="Tahoma" w:cs="Tahoma"/>
        </w:rPr>
      </w:pPr>
    </w:p>
    <w:p w:rsidR="00D150A1" w:rsidRDefault="003C22AE" w:rsidP="0085498A">
      <w:pPr>
        <w:autoSpaceDE w:val="0"/>
        <w:autoSpaceDN w:val="0"/>
        <w:adjustRightInd w:val="0"/>
        <w:spacing w:after="0"/>
        <w:jc w:val="both"/>
        <w:rPr>
          <w:rFonts w:ascii="Tahoma" w:hAnsi="Tahoma" w:cs="Tahoma"/>
        </w:rPr>
      </w:pPr>
      <w:r w:rsidRPr="003C22AE">
        <w:rPr>
          <w:rFonts w:ascii="Tahoma" w:hAnsi="Tahoma" w:cs="Tahoma"/>
        </w:rPr>
        <w:t>§3 -</w:t>
      </w:r>
      <w:r w:rsidR="00D150A1" w:rsidRPr="003C22AE">
        <w:rPr>
          <w:rFonts w:ascii="Tahoma" w:hAnsi="Tahoma" w:cs="Tahoma"/>
        </w:rPr>
        <w:t xml:space="preserve"> Les feux </w:t>
      </w:r>
      <w:r w:rsidRPr="003C22AE">
        <w:rPr>
          <w:rFonts w:ascii="Tahoma" w:hAnsi="Tahoma" w:cs="Tahoma"/>
        </w:rPr>
        <w:t xml:space="preserve">de déchets verts sont interdits pendant la nuit. </w:t>
      </w:r>
      <w:r w:rsidR="00D150A1" w:rsidRPr="003C22AE">
        <w:rPr>
          <w:rFonts w:ascii="Tahoma" w:hAnsi="Tahoma" w:cs="Tahoma"/>
        </w:rPr>
        <w:t>Pendant la durée d</w:t>
      </w:r>
      <w:r w:rsidR="00E4234C" w:rsidRPr="003C22AE">
        <w:rPr>
          <w:rFonts w:ascii="Tahoma" w:hAnsi="Tahoma" w:cs="Tahoma"/>
        </w:rPr>
        <w:t>’</w:t>
      </w:r>
      <w:r w:rsidR="00D150A1" w:rsidRPr="003C22AE">
        <w:rPr>
          <w:rFonts w:ascii="Tahoma" w:hAnsi="Tahoma" w:cs="Tahoma"/>
        </w:rPr>
        <w:t>ignition, les feux doivent faire l</w:t>
      </w:r>
      <w:r w:rsidR="00E4234C" w:rsidRPr="003C22AE">
        <w:rPr>
          <w:rFonts w:ascii="Tahoma" w:hAnsi="Tahoma" w:cs="Tahoma"/>
        </w:rPr>
        <w:t>’</w:t>
      </w:r>
      <w:r w:rsidR="00D150A1" w:rsidRPr="003C22AE">
        <w:rPr>
          <w:rFonts w:ascii="Tahoma" w:hAnsi="Tahoma" w:cs="Tahoma"/>
        </w:rPr>
        <w:t>objet d</w:t>
      </w:r>
      <w:r w:rsidR="00E4234C" w:rsidRPr="003C22AE">
        <w:rPr>
          <w:rFonts w:ascii="Tahoma" w:hAnsi="Tahoma" w:cs="Tahoma"/>
        </w:rPr>
        <w:t>’</w:t>
      </w:r>
      <w:r w:rsidR="00D150A1" w:rsidRPr="003C22AE">
        <w:rPr>
          <w:rFonts w:ascii="Tahoma" w:hAnsi="Tahoma" w:cs="Tahoma"/>
        </w:rPr>
        <w:t>une surveill</w:t>
      </w:r>
      <w:r w:rsidRPr="003C22AE">
        <w:rPr>
          <w:rFonts w:ascii="Tahoma" w:hAnsi="Tahoma" w:cs="Tahoma"/>
        </w:rPr>
        <w:t xml:space="preserve">ance constante par une personne </w:t>
      </w:r>
      <w:r w:rsidR="00D150A1" w:rsidRPr="003C22AE">
        <w:rPr>
          <w:rFonts w:ascii="Tahoma" w:hAnsi="Tahoma" w:cs="Tahoma"/>
        </w:rPr>
        <w:t>majeure</w:t>
      </w:r>
      <w:r w:rsidRPr="003C22AE">
        <w:rPr>
          <w:rFonts w:ascii="Tahoma" w:hAnsi="Tahoma" w:cs="Tahoma"/>
        </w:rPr>
        <w:t>, et ce jusqu’à leur extinction complète</w:t>
      </w:r>
      <w:r w:rsidR="00D150A1" w:rsidRPr="003C22AE">
        <w:rPr>
          <w:rFonts w:ascii="Tahoma" w:hAnsi="Tahoma" w:cs="Tahoma"/>
        </w:rPr>
        <w:t>.</w:t>
      </w:r>
    </w:p>
    <w:p w:rsidR="00F02A49" w:rsidRPr="003C22AE" w:rsidRDefault="00F02A49" w:rsidP="0085498A">
      <w:pPr>
        <w:autoSpaceDE w:val="0"/>
        <w:autoSpaceDN w:val="0"/>
        <w:adjustRightInd w:val="0"/>
        <w:spacing w:after="0"/>
        <w:jc w:val="both"/>
        <w:rPr>
          <w:rFonts w:ascii="Tahoma" w:hAnsi="Tahoma" w:cs="Tahoma"/>
        </w:rPr>
      </w:pPr>
    </w:p>
    <w:p w:rsidR="00695B46" w:rsidRDefault="003C22AE" w:rsidP="0085498A">
      <w:pPr>
        <w:autoSpaceDE w:val="0"/>
        <w:autoSpaceDN w:val="0"/>
        <w:adjustRightInd w:val="0"/>
        <w:spacing w:after="0"/>
        <w:jc w:val="both"/>
        <w:rPr>
          <w:rFonts w:ascii="Tahoma" w:hAnsi="Tahoma" w:cs="Tahoma"/>
        </w:rPr>
      </w:pPr>
      <w:r w:rsidRPr="003C22AE">
        <w:rPr>
          <w:rFonts w:ascii="Tahoma" w:hAnsi="Tahoma" w:cs="Tahoma"/>
        </w:rPr>
        <w:t>§4 -</w:t>
      </w:r>
      <w:r w:rsidR="00D150A1" w:rsidRPr="003C22AE">
        <w:rPr>
          <w:rFonts w:ascii="Tahoma" w:hAnsi="Tahoma" w:cs="Tahoma"/>
        </w:rPr>
        <w:t xml:space="preserve"> L</w:t>
      </w:r>
      <w:r w:rsidR="00E4234C" w:rsidRPr="003C22AE">
        <w:rPr>
          <w:rFonts w:ascii="Tahoma" w:hAnsi="Tahoma" w:cs="Tahoma"/>
        </w:rPr>
        <w:t>’</w:t>
      </w:r>
      <w:r w:rsidR="00D150A1" w:rsidRPr="003C22AE">
        <w:rPr>
          <w:rFonts w:ascii="Tahoma" w:hAnsi="Tahoma" w:cs="Tahoma"/>
        </w:rPr>
        <w:t xml:space="preserve">importance des feux </w:t>
      </w:r>
      <w:r w:rsidR="00EA5E03">
        <w:rPr>
          <w:rFonts w:ascii="Tahoma" w:hAnsi="Tahoma" w:cs="Tahoma"/>
        </w:rPr>
        <w:t xml:space="preserve">de déchets verts </w:t>
      </w:r>
      <w:r w:rsidR="00D150A1" w:rsidRPr="003C22AE">
        <w:rPr>
          <w:rFonts w:ascii="Tahoma" w:hAnsi="Tahoma" w:cs="Tahoma"/>
        </w:rPr>
        <w:t>doit être maintenue à un niveau tel qu</w:t>
      </w:r>
      <w:r w:rsidR="00E4234C" w:rsidRPr="003C22AE">
        <w:rPr>
          <w:rFonts w:ascii="Tahoma" w:hAnsi="Tahoma" w:cs="Tahoma"/>
        </w:rPr>
        <w:t>’</w:t>
      </w:r>
      <w:r w:rsidR="00D150A1" w:rsidRPr="003C22AE">
        <w:rPr>
          <w:rFonts w:ascii="Tahoma" w:hAnsi="Tahoma" w:cs="Tahoma"/>
        </w:rPr>
        <w:t>ils puiss</w:t>
      </w:r>
      <w:r w:rsidRPr="003C22AE">
        <w:rPr>
          <w:rFonts w:ascii="Tahoma" w:hAnsi="Tahoma" w:cs="Tahoma"/>
        </w:rPr>
        <w:t xml:space="preserve">ent être maîtrisés par ceux qui </w:t>
      </w:r>
      <w:r w:rsidR="00D150A1" w:rsidRPr="003C22AE">
        <w:rPr>
          <w:rFonts w:ascii="Tahoma" w:hAnsi="Tahoma" w:cs="Tahoma"/>
        </w:rPr>
        <w:t>les ont allumés.</w:t>
      </w:r>
      <w:r w:rsidR="00F02A49">
        <w:rPr>
          <w:rFonts w:ascii="Tahoma" w:hAnsi="Tahoma" w:cs="Tahoma"/>
        </w:rPr>
        <w:t xml:space="preserve"> Les feux sont interdits par temps de grand vent, de sécheresse</w:t>
      </w:r>
      <w:r w:rsidR="00BB7D06">
        <w:rPr>
          <w:rFonts w:ascii="Tahoma" w:hAnsi="Tahoma" w:cs="Tahoma"/>
        </w:rPr>
        <w:t xml:space="preserve"> ainsi que </w:t>
      </w:r>
      <w:proofErr w:type="gramStart"/>
      <w:r w:rsidR="00BB7D06">
        <w:rPr>
          <w:rFonts w:ascii="Tahoma" w:hAnsi="Tahoma" w:cs="Tahoma"/>
        </w:rPr>
        <w:t>lorsqu’</w:t>
      </w:r>
      <w:r w:rsidR="00F02A49">
        <w:rPr>
          <w:rFonts w:ascii="Tahoma" w:hAnsi="Tahoma" w:cs="Tahoma"/>
        </w:rPr>
        <w:t>une</w:t>
      </w:r>
      <w:proofErr w:type="gramEnd"/>
      <w:r w:rsidR="00F02A49">
        <w:rPr>
          <w:rFonts w:ascii="Tahoma" w:hAnsi="Tahoma" w:cs="Tahoma"/>
        </w:rPr>
        <w:t xml:space="preserve"> alerte smog est annoncée par les médias.</w:t>
      </w:r>
    </w:p>
    <w:p w:rsidR="0085498A" w:rsidRPr="0085498A" w:rsidRDefault="0085498A" w:rsidP="0085498A">
      <w:pPr>
        <w:autoSpaceDE w:val="0"/>
        <w:autoSpaceDN w:val="0"/>
        <w:adjustRightInd w:val="0"/>
        <w:spacing w:after="0"/>
        <w:jc w:val="both"/>
        <w:rPr>
          <w:rFonts w:ascii="Tahoma" w:hAnsi="Tahoma" w:cs="Tahoma"/>
        </w:rPr>
      </w:pPr>
    </w:p>
    <w:p w:rsidR="00695B46" w:rsidRDefault="00695B46" w:rsidP="00075B5C">
      <w:pPr>
        <w:pStyle w:val="Titre4"/>
      </w:pPr>
      <w:bookmarkStart w:id="103" w:name="_Toc413250308"/>
      <w:r w:rsidRPr="00695B46">
        <w:t xml:space="preserve">Article 84 </w:t>
      </w:r>
      <w:r w:rsidR="0085498A">
        <w:t>–</w:t>
      </w:r>
      <w:r w:rsidRPr="00695B46">
        <w:t xml:space="preserve"> Fumées</w:t>
      </w:r>
      <w:bookmarkEnd w:id="103"/>
    </w:p>
    <w:p w:rsidR="0085498A" w:rsidRPr="00695B46" w:rsidRDefault="0085498A" w:rsidP="0085498A">
      <w:pPr>
        <w:spacing w:after="0"/>
        <w:rPr>
          <w:rFonts w:ascii="Tahoma" w:hAnsi="Tahoma" w:cs="Tahoma"/>
          <w:u w:val="single"/>
        </w:rPr>
      </w:pPr>
    </w:p>
    <w:p w:rsidR="00D150A1" w:rsidRPr="003C22AE" w:rsidRDefault="00D150A1" w:rsidP="0085498A">
      <w:pPr>
        <w:autoSpaceDE w:val="0"/>
        <w:autoSpaceDN w:val="0"/>
        <w:adjustRightInd w:val="0"/>
        <w:spacing w:after="0"/>
        <w:jc w:val="both"/>
        <w:rPr>
          <w:rFonts w:ascii="Tahoma" w:hAnsi="Tahoma" w:cs="Tahoma"/>
        </w:rPr>
      </w:pPr>
      <w:r w:rsidRPr="003C22AE">
        <w:rPr>
          <w:rFonts w:ascii="Tahoma" w:hAnsi="Tahoma" w:cs="Tahoma"/>
        </w:rPr>
        <w:t>Les vapeurs, fumées et émanations résultant d</w:t>
      </w:r>
      <w:r w:rsidR="00E4234C" w:rsidRPr="003C22AE">
        <w:rPr>
          <w:rFonts w:ascii="Tahoma" w:hAnsi="Tahoma" w:cs="Tahoma"/>
        </w:rPr>
        <w:t>’</w:t>
      </w:r>
      <w:r w:rsidRPr="003C22AE">
        <w:rPr>
          <w:rFonts w:ascii="Tahoma" w:hAnsi="Tahoma" w:cs="Tahoma"/>
        </w:rPr>
        <w:t>opérations de combus</w:t>
      </w:r>
      <w:r w:rsidR="003C22AE" w:rsidRPr="003C22AE">
        <w:rPr>
          <w:rFonts w:ascii="Tahoma" w:hAnsi="Tahoma" w:cs="Tahoma"/>
        </w:rPr>
        <w:t xml:space="preserve">tion ou de cuisson doivent être </w:t>
      </w:r>
      <w:r w:rsidRPr="003C22AE">
        <w:rPr>
          <w:rFonts w:ascii="Tahoma" w:hAnsi="Tahoma" w:cs="Tahoma"/>
        </w:rPr>
        <w:t>évacuées au moyen de dispositifs empêchant leur pénétration</w:t>
      </w:r>
      <w:r w:rsidR="003C22AE" w:rsidRPr="003C22AE">
        <w:rPr>
          <w:rFonts w:ascii="Tahoma" w:hAnsi="Tahoma" w:cs="Tahoma"/>
        </w:rPr>
        <w:t xml:space="preserve"> dans les habitations voisines. </w:t>
      </w:r>
      <w:r w:rsidRPr="003C22AE">
        <w:rPr>
          <w:rFonts w:ascii="Tahoma" w:hAnsi="Tahoma" w:cs="Tahoma"/>
        </w:rPr>
        <w:t>Dans les bâtim</w:t>
      </w:r>
      <w:r w:rsidR="003C22AE" w:rsidRPr="003C22AE">
        <w:rPr>
          <w:rFonts w:ascii="Tahoma" w:hAnsi="Tahoma" w:cs="Tahoma"/>
        </w:rPr>
        <w:t>ents à appartements multiples, i</w:t>
      </w:r>
      <w:r w:rsidRPr="003C22AE">
        <w:rPr>
          <w:rFonts w:ascii="Tahoma" w:hAnsi="Tahoma" w:cs="Tahoma"/>
        </w:rPr>
        <w:t>l est interdit d</w:t>
      </w:r>
      <w:r w:rsidR="00E4234C" w:rsidRPr="003C22AE">
        <w:rPr>
          <w:rFonts w:ascii="Tahoma" w:hAnsi="Tahoma" w:cs="Tahoma"/>
        </w:rPr>
        <w:t>’</w:t>
      </w:r>
      <w:r w:rsidRPr="003C22AE">
        <w:rPr>
          <w:rFonts w:ascii="Tahoma" w:hAnsi="Tahoma" w:cs="Tahoma"/>
        </w:rPr>
        <w:t>utiliser des barbecues sur les balc</w:t>
      </w:r>
      <w:r w:rsidR="003C22AE" w:rsidRPr="003C22AE">
        <w:rPr>
          <w:rFonts w:ascii="Tahoma" w:hAnsi="Tahoma" w:cs="Tahoma"/>
        </w:rPr>
        <w:t xml:space="preserve">ons et </w:t>
      </w:r>
      <w:r w:rsidRPr="003C22AE">
        <w:rPr>
          <w:rFonts w:ascii="Tahoma" w:hAnsi="Tahoma" w:cs="Tahoma"/>
        </w:rPr>
        <w:t>terrasses, sauf si les barbecues sont reliés à un système efficace d</w:t>
      </w:r>
      <w:r w:rsidR="00E4234C" w:rsidRPr="003C22AE">
        <w:rPr>
          <w:rFonts w:ascii="Tahoma" w:hAnsi="Tahoma" w:cs="Tahoma"/>
        </w:rPr>
        <w:t>’</w:t>
      </w:r>
      <w:r w:rsidRPr="003C22AE">
        <w:rPr>
          <w:rFonts w:ascii="Tahoma" w:hAnsi="Tahoma" w:cs="Tahoma"/>
        </w:rPr>
        <w:t>éva</w:t>
      </w:r>
      <w:r w:rsidR="003C22AE" w:rsidRPr="003C22AE">
        <w:rPr>
          <w:rFonts w:ascii="Tahoma" w:hAnsi="Tahoma" w:cs="Tahoma"/>
        </w:rPr>
        <w:t>cuation des fumées et odeurs de nature à éviter toute incommodité</w:t>
      </w:r>
      <w:r w:rsidRPr="003C22AE">
        <w:rPr>
          <w:rFonts w:ascii="Tahoma" w:hAnsi="Tahoma" w:cs="Tahoma"/>
        </w:rPr>
        <w:t xml:space="preserve"> des voisins.</w:t>
      </w:r>
    </w:p>
    <w:p w:rsidR="0085498A" w:rsidRDefault="0085498A" w:rsidP="0085498A">
      <w:pPr>
        <w:pStyle w:val="Titre4"/>
        <w:spacing w:before="0"/>
      </w:pPr>
    </w:p>
    <w:p w:rsidR="00D150A1" w:rsidRPr="00075B5C" w:rsidRDefault="00093AED" w:rsidP="00075B5C">
      <w:pPr>
        <w:pStyle w:val="Titre4"/>
      </w:pPr>
      <w:bookmarkStart w:id="104" w:name="_Toc413250309"/>
      <w:r w:rsidRPr="00075B5C">
        <w:t>Article 85</w:t>
      </w:r>
      <w:r w:rsidR="00D150A1" w:rsidRPr="00075B5C">
        <w:t xml:space="preserve"> </w:t>
      </w:r>
      <w:r w:rsidR="003C22AE" w:rsidRPr="00075B5C">
        <w:t>-</w:t>
      </w:r>
      <w:r w:rsidR="00D150A1" w:rsidRPr="00075B5C">
        <w:t xml:space="preserve"> Cheminées</w:t>
      </w:r>
      <w:bookmarkEnd w:id="104"/>
    </w:p>
    <w:p w:rsidR="003C22AE" w:rsidRPr="003C22AE" w:rsidRDefault="003C22AE" w:rsidP="0085498A">
      <w:pPr>
        <w:autoSpaceDE w:val="0"/>
        <w:autoSpaceDN w:val="0"/>
        <w:adjustRightInd w:val="0"/>
        <w:spacing w:after="0"/>
        <w:jc w:val="both"/>
        <w:rPr>
          <w:rFonts w:ascii="Tahoma" w:hAnsi="Tahoma" w:cs="Tahoma"/>
        </w:rPr>
      </w:pPr>
    </w:p>
    <w:p w:rsidR="006A30F5" w:rsidRDefault="00D150A1" w:rsidP="0085498A">
      <w:pPr>
        <w:autoSpaceDE w:val="0"/>
        <w:autoSpaceDN w:val="0"/>
        <w:adjustRightInd w:val="0"/>
        <w:spacing w:after="0"/>
        <w:jc w:val="both"/>
        <w:rPr>
          <w:rFonts w:ascii="Tahoma" w:hAnsi="Tahoma" w:cs="Tahoma"/>
        </w:rPr>
      </w:pPr>
      <w:r w:rsidRPr="003C22AE">
        <w:rPr>
          <w:rFonts w:ascii="Tahoma" w:hAnsi="Tahoma" w:cs="Tahoma"/>
        </w:rPr>
        <w:t>Tout occupant d</w:t>
      </w:r>
      <w:r w:rsidR="00E4234C" w:rsidRPr="003C22AE">
        <w:rPr>
          <w:rFonts w:ascii="Tahoma" w:hAnsi="Tahoma" w:cs="Tahoma"/>
        </w:rPr>
        <w:t>’</w:t>
      </w:r>
      <w:r w:rsidRPr="003C22AE">
        <w:rPr>
          <w:rFonts w:ascii="Tahoma" w:hAnsi="Tahoma" w:cs="Tahoma"/>
        </w:rPr>
        <w:t>une habitation ou d</w:t>
      </w:r>
      <w:r w:rsidR="00E4234C" w:rsidRPr="003C22AE">
        <w:rPr>
          <w:rFonts w:ascii="Tahoma" w:hAnsi="Tahoma" w:cs="Tahoma"/>
        </w:rPr>
        <w:t>’</w:t>
      </w:r>
      <w:r w:rsidRPr="003C22AE">
        <w:rPr>
          <w:rFonts w:ascii="Tahoma" w:hAnsi="Tahoma" w:cs="Tahoma"/>
        </w:rPr>
        <w:t>une partie d</w:t>
      </w:r>
      <w:r w:rsidR="00E4234C" w:rsidRPr="003C22AE">
        <w:rPr>
          <w:rFonts w:ascii="Tahoma" w:hAnsi="Tahoma" w:cs="Tahoma"/>
        </w:rPr>
        <w:t>’</w:t>
      </w:r>
      <w:r w:rsidRPr="003C22AE">
        <w:rPr>
          <w:rFonts w:ascii="Tahoma" w:hAnsi="Tahoma" w:cs="Tahoma"/>
        </w:rPr>
        <w:t>habitation est tenu de ve</w:t>
      </w:r>
      <w:r w:rsidR="003C22AE" w:rsidRPr="003C22AE">
        <w:rPr>
          <w:rFonts w:ascii="Tahoma" w:hAnsi="Tahoma" w:cs="Tahoma"/>
        </w:rPr>
        <w:t xml:space="preserve">iller à ce que les cheminées et </w:t>
      </w:r>
      <w:r w:rsidRPr="003C22AE">
        <w:rPr>
          <w:rFonts w:ascii="Tahoma" w:hAnsi="Tahoma" w:cs="Tahoma"/>
        </w:rPr>
        <w:t>les tuyaux conducteurs de fumée qu</w:t>
      </w:r>
      <w:r w:rsidR="00E4234C" w:rsidRPr="003C22AE">
        <w:rPr>
          <w:rFonts w:ascii="Tahoma" w:hAnsi="Tahoma" w:cs="Tahoma"/>
        </w:rPr>
        <w:t>’</w:t>
      </w:r>
      <w:r w:rsidRPr="003C22AE">
        <w:rPr>
          <w:rFonts w:ascii="Tahoma" w:hAnsi="Tahoma" w:cs="Tahoma"/>
        </w:rPr>
        <w:t>il utilise soient maint</w:t>
      </w:r>
      <w:r w:rsidR="003C22AE" w:rsidRPr="003C22AE">
        <w:rPr>
          <w:rFonts w:ascii="Tahoma" w:hAnsi="Tahoma" w:cs="Tahoma"/>
        </w:rPr>
        <w:t xml:space="preserve">enus constamment en bon état de </w:t>
      </w:r>
      <w:r w:rsidRPr="003C22AE">
        <w:rPr>
          <w:rFonts w:ascii="Tahoma" w:hAnsi="Tahoma" w:cs="Tahoma"/>
        </w:rPr>
        <w:t>fonctionnement. Il est tenu de faire la preuve d</w:t>
      </w:r>
      <w:r w:rsidR="00E4234C" w:rsidRPr="003C22AE">
        <w:rPr>
          <w:rFonts w:ascii="Tahoma" w:hAnsi="Tahoma" w:cs="Tahoma"/>
        </w:rPr>
        <w:t>’</w:t>
      </w:r>
      <w:r w:rsidRPr="003C22AE">
        <w:rPr>
          <w:rFonts w:ascii="Tahoma" w:hAnsi="Tahoma" w:cs="Tahoma"/>
        </w:rPr>
        <w:t>un entretien régulier par ramoneur.</w:t>
      </w:r>
    </w:p>
    <w:p w:rsidR="00D52086" w:rsidRDefault="00D52086" w:rsidP="0085498A">
      <w:pPr>
        <w:pStyle w:val="Titre3"/>
        <w:spacing w:before="0" w:beforeAutospacing="0" w:after="0" w:afterAutospacing="0" w:line="276" w:lineRule="auto"/>
        <w:rPr>
          <w:highlight w:val="yellow"/>
        </w:rPr>
      </w:pPr>
    </w:p>
    <w:p w:rsidR="0085498A" w:rsidRPr="00075B5C" w:rsidRDefault="00EA5E03" w:rsidP="00075B5C">
      <w:pPr>
        <w:pStyle w:val="Titre3"/>
      </w:pPr>
      <w:bookmarkStart w:id="105" w:name="_Toc413250310"/>
      <w:r w:rsidRPr="00075B5C">
        <w:rPr>
          <w:highlight w:val="yellow"/>
        </w:rPr>
        <w:t xml:space="preserve">Chapitre 4 : </w:t>
      </w:r>
      <w:r w:rsidR="00BA26BB" w:rsidRPr="00075B5C">
        <w:rPr>
          <w:highlight w:val="yellow"/>
        </w:rPr>
        <w:t>Des infractions relatives au stationnement et au</w:t>
      </w:r>
      <w:r w:rsidR="003147DE" w:rsidRPr="00075B5C">
        <w:rPr>
          <w:highlight w:val="yellow"/>
        </w:rPr>
        <w:t>x signaux</w:t>
      </w:r>
      <w:r w:rsidR="00BA26BB" w:rsidRPr="00075B5C">
        <w:rPr>
          <w:highlight w:val="yellow"/>
        </w:rPr>
        <w:t xml:space="preserve"> C3</w:t>
      </w:r>
      <w:r w:rsidR="003147DE" w:rsidRPr="00075B5C">
        <w:rPr>
          <w:highlight w:val="yellow"/>
        </w:rPr>
        <w:t xml:space="preserve"> et F103 constatées au moyen d'appareils fonctionnant automatiquement</w:t>
      </w:r>
      <w:bookmarkEnd w:id="105"/>
    </w:p>
    <w:p w:rsidR="006E1F14" w:rsidRDefault="006E1F14" w:rsidP="0085498A">
      <w:pPr>
        <w:spacing w:after="0"/>
        <w:jc w:val="both"/>
        <w:rPr>
          <w:rFonts w:ascii="Tahoma" w:hAnsi="Tahoma" w:cs="Tahoma"/>
        </w:rPr>
      </w:pPr>
    </w:p>
    <w:p w:rsidR="00BA26BB" w:rsidRDefault="003147DE" w:rsidP="0085498A">
      <w:pPr>
        <w:spacing w:after="0"/>
        <w:jc w:val="both"/>
        <w:rPr>
          <w:rFonts w:ascii="Tahoma" w:hAnsi="Tahoma" w:cs="Tahoma"/>
        </w:rPr>
      </w:pPr>
      <w:r>
        <w:rPr>
          <w:rFonts w:ascii="Tahoma" w:hAnsi="Tahoma" w:cs="Tahoma"/>
        </w:rPr>
        <w:t xml:space="preserve">Conformément à l’arrêté royal du 9 mars 2014 </w:t>
      </w:r>
      <w:r w:rsidRPr="003147DE">
        <w:rPr>
          <w:rFonts w:ascii="Tahoma" w:hAnsi="Tahoma" w:cs="Tahoma"/>
        </w:rPr>
        <w:t>relatif aux sanctions administratives communales pour les infractions en matière d'arrêt et de stationnement et pour les infractions aux signaux C3 et F103 constatées au moyen d'appareils fonctionnant automatiquement</w:t>
      </w:r>
      <w:r>
        <w:rPr>
          <w:rFonts w:ascii="Tahoma" w:hAnsi="Tahoma" w:cs="Tahoma"/>
        </w:rPr>
        <w:t>, les personnes physiques majeures et les personnes morales peuvent se voir infliger une amende administrative lorsqu’elles commettent d</w:t>
      </w:r>
      <w:r w:rsidRPr="003147DE">
        <w:rPr>
          <w:rFonts w:ascii="Tahoma" w:hAnsi="Tahoma" w:cs="Tahoma"/>
        </w:rPr>
        <w:t xml:space="preserve">es infractions à l'arrêté </w:t>
      </w:r>
      <w:r w:rsidRPr="003147DE">
        <w:rPr>
          <w:rFonts w:ascii="Tahoma" w:hAnsi="Tahoma" w:cs="Tahoma"/>
        </w:rPr>
        <w:lastRenderedPageBreak/>
        <w:t>royal du 1er décembre 1975 portant règlement général sur la police de la circulation routière et de l'usage de la voie publique</w:t>
      </w:r>
      <w:r w:rsidR="006E1F14">
        <w:rPr>
          <w:rFonts w:ascii="Tahoma" w:hAnsi="Tahoma" w:cs="Tahoma"/>
        </w:rPr>
        <w:t>.</w:t>
      </w:r>
    </w:p>
    <w:p w:rsidR="006E1F14" w:rsidRDefault="006E1F14" w:rsidP="0085498A">
      <w:pPr>
        <w:spacing w:after="0"/>
        <w:jc w:val="both"/>
        <w:rPr>
          <w:rFonts w:ascii="Tahoma" w:hAnsi="Tahoma" w:cs="Tahoma"/>
        </w:rPr>
      </w:pPr>
    </w:p>
    <w:p w:rsidR="006E1F14" w:rsidRPr="00DA3407" w:rsidRDefault="00DA3407" w:rsidP="00075B5C">
      <w:pPr>
        <w:pStyle w:val="Titre2"/>
      </w:pPr>
      <w:bookmarkStart w:id="106" w:name="_Toc413250311"/>
      <w:r w:rsidRPr="00DA3407">
        <w:t>Section 1 : I</w:t>
      </w:r>
      <w:r w:rsidR="006E1F14" w:rsidRPr="00DA3407">
        <w:t>nfractions de p</w:t>
      </w:r>
      <w:r w:rsidR="00D3491D" w:rsidRPr="00DA3407">
        <w:t>remière catégorie</w:t>
      </w:r>
      <w:bookmarkEnd w:id="106"/>
    </w:p>
    <w:p w:rsidR="00397D5E" w:rsidRDefault="00397D5E" w:rsidP="0085498A">
      <w:pPr>
        <w:pStyle w:val="Titre3"/>
        <w:spacing w:before="0" w:beforeAutospacing="0" w:after="0" w:afterAutospacing="0" w:line="276" w:lineRule="auto"/>
      </w:pPr>
    </w:p>
    <w:p w:rsidR="00EA0720" w:rsidRPr="00EA0720" w:rsidRDefault="00EA0720" w:rsidP="00075B5C">
      <w:pPr>
        <w:pStyle w:val="Titre4"/>
        <w:rPr>
          <w:rFonts w:eastAsiaTheme="minorHAnsi"/>
        </w:rPr>
      </w:pPr>
      <w:bookmarkStart w:id="107" w:name="_Toc413250312"/>
      <w:r w:rsidRPr="00EA0720">
        <w:rPr>
          <w:rFonts w:eastAsiaTheme="minorHAnsi"/>
        </w:rPr>
        <w:t>Article 86</w:t>
      </w:r>
      <w:bookmarkEnd w:id="107"/>
    </w:p>
    <w:p w:rsidR="00EA0720"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08" w:name="_Toc411936612"/>
      <w:bookmarkStart w:id="109" w:name="_Toc413250313"/>
      <w:r w:rsidRPr="00397D5E">
        <w:rPr>
          <w:rFonts w:eastAsiaTheme="minorHAnsi" w:cs="Tahoma"/>
          <w:b w:val="0"/>
          <w:bCs w:val="0"/>
          <w:szCs w:val="22"/>
          <w:u w:val="none"/>
          <w:lang w:eastAsia="en-US"/>
        </w:rPr>
        <w:t>Dans les zones résidentielles, le stationnement est interdit sauf :</w:t>
      </w:r>
      <w:bookmarkEnd w:id="108"/>
      <w:bookmarkEnd w:id="109"/>
    </w:p>
    <w:p w:rsidR="00EA0720"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10" w:name="_Toc411936613"/>
      <w:bookmarkStart w:id="111" w:name="_Toc413250314"/>
      <w:r w:rsidRPr="00397D5E">
        <w:rPr>
          <w:rFonts w:eastAsiaTheme="minorHAnsi" w:cs="Tahoma"/>
          <w:b w:val="0"/>
          <w:bCs w:val="0"/>
          <w:szCs w:val="22"/>
          <w:u w:val="none"/>
          <w:lang w:eastAsia="en-US"/>
        </w:rPr>
        <w:t>- aux emplacements qui sont délimités par des marques routières ou un revêtement de couleur différente et sur lesquels est reproduite la lettre ''P''</w:t>
      </w:r>
      <w:r w:rsidR="00EA0720">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110"/>
      <w:bookmarkEnd w:id="111"/>
    </w:p>
    <w:p w:rsid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12" w:name="_Toc411936614"/>
      <w:bookmarkStart w:id="113" w:name="_Toc413250315"/>
      <w:r w:rsidR="00397D5E" w:rsidRPr="00397D5E">
        <w:rPr>
          <w:rFonts w:eastAsiaTheme="minorHAnsi" w:cs="Tahoma"/>
          <w:b w:val="0"/>
          <w:bCs w:val="0"/>
          <w:szCs w:val="22"/>
          <w:u w:val="none"/>
          <w:lang w:eastAsia="en-US"/>
        </w:rPr>
        <w:t>- aux endroits où un signal routier l'autorise.</w:t>
      </w:r>
      <w:bookmarkEnd w:id="112"/>
      <w:bookmarkEnd w:id="113"/>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EA0720" w:rsidRPr="00EA0720" w:rsidRDefault="00EA0720" w:rsidP="00075B5C">
      <w:pPr>
        <w:pStyle w:val="Titre4"/>
        <w:rPr>
          <w:rFonts w:eastAsiaTheme="minorHAnsi"/>
        </w:rPr>
      </w:pPr>
      <w:bookmarkStart w:id="114" w:name="_Toc413250316"/>
      <w:r w:rsidRPr="00EA0720">
        <w:rPr>
          <w:rFonts w:eastAsiaTheme="minorHAnsi"/>
        </w:rPr>
        <w:t>Article 87</w:t>
      </w:r>
      <w:bookmarkEnd w:id="114"/>
    </w:p>
    <w:p w:rsidR="00EA0720"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15" w:name="_Toc411936616"/>
      <w:bookmarkStart w:id="116" w:name="_Toc413250317"/>
      <w:r w:rsidRPr="00397D5E">
        <w:rPr>
          <w:rFonts w:eastAsiaTheme="minorHAnsi" w:cs="Tahoma"/>
          <w:b w:val="0"/>
          <w:bCs w:val="0"/>
          <w:szCs w:val="22"/>
          <w:u w:val="none"/>
          <w:lang w:eastAsia="en-US"/>
        </w:rPr>
        <w:t>Sur les voies publiques munies de dispositifs surélevés, qui sont annoncés par les signaux A14 et F87, ou qui, aux carrefours sont seulement annoncés par un signal A14 ou qui sont situés dans une zone délimitée par les signaux F4a et F4b, l'arrêt et le stationnement sont interdits sur ces dispositifs, sauf réglementation locale.</w:t>
      </w:r>
      <w:bookmarkEnd w:id="115"/>
      <w:bookmarkEnd w:id="116"/>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17" w:name="_Toc413250318"/>
      <w:r w:rsidRPr="00E41046">
        <w:rPr>
          <w:rFonts w:eastAsiaTheme="minorHAnsi"/>
        </w:rPr>
        <w:t>Article 88</w:t>
      </w:r>
      <w:bookmarkEnd w:id="117"/>
    </w:p>
    <w:p w:rsidR="00E41046" w:rsidRDefault="00E41046" w:rsidP="00EA0720">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18" w:name="_Toc411936618"/>
      <w:bookmarkStart w:id="119" w:name="_Toc413250319"/>
      <w:r w:rsidRPr="00397D5E">
        <w:rPr>
          <w:rFonts w:eastAsiaTheme="minorHAnsi" w:cs="Tahoma"/>
          <w:b w:val="0"/>
          <w:bCs w:val="0"/>
          <w:szCs w:val="22"/>
          <w:u w:val="none"/>
          <w:lang w:eastAsia="en-US"/>
        </w:rPr>
        <w:t>Dans les zones piétonnes, le stationnement est interdit.</w:t>
      </w:r>
      <w:bookmarkEnd w:id="118"/>
      <w:bookmarkEnd w:id="119"/>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20" w:name="_Toc413250320"/>
      <w:r w:rsidRPr="00E41046">
        <w:rPr>
          <w:rFonts w:eastAsiaTheme="minorHAnsi"/>
        </w:rPr>
        <w:t>Article 89</w:t>
      </w:r>
      <w:bookmarkEnd w:id="120"/>
    </w:p>
    <w:p w:rsidR="00E41046" w:rsidRDefault="00E41046" w:rsidP="00EA0720">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21" w:name="_Toc411936620"/>
      <w:bookmarkStart w:id="122" w:name="_Toc413250321"/>
      <w:r w:rsidRPr="00397D5E">
        <w:rPr>
          <w:rFonts w:eastAsiaTheme="minorHAnsi" w:cs="Tahoma"/>
          <w:b w:val="0"/>
          <w:bCs w:val="0"/>
          <w:szCs w:val="22"/>
          <w:u w:val="none"/>
          <w:lang w:eastAsia="en-US"/>
        </w:rPr>
        <w:t>Tout véhicule à l'arrêt ou en stationnement doit être rangé à droite p</w:t>
      </w:r>
      <w:r w:rsidR="00EA0720">
        <w:rPr>
          <w:rFonts w:eastAsiaTheme="minorHAnsi" w:cs="Tahoma"/>
          <w:b w:val="0"/>
          <w:bCs w:val="0"/>
          <w:szCs w:val="22"/>
          <w:u w:val="none"/>
          <w:lang w:eastAsia="en-US"/>
        </w:rPr>
        <w:t xml:space="preserve">ar rapport au sens de sa marche. </w:t>
      </w:r>
      <w:r w:rsidRPr="00397D5E">
        <w:rPr>
          <w:rFonts w:eastAsiaTheme="minorHAnsi" w:cs="Tahoma"/>
          <w:b w:val="0"/>
          <w:bCs w:val="0"/>
          <w:szCs w:val="22"/>
          <w:u w:val="none"/>
          <w:lang w:eastAsia="en-US"/>
        </w:rPr>
        <w:t>Toutefois, si la chaussée est à sens unique, il peut être rangé de l'un ou de l'autre côté.</w:t>
      </w:r>
      <w:bookmarkEnd w:id="121"/>
      <w:bookmarkEnd w:id="122"/>
    </w:p>
    <w:p w:rsidR="00EA0720"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23" w:name="_Toc413250322"/>
      <w:r w:rsidRPr="00E41046">
        <w:rPr>
          <w:rFonts w:eastAsiaTheme="minorHAnsi"/>
        </w:rPr>
        <w:t>Article 90</w:t>
      </w:r>
      <w:bookmarkEnd w:id="123"/>
    </w:p>
    <w:p w:rsidR="00E41046" w:rsidRDefault="00E41046" w:rsidP="00EA0720">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24" w:name="_Toc411936622"/>
      <w:bookmarkStart w:id="125" w:name="_Toc413250323"/>
      <w:r w:rsidRPr="00397D5E">
        <w:rPr>
          <w:rFonts w:eastAsiaTheme="minorHAnsi" w:cs="Tahoma"/>
          <w:b w:val="0"/>
          <w:bCs w:val="0"/>
          <w:szCs w:val="22"/>
          <w:u w:val="none"/>
          <w:lang w:eastAsia="en-US"/>
        </w:rPr>
        <w:t>Tout véhicule à l'arrêt ou en stationnement doit être rangé :</w:t>
      </w:r>
      <w:bookmarkEnd w:id="124"/>
      <w:bookmarkEnd w:id="125"/>
    </w:p>
    <w:p w:rsidR="00EA0720" w:rsidRDefault="00EA0720" w:rsidP="00EA0720">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p>
    <w:p w:rsidR="00397D5E" w:rsidRDefault="00397D5E" w:rsidP="00EA0720">
      <w:pPr>
        <w:pStyle w:val="Titre3"/>
        <w:spacing w:before="0" w:beforeAutospacing="0" w:after="0" w:afterAutospacing="0" w:line="276" w:lineRule="auto"/>
        <w:rPr>
          <w:rFonts w:eastAsiaTheme="minorHAnsi" w:cs="Tahoma"/>
          <w:b w:val="0"/>
          <w:bCs w:val="0"/>
          <w:szCs w:val="22"/>
          <w:u w:val="none"/>
          <w:lang w:eastAsia="en-US"/>
        </w:rPr>
      </w:pPr>
      <w:bookmarkStart w:id="126" w:name="_Toc411936623"/>
      <w:bookmarkStart w:id="127" w:name="_Toc413250324"/>
      <w:r w:rsidRPr="00397D5E">
        <w:rPr>
          <w:rFonts w:eastAsiaTheme="minorHAnsi" w:cs="Tahoma"/>
          <w:b w:val="0"/>
          <w:bCs w:val="0"/>
          <w:szCs w:val="22"/>
          <w:u w:val="none"/>
          <w:lang w:eastAsia="en-US"/>
        </w:rPr>
        <w:t>- hors de la chaussée sur l'accotement de plain-pied ou, en dehors des agglomérations, sur tout accotement</w:t>
      </w:r>
      <w:r w:rsidR="00EA0720">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126"/>
      <w:bookmarkEnd w:id="127"/>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28" w:name="_Toc411936624"/>
      <w:bookmarkStart w:id="129" w:name="_Toc413250325"/>
      <w:r w:rsidR="00397D5E" w:rsidRPr="00397D5E">
        <w:rPr>
          <w:rFonts w:eastAsiaTheme="minorHAnsi" w:cs="Tahoma"/>
          <w:b w:val="0"/>
          <w:bCs w:val="0"/>
          <w:szCs w:val="22"/>
          <w:u w:val="none"/>
          <w:lang w:eastAsia="en-US"/>
        </w:rPr>
        <w:t>- s'il s'agit d'un accotement que les piétons doivent emprunter, une bande praticable d'au moins un mètre cinquante de largeur doit être laissée à leur disposition du côté extérieur de la voie publique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28"/>
      <w:bookmarkEnd w:id="129"/>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30" w:name="_Toc411936625"/>
      <w:bookmarkStart w:id="131" w:name="_Toc413250326"/>
      <w:r w:rsidR="00397D5E" w:rsidRPr="00397D5E">
        <w:rPr>
          <w:rFonts w:eastAsiaTheme="minorHAnsi" w:cs="Tahoma"/>
          <w:b w:val="0"/>
          <w:bCs w:val="0"/>
          <w:szCs w:val="22"/>
          <w:u w:val="none"/>
          <w:lang w:eastAsia="en-US"/>
        </w:rPr>
        <w:t>- si l'accotement n'est pas suffisamment large, le véhicule doit être rangé partiellement sur l'accotement et partiellement sur la chaussée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30"/>
      <w:bookmarkEnd w:id="131"/>
    </w:p>
    <w:p w:rsidR="00EA0720"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EA0720" w:rsidP="00EA0720">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32" w:name="_Toc411936626"/>
      <w:bookmarkStart w:id="133" w:name="_Toc413250327"/>
      <w:r w:rsidR="00397D5E" w:rsidRPr="00397D5E">
        <w:rPr>
          <w:rFonts w:eastAsiaTheme="minorHAnsi" w:cs="Tahoma"/>
          <w:b w:val="0"/>
          <w:bCs w:val="0"/>
          <w:szCs w:val="22"/>
          <w:u w:val="none"/>
          <w:lang w:eastAsia="en-US"/>
        </w:rPr>
        <w:t>- à défaut d'accotement praticable, le véhicule doit être rangé sur la chaussée.</w:t>
      </w:r>
      <w:bookmarkEnd w:id="132"/>
      <w:bookmarkEnd w:id="133"/>
    </w:p>
    <w:p w:rsidR="00EA0720"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34" w:name="_Toc413250328"/>
      <w:r w:rsidRPr="00E41046">
        <w:rPr>
          <w:rFonts w:eastAsiaTheme="minorHAnsi"/>
        </w:rPr>
        <w:t>Article 91</w:t>
      </w:r>
      <w:bookmarkEnd w:id="134"/>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35" w:name="_Toc411936628"/>
      <w:bookmarkStart w:id="136" w:name="_Toc413250329"/>
      <w:r w:rsidRPr="00397D5E">
        <w:rPr>
          <w:rFonts w:eastAsiaTheme="minorHAnsi" w:cs="Tahoma"/>
          <w:b w:val="0"/>
          <w:bCs w:val="0"/>
          <w:szCs w:val="22"/>
          <w:u w:val="none"/>
          <w:lang w:eastAsia="en-US"/>
        </w:rPr>
        <w:t>Tout véhicule rangé totalement ou partiellement sur la chaussée doit être placé :</w:t>
      </w:r>
      <w:bookmarkEnd w:id="135"/>
      <w:bookmarkEnd w:id="136"/>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37" w:name="_Toc411936629"/>
      <w:bookmarkStart w:id="138" w:name="_Toc413250330"/>
      <w:r w:rsidRPr="00397D5E">
        <w:rPr>
          <w:rFonts w:eastAsiaTheme="minorHAnsi" w:cs="Tahoma"/>
          <w:b w:val="0"/>
          <w:bCs w:val="0"/>
          <w:szCs w:val="22"/>
          <w:u w:val="none"/>
          <w:lang w:eastAsia="en-US"/>
        </w:rPr>
        <w:t>1° à la plus grande distance possible de l'axe de la chaussée</w:t>
      </w:r>
      <w:r w:rsidR="00E41046">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137"/>
      <w:bookmarkEnd w:id="138"/>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39" w:name="_Toc411936630"/>
      <w:bookmarkStart w:id="140" w:name="_Toc413250331"/>
      <w:r w:rsidRPr="00397D5E">
        <w:rPr>
          <w:rFonts w:eastAsiaTheme="minorHAnsi" w:cs="Tahoma"/>
          <w:b w:val="0"/>
          <w:bCs w:val="0"/>
          <w:szCs w:val="22"/>
          <w:u w:val="none"/>
          <w:lang w:eastAsia="en-US"/>
        </w:rPr>
        <w:t>2° parallèlement au bord de la chaussée, sauf aménagement particulier des lieux</w:t>
      </w:r>
      <w:r w:rsidR="00E41046">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139"/>
      <w:bookmarkEnd w:id="140"/>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41" w:name="_Toc411936631"/>
      <w:bookmarkStart w:id="142" w:name="_Toc413250332"/>
      <w:r w:rsidRPr="00397D5E">
        <w:rPr>
          <w:rFonts w:eastAsiaTheme="minorHAnsi" w:cs="Tahoma"/>
          <w:b w:val="0"/>
          <w:bCs w:val="0"/>
          <w:szCs w:val="22"/>
          <w:u w:val="none"/>
          <w:lang w:eastAsia="en-US"/>
        </w:rPr>
        <w:t>3° en une seule file.</w:t>
      </w:r>
      <w:bookmarkEnd w:id="141"/>
      <w:bookmarkEnd w:id="142"/>
    </w:p>
    <w:p w:rsidR="00E41046"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43" w:name="_Toc411936632"/>
      <w:bookmarkStart w:id="144" w:name="_Toc413250333"/>
      <w:r w:rsidRPr="00397D5E">
        <w:rPr>
          <w:rFonts w:eastAsiaTheme="minorHAnsi" w:cs="Tahoma"/>
          <w:b w:val="0"/>
          <w:bCs w:val="0"/>
          <w:szCs w:val="22"/>
          <w:u w:val="none"/>
          <w:lang w:eastAsia="en-US"/>
        </w:rPr>
        <w:t>Les motocyclettes sans side-car ou remorque peuvent toutefois stationner perpendiculairement sur le côté de la chaussée pour autant qu'elles ne dépassent pas le marquage de stationnement indiqué.</w:t>
      </w:r>
      <w:bookmarkEnd w:id="143"/>
      <w:bookmarkEnd w:id="144"/>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45" w:name="_Toc413250334"/>
      <w:r w:rsidRPr="00E41046">
        <w:rPr>
          <w:rFonts w:eastAsiaTheme="minorHAnsi"/>
        </w:rPr>
        <w:t>Article 92</w:t>
      </w:r>
      <w:bookmarkEnd w:id="145"/>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46" w:name="_Toc411936634"/>
      <w:bookmarkStart w:id="147" w:name="_Toc413250335"/>
      <w:r w:rsidRPr="00397D5E">
        <w:rPr>
          <w:rFonts w:eastAsiaTheme="minorHAnsi" w:cs="Tahoma"/>
          <w:b w:val="0"/>
          <w:bCs w:val="0"/>
          <w:szCs w:val="22"/>
          <w:u w:val="none"/>
          <w:lang w:eastAsia="en-US"/>
        </w:rPr>
        <w:t xml:space="preserve">Les bicyclettes et les cyclomoteurs à deux roues doivent être rangés en dehors de la chaussée et des zones de stationnement visées à l'article 75.2 de l'arrêté royal du 1er décembre 1975 portant règlement général sur la police de la circulation routière et de l'usage de la voie publique de telle manière qu'ils ne gênent pas ou ne rendent pas dangereuse la circulation des autres usagers, sauf aux endroits signalés conformément à l'article 70.2.1.3°. </w:t>
      </w:r>
      <w:proofErr w:type="gramStart"/>
      <w:r w:rsidRPr="00397D5E">
        <w:rPr>
          <w:rFonts w:eastAsiaTheme="minorHAnsi" w:cs="Tahoma"/>
          <w:b w:val="0"/>
          <w:bCs w:val="0"/>
          <w:szCs w:val="22"/>
          <w:u w:val="none"/>
          <w:lang w:eastAsia="en-US"/>
        </w:rPr>
        <w:t>f</w:t>
      </w:r>
      <w:proofErr w:type="gramEnd"/>
      <w:r w:rsidRPr="00397D5E">
        <w:rPr>
          <w:rFonts w:eastAsiaTheme="minorHAnsi" w:cs="Tahoma"/>
          <w:b w:val="0"/>
          <w:bCs w:val="0"/>
          <w:szCs w:val="22"/>
          <w:u w:val="none"/>
          <w:lang w:eastAsia="en-US"/>
        </w:rPr>
        <w:t xml:space="preserve"> de l'arrêté royal du 1er décembre 1975 portant règlement général sur la police de la circulation routière et de l'usage de la voie publique.</w:t>
      </w:r>
      <w:bookmarkEnd w:id="146"/>
      <w:bookmarkEnd w:id="147"/>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48" w:name="_Toc413250336"/>
      <w:r w:rsidRPr="00E41046">
        <w:rPr>
          <w:rFonts w:eastAsiaTheme="minorHAnsi"/>
        </w:rPr>
        <w:t>Article 93</w:t>
      </w:r>
      <w:bookmarkEnd w:id="148"/>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49" w:name="_Toc411936636"/>
      <w:bookmarkStart w:id="150" w:name="_Toc413250337"/>
      <w:r w:rsidRPr="00397D5E">
        <w:rPr>
          <w:rFonts w:eastAsiaTheme="minorHAnsi" w:cs="Tahoma"/>
          <w:b w:val="0"/>
          <w:bCs w:val="0"/>
          <w:szCs w:val="22"/>
          <w:u w:val="none"/>
          <w:lang w:eastAsia="en-US"/>
        </w:rPr>
        <w:t>Les motocyclettes peuvent être rangées hors de la chaussée et des zones de stationnement visées à l'article 75.2 de l'arrêté royal du 1er décembre 1975 portant règlement général sur la police de la circulation routière et de l'usage de la voie publique, de telle manière qu'elles ne gênent pas ou ne rendent pas dangereuse la circulation des autres usagers.</w:t>
      </w:r>
      <w:bookmarkEnd w:id="149"/>
      <w:bookmarkEnd w:id="150"/>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51" w:name="_Toc413250338"/>
      <w:r w:rsidRPr="00E41046">
        <w:rPr>
          <w:rFonts w:eastAsiaTheme="minorHAnsi"/>
        </w:rPr>
        <w:t>Article 94</w:t>
      </w:r>
      <w:bookmarkEnd w:id="151"/>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52" w:name="_Toc411936638"/>
      <w:bookmarkStart w:id="153" w:name="_Toc413250339"/>
      <w:r w:rsidRPr="00397D5E">
        <w:rPr>
          <w:rFonts w:eastAsiaTheme="minorHAnsi" w:cs="Tahoma"/>
          <w:b w:val="0"/>
          <w:bCs w:val="0"/>
          <w:szCs w:val="22"/>
          <w:u w:val="none"/>
          <w:lang w:eastAsia="en-US"/>
        </w:rPr>
        <w:t>Il est interdit de mettre un véhicule à l'arrêt ou en stationnement à tout endroit où il est manifestement susceptible de constituer un danger pour les autres usagers de la route ou de les gêner sans nécessité, en particulier :</w:t>
      </w:r>
      <w:bookmarkEnd w:id="152"/>
      <w:bookmarkEnd w:id="153"/>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54" w:name="_Toc411936639"/>
      <w:bookmarkStart w:id="155" w:name="_Toc413250340"/>
      <w:r w:rsidR="00397D5E" w:rsidRPr="00397D5E">
        <w:rPr>
          <w:rFonts w:eastAsiaTheme="minorHAnsi" w:cs="Tahoma"/>
          <w:b w:val="0"/>
          <w:bCs w:val="0"/>
          <w:szCs w:val="22"/>
          <w:u w:val="none"/>
          <w:lang w:eastAsia="en-US"/>
        </w:rPr>
        <w:t>- à 3 mètres ou plus mais à moins de 5 mètres de l'endroit où les cyclistes et les conducteurs de cyclomoteurs à deux roues sont obligés de quitter la piste cyclable pour circuler sur la chaussée ou de quitter la chaussée pour circuler sur la piste cyclable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54"/>
      <w:bookmarkEnd w:id="155"/>
    </w:p>
    <w:p w:rsid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56" w:name="_Toc411936640"/>
      <w:bookmarkStart w:id="157" w:name="_Toc413250341"/>
      <w:r w:rsidR="00397D5E" w:rsidRPr="00397D5E">
        <w:rPr>
          <w:rFonts w:eastAsiaTheme="minorHAnsi" w:cs="Tahoma"/>
          <w:b w:val="0"/>
          <w:bCs w:val="0"/>
          <w:szCs w:val="22"/>
          <w:u w:val="none"/>
          <w:lang w:eastAsia="en-US"/>
        </w:rPr>
        <w:t>- sur la chaussée à 3 mètres ou plus mais à moins de 5 mètres en deçà des passages pour piétons et des passages pour cyclistes et conducteurs de cyclomoteurs à deux roues</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56"/>
      <w:bookmarkEnd w:id="157"/>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lastRenderedPageBreak/>
        <w:t xml:space="preserve"> </w:t>
      </w:r>
      <w:bookmarkStart w:id="158" w:name="_Toc411936641"/>
      <w:bookmarkStart w:id="159" w:name="_Toc413250342"/>
      <w:r w:rsidR="00397D5E" w:rsidRPr="00397D5E">
        <w:rPr>
          <w:rFonts w:eastAsiaTheme="minorHAnsi" w:cs="Tahoma"/>
          <w:b w:val="0"/>
          <w:bCs w:val="0"/>
          <w:szCs w:val="22"/>
          <w:u w:val="none"/>
          <w:lang w:eastAsia="en-US"/>
        </w:rPr>
        <w:t>- aux abords des carrefours, à moins de 5 mètres du prolongement du bord le plus rapproché de la chaus</w:t>
      </w:r>
      <w:r>
        <w:rPr>
          <w:rFonts w:eastAsiaTheme="minorHAnsi" w:cs="Tahoma"/>
          <w:b w:val="0"/>
          <w:bCs w:val="0"/>
          <w:szCs w:val="22"/>
          <w:u w:val="none"/>
          <w:lang w:eastAsia="en-US"/>
        </w:rPr>
        <w:t>sée transversale, sauf réglemen</w:t>
      </w:r>
      <w:r w:rsidR="00397D5E" w:rsidRPr="00397D5E">
        <w:rPr>
          <w:rFonts w:eastAsiaTheme="minorHAnsi" w:cs="Tahoma"/>
          <w:b w:val="0"/>
          <w:bCs w:val="0"/>
          <w:szCs w:val="22"/>
          <w:u w:val="none"/>
          <w:lang w:eastAsia="en-US"/>
        </w:rPr>
        <w:t>tation locale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58"/>
      <w:bookmarkEnd w:id="159"/>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60" w:name="_Toc411936642"/>
      <w:bookmarkStart w:id="161" w:name="_Toc413250343"/>
      <w:r w:rsidR="00397D5E" w:rsidRPr="00397D5E">
        <w:rPr>
          <w:rFonts w:eastAsiaTheme="minorHAnsi" w:cs="Tahoma"/>
          <w:b w:val="0"/>
          <w:bCs w:val="0"/>
          <w:szCs w:val="22"/>
          <w:u w:val="none"/>
          <w:lang w:eastAsia="en-US"/>
        </w:rPr>
        <w:t>- à moins de 20 mètres en deçà des signaux lumineux de circulation placés aux carrefours, sauf réglementation locale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60"/>
      <w:bookmarkEnd w:id="161"/>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62" w:name="_Toc411936643"/>
      <w:bookmarkStart w:id="163" w:name="_Toc413250344"/>
      <w:r w:rsidR="00397D5E" w:rsidRPr="00397D5E">
        <w:rPr>
          <w:rFonts w:eastAsiaTheme="minorHAnsi" w:cs="Tahoma"/>
          <w:b w:val="0"/>
          <w:bCs w:val="0"/>
          <w:szCs w:val="22"/>
          <w:u w:val="none"/>
          <w:lang w:eastAsia="en-US"/>
        </w:rPr>
        <w:t>- à moins de 20 mètres en deçà des signaux lumineux de circulation placés en dehors des carrefours sauf pour les véhicules dont la hauteur, chargement compris ne dépasse pas 1,65 m, lorsque le bord inférieur de ces signaux se trouve à 2 mètres au moins au-dessus de la chaussée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62"/>
      <w:bookmarkEnd w:id="163"/>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64" w:name="_Toc411936644"/>
      <w:bookmarkStart w:id="165" w:name="_Toc413250345"/>
      <w:r w:rsidR="00397D5E" w:rsidRPr="00397D5E">
        <w:rPr>
          <w:rFonts w:eastAsiaTheme="minorHAnsi" w:cs="Tahoma"/>
          <w:b w:val="0"/>
          <w:bCs w:val="0"/>
          <w:szCs w:val="22"/>
          <w:u w:val="none"/>
          <w:lang w:eastAsia="en-US"/>
        </w:rPr>
        <w:t>- à moins de 20 mètres en deçà des signaux routiers sauf pour les véhicules dont la hauteur, chargement compris ne dépasse pas 1,65 m, lorsque le bord inférieur de ces signaux se trouve à 2 mètres au moins au-dessus de la chaussée.</w:t>
      </w:r>
      <w:bookmarkEnd w:id="164"/>
      <w:bookmarkEnd w:id="165"/>
    </w:p>
    <w:p w:rsidR="00EA0720" w:rsidRPr="00397D5E" w:rsidRDefault="00EA0720" w:rsidP="00397D5E">
      <w:pPr>
        <w:pStyle w:val="Titre3"/>
        <w:spacing w:before="0" w:beforeAutospacing="0" w:after="0" w:afterAutospacing="0" w:line="276" w:lineRule="auto"/>
        <w:rPr>
          <w:rFonts w:eastAsiaTheme="minorHAnsi" w:cs="Tahoma"/>
          <w:b w:val="0"/>
          <w:bCs w:val="0"/>
          <w:szCs w:val="22"/>
          <w:u w:val="none"/>
          <w:lang w:eastAsia="en-US"/>
        </w:rPr>
      </w:pPr>
    </w:p>
    <w:p w:rsidR="00E41046" w:rsidRPr="00E41046" w:rsidRDefault="00E41046" w:rsidP="00075B5C">
      <w:pPr>
        <w:pStyle w:val="Titre4"/>
        <w:rPr>
          <w:rFonts w:eastAsiaTheme="minorHAnsi"/>
        </w:rPr>
      </w:pPr>
      <w:bookmarkStart w:id="166" w:name="_Toc413250346"/>
      <w:r w:rsidRPr="00E41046">
        <w:rPr>
          <w:rFonts w:eastAsiaTheme="minorHAnsi"/>
        </w:rPr>
        <w:t>Article 95</w:t>
      </w:r>
      <w:bookmarkEnd w:id="166"/>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67" w:name="_Toc411936646"/>
      <w:bookmarkStart w:id="168" w:name="_Toc413250347"/>
      <w:r w:rsidRPr="00397D5E">
        <w:rPr>
          <w:rFonts w:eastAsiaTheme="minorHAnsi" w:cs="Tahoma"/>
          <w:b w:val="0"/>
          <w:bCs w:val="0"/>
          <w:szCs w:val="22"/>
          <w:u w:val="none"/>
          <w:lang w:eastAsia="en-US"/>
        </w:rPr>
        <w:t>Il est interdit de mettre un véhicule en stationnement :</w:t>
      </w:r>
      <w:bookmarkEnd w:id="167"/>
      <w:bookmarkEnd w:id="168"/>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69" w:name="_Toc411936647"/>
      <w:bookmarkStart w:id="170" w:name="_Toc413250348"/>
      <w:r w:rsidR="00397D5E" w:rsidRPr="00397D5E">
        <w:rPr>
          <w:rFonts w:eastAsiaTheme="minorHAnsi" w:cs="Tahoma"/>
          <w:b w:val="0"/>
          <w:bCs w:val="0"/>
          <w:szCs w:val="22"/>
          <w:u w:val="none"/>
          <w:lang w:eastAsia="en-US"/>
        </w:rPr>
        <w:t>- à moins d'1 mètre tant devant que derrière un autre véhicule à l'arrêt ou en stationnement et à tout endroit où le véhicule empêcherait l'accès à un autre véhicule ou son dégagement</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69"/>
      <w:bookmarkEnd w:id="170"/>
    </w:p>
    <w:p w:rsidR="00E41046"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71" w:name="_Toc411936648"/>
      <w:bookmarkStart w:id="172" w:name="_Toc413250349"/>
      <w:r w:rsidRPr="00397D5E">
        <w:rPr>
          <w:rFonts w:eastAsiaTheme="minorHAnsi" w:cs="Tahoma"/>
          <w:b w:val="0"/>
          <w:bCs w:val="0"/>
          <w:szCs w:val="22"/>
          <w:u w:val="none"/>
          <w:lang w:eastAsia="en-US"/>
        </w:rPr>
        <w:t>- à moins de 15 mètres de part et d'autre d'un panneau indiquant un arrêt d'autobus, de trolleybus ou de tram</w:t>
      </w:r>
      <w:r w:rsidR="00E41046">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171"/>
      <w:bookmarkEnd w:id="172"/>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73" w:name="_Toc411936649"/>
      <w:bookmarkStart w:id="174" w:name="_Toc413250350"/>
      <w:r w:rsidR="00397D5E" w:rsidRPr="00397D5E">
        <w:rPr>
          <w:rFonts w:eastAsiaTheme="minorHAnsi" w:cs="Tahoma"/>
          <w:b w:val="0"/>
          <w:bCs w:val="0"/>
          <w:szCs w:val="22"/>
          <w:u w:val="none"/>
          <w:lang w:eastAsia="en-US"/>
        </w:rPr>
        <w:t>- devant les accès carrossables des propriétés, à l'exception des véhicules dont le signe d'immatriculation est reproduit lisiblement à ces accès</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73"/>
      <w:bookmarkEnd w:id="174"/>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75" w:name="_Toc411936650"/>
      <w:bookmarkStart w:id="176" w:name="_Toc413250351"/>
      <w:r w:rsidR="00397D5E" w:rsidRPr="00397D5E">
        <w:rPr>
          <w:rFonts w:eastAsiaTheme="minorHAnsi" w:cs="Tahoma"/>
          <w:b w:val="0"/>
          <w:bCs w:val="0"/>
          <w:szCs w:val="22"/>
          <w:u w:val="none"/>
          <w:lang w:eastAsia="en-US"/>
        </w:rPr>
        <w:t>- à tout endroit où le véhicule empêcherait l'accès à des emplacements de stationnement établis hors de la chaussée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75"/>
      <w:bookmarkEnd w:id="176"/>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77" w:name="_Toc411936651"/>
      <w:bookmarkStart w:id="178" w:name="_Toc413250352"/>
      <w:r w:rsidR="00397D5E" w:rsidRPr="00397D5E">
        <w:rPr>
          <w:rFonts w:eastAsiaTheme="minorHAnsi" w:cs="Tahoma"/>
          <w:b w:val="0"/>
          <w:bCs w:val="0"/>
          <w:szCs w:val="22"/>
          <w:u w:val="none"/>
          <w:lang w:eastAsia="en-US"/>
        </w:rPr>
        <w:t>- en dehors des agglomérations sur la chaussée d'une voie publique pourvue du signal B9</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77"/>
      <w:bookmarkEnd w:id="178"/>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79" w:name="_Toc411936652"/>
      <w:bookmarkStart w:id="180" w:name="_Toc413250353"/>
      <w:r w:rsidR="00397D5E" w:rsidRPr="00397D5E">
        <w:rPr>
          <w:rFonts w:eastAsiaTheme="minorHAnsi" w:cs="Tahoma"/>
          <w:b w:val="0"/>
          <w:bCs w:val="0"/>
          <w:szCs w:val="22"/>
          <w:u w:val="none"/>
          <w:lang w:eastAsia="en-US"/>
        </w:rPr>
        <w:t>- sur la chaussée lorsque celle-ci est divisée en bandes de circulation, sauf aux endroits pourvus du signal E9a ou E9b</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79"/>
      <w:bookmarkEnd w:id="180"/>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81" w:name="_Toc411936653"/>
      <w:bookmarkStart w:id="182" w:name="_Toc413250354"/>
      <w:r w:rsidR="00397D5E" w:rsidRPr="00397D5E">
        <w:rPr>
          <w:rFonts w:eastAsiaTheme="minorHAnsi" w:cs="Tahoma"/>
          <w:b w:val="0"/>
          <w:bCs w:val="0"/>
          <w:szCs w:val="22"/>
          <w:u w:val="none"/>
          <w:lang w:eastAsia="en-US"/>
        </w:rPr>
        <w:t>- sur la chaussée, le long de la ligne discontinue de couleur jaune, prévue à l'article 75.1.2° de l'arrêté royal du 1er décembre 1975 portant règlement général sur la police de la circulation routière et de l'usage de la voie publique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81"/>
      <w:bookmarkEnd w:id="182"/>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83" w:name="_Toc411936654"/>
      <w:bookmarkStart w:id="184" w:name="_Toc413250355"/>
      <w:r w:rsidR="00397D5E" w:rsidRPr="00397D5E">
        <w:rPr>
          <w:rFonts w:eastAsiaTheme="minorHAnsi" w:cs="Tahoma"/>
          <w:b w:val="0"/>
          <w:bCs w:val="0"/>
          <w:szCs w:val="22"/>
          <w:u w:val="none"/>
          <w:lang w:eastAsia="en-US"/>
        </w:rPr>
        <w:t>- sur les chaussées à deux sens de circulation, du côté opposé à celui où un autre véhicule est déjà à l'arrêt ou en stationnement, lorsque le croisement de deux autres véhicules en serait rendu malaisé</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83"/>
      <w:bookmarkEnd w:id="184"/>
    </w:p>
    <w:p w:rsidR="00E41046" w:rsidRPr="00397D5E" w:rsidRDefault="00E4104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185" w:name="_Toc411936655"/>
      <w:bookmarkStart w:id="186" w:name="_Toc413250356"/>
      <w:r w:rsidR="00397D5E" w:rsidRPr="00397D5E">
        <w:rPr>
          <w:rFonts w:eastAsiaTheme="minorHAnsi" w:cs="Tahoma"/>
          <w:b w:val="0"/>
          <w:bCs w:val="0"/>
          <w:szCs w:val="22"/>
          <w:u w:val="none"/>
          <w:lang w:eastAsia="en-US"/>
        </w:rPr>
        <w:t>- sur la chaussée centrale d'une voie publique comportant trois chaussées</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185"/>
      <w:bookmarkEnd w:id="186"/>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lastRenderedPageBreak/>
        <w:t xml:space="preserve"> </w:t>
      </w:r>
      <w:bookmarkStart w:id="187" w:name="_Toc411936656"/>
      <w:bookmarkStart w:id="188" w:name="_Toc413250357"/>
      <w:r w:rsidR="00397D5E" w:rsidRPr="00397D5E">
        <w:rPr>
          <w:rFonts w:eastAsiaTheme="minorHAnsi" w:cs="Tahoma"/>
          <w:b w:val="0"/>
          <w:bCs w:val="0"/>
          <w:szCs w:val="22"/>
          <w:u w:val="none"/>
          <w:lang w:eastAsia="en-US"/>
        </w:rPr>
        <w:t>- en dehors des agglomérations, du côté gauche d'une chaussée d'une voie publique comportant deux chaussées ou sur le terre-plein séparant ces chaussées.</w:t>
      </w:r>
      <w:bookmarkEnd w:id="187"/>
      <w:bookmarkEnd w:id="188"/>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8D37C6" w:rsidRPr="008D37C6" w:rsidRDefault="008D37C6" w:rsidP="00075B5C">
      <w:pPr>
        <w:pStyle w:val="Titre4"/>
        <w:rPr>
          <w:rFonts w:eastAsiaTheme="minorHAnsi"/>
        </w:rPr>
      </w:pPr>
      <w:bookmarkStart w:id="189" w:name="_Toc413250358"/>
      <w:r w:rsidRPr="008D37C6">
        <w:rPr>
          <w:rFonts w:eastAsiaTheme="minorHAnsi"/>
        </w:rPr>
        <w:t>Article 96</w:t>
      </w:r>
      <w:bookmarkEnd w:id="189"/>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90" w:name="_Toc411936658"/>
      <w:bookmarkStart w:id="191" w:name="_Toc413250359"/>
      <w:r w:rsidRPr="00397D5E">
        <w:rPr>
          <w:rFonts w:eastAsiaTheme="minorHAnsi" w:cs="Tahoma"/>
          <w:b w:val="0"/>
          <w:bCs w:val="0"/>
          <w:szCs w:val="22"/>
          <w:u w:val="none"/>
          <w:lang w:eastAsia="en-US"/>
        </w:rPr>
        <w:t>Il est interdit de faire apparaître sur le disque des indications inexactes. Les indications du disque ne peuvent être modifiées avant que le véhicule n'ait quitté l'emplacement.</w:t>
      </w:r>
      <w:bookmarkEnd w:id="190"/>
      <w:bookmarkEnd w:id="191"/>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8D37C6" w:rsidRPr="008D37C6" w:rsidRDefault="008D37C6" w:rsidP="00075B5C">
      <w:pPr>
        <w:pStyle w:val="Titre4"/>
        <w:rPr>
          <w:rFonts w:eastAsiaTheme="minorHAnsi"/>
        </w:rPr>
      </w:pPr>
      <w:bookmarkStart w:id="192" w:name="_Toc413250360"/>
      <w:r w:rsidRPr="008D37C6">
        <w:rPr>
          <w:rFonts w:eastAsiaTheme="minorHAnsi"/>
        </w:rPr>
        <w:t>Article 97</w:t>
      </w:r>
      <w:bookmarkEnd w:id="192"/>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93" w:name="_Toc411936660"/>
      <w:bookmarkStart w:id="194" w:name="_Toc413250361"/>
      <w:r w:rsidRPr="00397D5E">
        <w:rPr>
          <w:rFonts w:eastAsiaTheme="minorHAnsi" w:cs="Tahoma"/>
          <w:b w:val="0"/>
          <w:bCs w:val="0"/>
          <w:szCs w:val="22"/>
          <w:u w:val="none"/>
          <w:lang w:eastAsia="en-US"/>
        </w:rPr>
        <w:t>Il est interdit de mettre en stationnement plus de vingt-quatre heures consécutives sur la voie publique des véhicules à moteur hors d'état de circuler et des remorques.</w:t>
      </w:r>
      <w:bookmarkEnd w:id="193"/>
      <w:bookmarkEnd w:id="194"/>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95" w:name="_Toc411936661"/>
      <w:bookmarkStart w:id="196" w:name="_Toc413250362"/>
      <w:r w:rsidRPr="00397D5E">
        <w:rPr>
          <w:rFonts w:eastAsiaTheme="minorHAnsi" w:cs="Tahoma"/>
          <w:b w:val="0"/>
          <w:bCs w:val="0"/>
          <w:szCs w:val="22"/>
          <w:u w:val="none"/>
          <w:lang w:eastAsia="en-US"/>
        </w:rPr>
        <w:t>Dans les agglomérations, il est interdit de mettre en stationnement sur la voie publique pendant plus de huit heures consécutives des véhicules automobiles et des remorques lorsque la masse maximale autorisée dépasse 7,5 tonnes, sauf aux endroits pourvus du signal E9a, E9c ou E9d.</w:t>
      </w:r>
      <w:bookmarkEnd w:id="195"/>
      <w:bookmarkEnd w:id="196"/>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197" w:name="_Toc411936662"/>
      <w:bookmarkStart w:id="198" w:name="_Toc413250363"/>
      <w:r w:rsidRPr="00397D5E">
        <w:rPr>
          <w:rFonts w:eastAsiaTheme="minorHAnsi" w:cs="Tahoma"/>
          <w:b w:val="0"/>
          <w:bCs w:val="0"/>
          <w:szCs w:val="22"/>
          <w:u w:val="none"/>
          <w:lang w:eastAsia="en-US"/>
        </w:rPr>
        <w:t>Il est interdit de mettre en stationnement sur la voie publique pendant plus de trois heures consécutives des véhicules publicitaires.</w:t>
      </w:r>
      <w:bookmarkEnd w:id="197"/>
      <w:bookmarkEnd w:id="198"/>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8D37C6" w:rsidRPr="008D37C6" w:rsidRDefault="008D37C6" w:rsidP="00075B5C">
      <w:pPr>
        <w:pStyle w:val="Titre4"/>
        <w:rPr>
          <w:rFonts w:eastAsiaTheme="minorHAnsi"/>
        </w:rPr>
      </w:pPr>
      <w:bookmarkStart w:id="199" w:name="_Toc413250364"/>
      <w:r w:rsidRPr="008D37C6">
        <w:rPr>
          <w:rFonts w:eastAsiaTheme="minorHAnsi"/>
        </w:rPr>
        <w:t>Article 98</w:t>
      </w:r>
      <w:bookmarkEnd w:id="199"/>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00" w:name="_Toc411936664"/>
      <w:bookmarkStart w:id="201" w:name="_Toc413250365"/>
      <w:r w:rsidRPr="00397D5E">
        <w:rPr>
          <w:rFonts w:eastAsiaTheme="minorHAnsi" w:cs="Tahoma"/>
          <w:b w:val="0"/>
          <w:bCs w:val="0"/>
          <w:szCs w:val="22"/>
          <w:u w:val="none"/>
          <w:lang w:eastAsia="en-US"/>
        </w:rPr>
        <w:t xml:space="preserve">Ne pas avoir apposé la carte spéciale visée à l'article 27.4.3, de l'arrêté royal du 1er décembre 1975 portant règlement général sur la police de la circulation routière et de l'usage de la voie publique ou le document qui y est assimilé par l'article 27.4.1. </w:t>
      </w:r>
      <w:proofErr w:type="gramStart"/>
      <w:r w:rsidRPr="00397D5E">
        <w:rPr>
          <w:rFonts w:eastAsiaTheme="minorHAnsi" w:cs="Tahoma"/>
          <w:b w:val="0"/>
          <w:bCs w:val="0"/>
          <w:szCs w:val="22"/>
          <w:u w:val="none"/>
          <w:lang w:eastAsia="en-US"/>
        </w:rPr>
        <w:t>du</w:t>
      </w:r>
      <w:proofErr w:type="gramEnd"/>
      <w:r w:rsidRPr="00397D5E">
        <w:rPr>
          <w:rFonts w:eastAsiaTheme="minorHAnsi" w:cs="Tahoma"/>
          <w:b w:val="0"/>
          <w:bCs w:val="0"/>
          <w:szCs w:val="22"/>
          <w:u w:val="none"/>
          <w:lang w:eastAsia="en-US"/>
        </w:rPr>
        <w:t xml:space="preserve"> même arrêté sur la face interne du pare-brise, ou à défaut, sur la partie avant du véhicule mis en stationnement aux emplacements de stationnement réservés aux véhicules utilisés par les personnes handicapées.</w:t>
      </w:r>
      <w:bookmarkEnd w:id="200"/>
      <w:bookmarkEnd w:id="201"/>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8D37C6" w:rsidRPr="008D37C6" w:rsidRDefault="008D37C6" w:rsidP="00075B5C">
      <w:pPr>
        <w:pStyle w:val="Titre4"/>
        <w:rPr>
          <w:rFonts w:eastAsiaTheme="minorHAnsi"/>
        </w:rPr>
      </w:pPr>
      <w:bookmarkStart w:id="202" w:name="_Toc413250366"/>
      <w:r w:rsidRPr="008D37C6">
        <w:rPr>
          <w:rFonts w:eastAsiaTheme="minorHAnsi"/>
        </w:rPr>
        <w:t>Article 99</w:t>
      </w:r>
      <w:bookmarkEnd w:id="202"/>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03" w:name="_Toc411936666"/>
      <w:bookmarkStart w:id="204" w:name="_Toc413250367"/>
      <w:r w:rsidRPr="00397D5E">
        <w:rPr>
          <w:rFonts w:eastAsiaTheme="minorHAnsi" w:cs="Tahoma"/>
          <w:b w:val="0"/>
          <w:bCs w:val="0"/>
          <w:szCs w:val="22"/>
          <w:u w:val="none"/>
          <w:lang w:eastAsia="en-US"/>
        </w:rPr>
        <w:t>Ne pas respecter les signaux E1, E3, E5, E7 et de type E9 relatifs à l'arrêt et au stationnement.</w:t>
      </w:r>
      <w:bookmarkEnd w:id="203"/>
      <w:bookmarkEnd w:id="204"/>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8D37C6" w:rsidRPr="008D37C6" w:rsidRDefault="008D37C6" w:rsidP="00075B5C">
      <w:pPr>
        <w:pStyle w:val="Titre4"/>
        <w:rPr>
          <w:rFonts w:eastAsiaTheme="minorHAnsi"/>
        </w:rPr>
      </w:pPr>
      <w:bookmarkStart w:id="205" w:name="_Toc413250368"/>
      <w:r w:rsidRPr="008D37C6">
        <w:rPr>
          <w:rFonts w:eastAsiaTheme="minorHAnsi"/>
        </w:rPr>
        <w:t>Article 100</w:t>
      </w:r>
      <w:bookmarkEnd w:id="205"/>
    </w:p>
    <w:p w:rsidR="008D37C6"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06" w:name="_Toc411936668"/>
      <w:bookmarkStart w:id="207" w:name="_Toc413250369"/>
      <w:r w:rsidRPr="00397D5E">
        <w:rPr>
          <w:rFonts w:eastAsiaTheme="minorHAnsi" w:cs="Tahoma"/>
          <w:b w:val="0"/>
          <w:bCs w:val="0"/>
          <w:szCs w:val="22"/>
          <w:u w:val="none"/>
          <w:lang w:eastAsia="en-US"/>
        </w:rPr>
        <w:t>Ne pas respecter le signal E11.</w:t>
      </w:r>
      <w:bookmarkEnd w:id="206"/>
      <w:bookmarkEnd w:id="207"/>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08" w:name="_Toc413250370"/>
      <w:r w:rsidRPr="00DA3407">
        <w:rPr>
          <w:rFonts w:eastAsiaTheme="minorHAnsi"/>
        </w:rPr>
        <w:t>Article 101</w:t>
      </w:r>
      <w:bookmarkEnd w:id="208"/>
    </w:p>
    <w:p w:rsidR="008D37C6" w:rsidRPr="00397D5E" w:rsidRDefault="008D37C6"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09" w:name="_Toc411936670"/>
      <w:bookmarkStart w:id="210" w:name="_Toc413250371"/>
      <w:r w:rsidRPr="00397D5E">
        <w:rPr>
          <w:rFonts w:eastAsiaTheme="minorHAnsi" w:cs="Tahoma"/>
          <w:b w:val="0"/>
          <w:bCs w:val="0"/>
          <w:szCs w:val="22"/>
          <w:u w:val="none"/>
          <w:lang w:eastAsia="en-US"/>
        </w:rPr>
        <w:t>Il est interdit de s'arrêter ou de stationner sur les marques au sol des îlots directionnels et des zones d'évitement.</w:t>
      </w:r>
      <w:bookmarkEnd w:id="209"/>
      <w:bookmarkEnd w:id="210"/>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Default="00DA3407" w:rsidP="00075B5C">
      <w:pPr>
        <w:pStyle w:val="Titre4"/>
        <w:rPr>
          <w:rFonts w:eastAsiaTheme="minorHAnsi"/>
        </w:rPr>
      </w:pPr>
      <w:bookmarkStart w:id="211" w:name="_Toc413250372"/>
      <w:r w:rsidRPr="00DA3407">
        <w:rPr>
          <w:rFonts w:eastAsiaTheme="minorHAnsi"/>
        </w:rPr>
        <w:t>Article 102</w:t>
      </w:r>
      <w:bookmarkEnd w:id="211"/>
    </w:p>
    <w:p w:rsidR="00075B5C" w:rsidRPr="00DA3407" w:rsidRDefault="00075B5C" w:rsidP="00397D5E">
      <w:pPr>
        <w:pStyle w:val="Titre3"/>
        <w:spacing w:before="0" w:beforeAutospacing="0" w:after="0" w:afterAutospacing="0" w:line="276" w:lineRule="auto"/>
        <w:rPr>
          <w:rFonts w:eastAsiaTheme="minorHAnsi" w:cs="Tahoma"/>
          <w:b w:val="0"/>
          <w:bCs w:val="0"/>
          <w:szCs w:val="22"/>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12" w:name="_Toc411936672"/>
      <w:bookmarkStart w:id="213" w:name="_Toc413250373"/>
      <w:r w:rsidRPr="00397D5E">
        <w:rPr>
          <w:rFonts w:eastAsiaTheme="minorHAnsi" w:cs="Tahoma"/>
          <w:b w:val="0"/>
          <w:bCs w:val="0"/>
          <w:szCs w:val="22"/>
          <w:u w:val="none"/>
          <w:lang w:eastAsia="en-US"/>
        </w:rPr>
        <w:t>Il est interdit de s'arrêter ou de stationner sur les marques de couleur blanche définies à l'article 77.5 de l'arrêté royal du 1er décembre 1975 portant règlement général sur la police de la circulation routière et de l'usage de la voie publique qui délimitent les emplacements que doivent occuper les véhicules.</w:t>
      </w:r>
      <w:bookmarkEnd w:id="212"/>
      <w:bookmarkEnd w:id="213"/>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14" w:name="_Toc413250374"/>
      <w:r w:rsidRPr="00DA3407">
        <w:rPr>
          <w:rFonts w:eastAsiaTheme="minorHAnsi"/>
        </w:rPr>
        <w:t>Article 103</w:t>
      </w:r>
      <w:bookmarkEnd w:id="214"/>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15" w:name="_Toc411936674"/>
      <w:bookmarkStart w:id="216" w:name="_Toc413250375"/>
      <w:r w:rsidRPr="00397D5E">
        <w:rPr>
          <w:rFonts w:eastAsiaTheme="minorHAnsi" w:cs="Tahoma"/>
          <w:b w:val="0"/>
          <w:bCs w:val="0"/>
          <w:szCs w:val="22"/>
          <w:u w:val="none"/>
          <w:lang w:eastAsia="en-US"/>
        </w:rPr>
        <w:t>Il est interdit de s'arrêter ou de stationner sur les marques en damier composées de carrés blancs apposées sur le sol.</w:t>
      </w:r>
      <w:bookmarkEnd w:id="215"/>
      <w:bookmarkEnd w:id="216"/>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17" w:name="_Toc413250376"/>
      <w:r w:rsidRPr="00DA3407">
        <w:rPr>
          <w:rFonts w:eastAsiaTheme="minorHAnsi"/>
        </w:rPr>
        <w:t>Article 104</w:t>
      </w:r>
      <w:bookmarkEnd w:id="217"/>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18" w:name="_Toc411936676"/>
      <w:bookmarkStart w:id="219" w:name="_Toc413250377"/>
      <w:r w:rsidRPr="00397D5E">
        <w:rPr>
          <w:rFonts w:eastAsiaTheme="minorHAnsi" w:cs="Tahoma"/>
          <w:b w:val="0"/>
          <w:bCs w:val="0"/>
          <w:szCs w:val="22"/>
          <w:u w:val="none"/>
          <w:lang w:eastAsia="en-US"/>
        </w:rPr>
        <w:t>Ne pas respecter le signal C3 dans le cas où les infractions sont constatées au moyen d'appareils fonctionnant automatiquement.</w:t>
      </w:r>
      <w:bookmarkEnd w:id="218"/>
      <w:bookmarkEnd w:id="219"/>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20" w:name="_Toc413250378"/>
      <w:r w:rsidRPr="00DA3407">
        <w:rPr>
          <w:rFonts w:eastAsiaTheme="minorHAnsi"/>
        </w:rPr>
        <w:t>Article 105</w:t>
      </w:r>
      <w:bookmarkEnd w:id="220"/>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21" w:name="_Toc411936678"/>
      <w:bookmarkStart w:id="222" w:name="_Toc413250379"/>
      <w:r w:rsidRPr="00397D5E">
        <w:rPr>
          <w:rFonts w:eastAsiaTheme="minorHAnsi" w:cs="Tahoma"/>
          <w:b w:val="0"/>
          <w:bCs w:val="0"/>
          <w:szCs w:val="22"/>
          <w:u w:val="none"/>
          <w:lang w:eastAsia="en-US"/>
        </w:rPr>
        <w:t>Ne pas respecter le signal F 103 dans le cas où les infractions sont constatées au moyen d'appareils fonctionnant automatiquement.</w:t>
      </w:r>
      <w:bookmarkEnd w:id="221"/>
      <w:bookmarkEnd w:id="222"/>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DA3407" w:rsidRDefault="00DA3407" w:rsidP="00075B5C">
      <w:pPr>
        <w:pStyle w:val="Titre2"/>
        <w:rPr>
          <w:rFonts w:eastAsiaTheme="minorHAnsi"/>
        </w:rPr>
      </w:pPr>
      <w:bookmarkStart w:id="223" w:name="_Toc413250380"/>
      <w:r w:rsidRPr="00DA3407">
        <w:rPr>
          <w:rFonts w:eastAsiaTheme="minorHAnsi"/>
        </w:rPr>
        <w:t>Section 2 : I</w:t>
      </w:r>
      <w:r w:rsidR="00397D5E" w:rsidRPr="00DA3407">
        <w:rPr>
          <w:rFonts w:eastAsiaTheme="minorHAnsi"/>
        </w:rPr>
        <w:t>nfractions d</w:t>
      </w:r>
      <w:r w:rsidRPr="00DA3407">
        <w:rPr>
          <w:rFonts w:eastAsiaTheme="minorHAnsi"/>
        </w:rPr>
        <w:t>e deuxième catégorie</w:t>
      </w:r>
      <w:bookmarkEnd w:id="223"/>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24" w:name="_Toc413250381"/>
      <w:r w:rsidRPr="00DA3407">
        <w:rPr>
          <w:rFonts w:eastAsiaTheme="minorHAnsi"/>
        </w:rPr>
        <w:t>Article 106</w:t>
      </w:r>
      <w:bookmarkEnd w:id="224"/>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25" w:name="_Toc411936681"/>
      <w:bookmarkStart w:id="226" w:name="_Toc413250382"/>
      <w:r w:rsidRPr="00397D5E">
        <w:rPr>
          <w:rFonts w:eastAsiaTheme="minorHAnsi" w:cs="Tahoma"/>
          <w:b w:val="0"/>
          <w:bCs w:val="0"/>
          <w:szCs w:val="22"/>
          <w:u w:val="none"/>
          <w:lang w:eastAsia="en-US"/>
        </w:rPr>
        <w:t>Il est interdit de mettre un véhicule à l'arrêt ou en stationnement sur les routes pour automobiles, sauf sur les aires de stationnement indiquées par le signal E9a.</w:t>
      </w:r>
      <w:bookmarkEnd w:id="225"/>
      <w:bookmarkEnd w:id="226"/>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27" w:name="_Toc413250383"/>
      <w:r w:rsidRPr="00DA3407">
        <w:rPr>
          <w:rFonts w:eastAsiaTheme="minorHAnsi"/>
        </w:rPr>
        <w:t>Article 107</w:t>
      </w:r>
      <w:bookmarkEnd w:id="227"/>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28" w:name="_Toc411936683"/>
      <w:bookmarkStart w:id="229" w:name="_Toc413250384"/>
      <w:r w:rsidRPr="00397D5E">
        <w:rPr>
          <w:rFonts w:eastAsiaTheme="minorHAnsi" w:cs="Tahoma"/>
          <w:b w:val="0"/>
          <w:bCs w:val="0"/>
          <w:szCs w:val="22"/>
          <w:u w:val="none"/>
          <w:lang w:eastAsia="en-US"/>
        </w:rPr>
        <w:t>Il est interdit de mettre un véhicule à l'arrêt ou en stationnement à tout endroit où il est manifestement susceptible de constituer un danger pour les autres usagers de la route ou de les gêner sans nécessité, notamment :</w:t>
      </w:r>
      <w:bookmarkEnd w:id="228"/>
      <w:bookmarkEnd w:id="229"/>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230" w:name="_Toc411936684"/>
      <w:bookmarkStart w:id="231" w:name="_Toc413250385"/>
      <w:r w:rsidR="00397D5E" w:rsidRPr="00397D5E">
        <w:rPr>
          <w:rFonts w:eastAsiaTheme="minorHAnsi" w:cs="Tahoma"/>
          <w:b w:val="0"/>
          <w:bCs w:val="0"/>
          <w:szCs w:val="22"/>
          <w:u w:val="none"/>
          <w:lang w:eastAsia="en-US"/>
        </w:rPr>
        <w:t>- sur les trottoirs et, dans les agglomérations, sur les accotements en saillie, sauf réglementation locale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230"/>
      <w:bookmarkEnd w:id="231"/>
    </w:p>
    <w:p w:rsidR="00397D5E"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232" w:name="_Toc411936685"/>
      <w:bookmarkStart w:id="233" w:name="_Toc413250386"/>
      <w:r w:rsidR="00397D5E" w:rsidRPr="00397D5E">
        <w:rPr>
          <w:rFonts w:eastAsiaTheme="minorHAnsi" w:cs="Tahoma"/>
          <w:b w:val="0"/>
          <w:bCs w:val="0"/>
          <w:szCs w:val="22"/>
          <w:u w:val="none"/>
          <w:lang w:eastAsia="en-US"/>
        </w:rPr>
        <w:t>- sur les pistes cyclables et à moins de 3 mètres de l'endroit où les cyclistes et les conducteurs de cyclomoteurs à deux roues sont obligés de quitter la piste cyclable pour circuler sur la chaussée ou de quitter la chaussée pour circuler sur la piste cyclable</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232"/>
      <w:bookmarkEnd w:id="233"/>
    </w:p>
    <w:p w:rsidR="00397D5E"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lastRenderedPageBreak/>
        <w:t xml:space="preserve"> </w:t>
      </w:r>
      <w:bookmarkStart w:id="234" w:name="_Toc411936686"/>
      <w:bookmarkStart w:id="235" w:name="_Toc413250387"/>
      <w:r w:rsidR="00397D5E" w:rsidRPr="00397D5E">
        <w:rPr>
          <w:rFonts w:eastAsiaTheme="minorHAnsi" w:cs="Tahoma"/>
          <w:b w:val="0"/>
          <w:bCs w:val="0"/>
          <w:szCs w:val="22"/>
          <w:u w:val="none"/>
          <w:lang w:eastAsia="en-US"/>
        </w:rPr>
        <w:t>- sur les passages pour piétons, sur les passages pour cyclistes et conducteurs de cyclomoteurs à deux roues et sur la chaussée à moins de 3 mètres en deçà de ces passages;</w:t>
      </w:r>
      <w:bookmarkEnd w:id="234"/>
      <w:bookmarkEnd w:id="235"/>
    </w:p>
    <w:p w:rsidR="00397D5E"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236" w:name="_Toc411936687"/>
      <w:bookmarkStart w:id="237" w:name="_Toc413250388"/>
      <w:r w:rsidR="00397D5E" w:rsidRPr="00397D5E">
        <w:rPr>
          <w:rFonts w:eastAsiaTheme="minorHAnsi" w:cs="Tahoma"/>
          <w:b w:val="0"/>
          <w:bCs w:val="0"/>
          <w:szCs w:val="22"/>
          <w:u w:val="none"/>
          <w:lang w:eastAsia="en-US"/>
        </w:rPr>
        <w:t>- sur la chaussée, dans les passages inférieurs, dans les tunnels et sauf réglementation locale, sous les ponts</w:t>
      </w:r>
      <w:r>
        <w:rPr>
          <w:rFonts w:eastAsiaTheme="minorHAnsi" w:cs="Tahoma"/>
          <w:b w:val="0"/>
          <w:bCs w:val="0"/>
          <w:szCs w:val="22"/>
          <w:u w:val="none"/>
          <w:lang w:eastAsia="en-US"/>
        </w:rPr>
        <w:t xml:space="preserve"> </w:t>
      </w:r>
      <w:r w:rsidR="00397D5E" w:rsidRPr="00397D5E">
        <w:rPr>
          <w:rFonts w:eastAsiaTheme="minorHAnsi" w:cs="Tahoma"/>
          <w:b w:val="0"/>
          <w:bCs w:val="0"/>
          <w:szCs w:val="22"/>
          <w:u w:val="none"/>
          <w:lang w:eastAsia="en-US"/>
        </w:rPr>
        <w:t>;</w:t>
      </w:r>
      <w:bookmarkEnd w:id="236"/>
      <w:bookmarkEnd w:id="237"/>
    </w:p>
    <w:p w:rsid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bookmarkStart w:id="238" w:name="_Toc411936688"/>
      <w:bookmarkStart w:id="239" w:name="_Toc413250389"/>
      <w:r w:rsidR="00397D5E" w:rsidRPr="00397D5E">
        <w:rPr>
          <w:rFonts w:eastAsiaTheme="minorHAnsi" w:cs="Tahoma"/>
          <w:b w:val="0"/>
          <w:bCs w:val="0"/>
          <w:szCs w:val="22"/>
          <w:u w:val="none"/>
          <w:lang w:eastAsia="en-US"/>
        </w:rPr>
        <w:t>- sur la chaussée à proximité du sommet d'une côte et dans un virage lorsque la visibilité est insuffisante.</w:t>
      </w:r>
      <w:bookmarkEnd w:id="238"/>
      <w:bookmarkEnd w:id="239"/>
    </w:p>
    <w:p w:rsidR="00DA3407" w:rsidRPr="00397D5E"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DA3407" w:rsidRPr="00DA3407" w:rsidRDefault="00DA3407" w:rsidP="00075B5C">
      <w:pPr>
        <w:pStyle w:val="Titre4"/>
        <w:rPr>
          <w:rFonts w:eastAsiaTheme="minorHAnsi"/>
        </w:rPr>
      </w:pPr>
      <w:bookmarkStart w:id="240" w:name="_Toc413250390"/>
      <w:r w:rsidRPr="00DA3407">
        <w:rPr>
          <w:rFonts w:eastAsiaTheme="minorHAnsi"/>
        </w:rPr>
        <w:t>Article 108</w:t>
      </w:r>
      <w:bookmarkEnd w:id="240"/>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41" w:name="_Toc411936690"/>
      <w:bookmarkStart w:id="242" w:name="_Toc413250391"/>
      <w:r w:rsidRPr="00397D5E">
        <w:rPr>
          <w:rFonts w:eastAsiaTheme="minorHAnsi" w:cs="Tahoma"/>
          <w:b w:val="0"/>
          <w:bCs w:val="0"/>
          <w:szCs w:val="22"/>
          <w:u w:val="none"/>
          <w:lang w:eastAsia="en-US"/>
        </w:rPr>
        <w:t>Il est interdit de mettre un véhicule en stationnement :</w:t>
      </w:r>
      <w:bookmarkEnd w:id="241"/>
      <w:bookmarkEnd w:id="242"/>
    </w:p>
    <w:p w:rsidR="00DA3407" w:rsidRDefault="00DA3407" w:rsidP="00397D5E">
      <w:pPr>
        <w:pStyle w:val="Titre3"/>
        <w:spacing w:before="0" w:beforeAutospacing="0" w:after="0" w:afterAutospacing="0" w:line="276" w:lineRule="auto"/>
        <w:rPr>
          <w:rFonts w:eastAsiaTheme="minorHAnsi" w:cs="Tahoma"/>
          <w:b w:val="0"/>
          <w:bCs w:val="0"/>
          <w:szCs w:val="22"/>
          <w:u w:val="none"/>
          <w:lang w:eastAsia="en-US"/>
        </w:rPr>
      </w:pPr>
      <w:r>
        <w:rPr>
          <w:rFonts w:eastAsiaTheme="minorHAnsi" w:cs="Tahoma"/>
          <w:b w:val="0"/>
          <w:bCs w:val="0"/>
          <w:szCs w:val="22"/>
          <w:u w:val="none"/>
          <w:lang w:eastAsia="en-US"/>
        </w:rPr>
        <w:t xml:space="preserve"> </w:t>
      </w:r>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43" w:name="_Toc411936691"/>
      <w:bookmarkStart w:id="244" w:name="_Toc413250392"/>
      <w:r w:rsidRPr="00397D5E">
        <w:rPr>
          <w:rFonts w:eastAsiaTheme="minorHAnsi" w:cs="Tahoma"/>
          <w:b w:val="0"/>
          <w:bCs w:val="0"/>
          <w:szCs w:val="22"/>
          <w:u w:val="none"/>
          <w:lang w:eastAsia="en-US"/>
        </w:rPr>
        <w:t>- aux endroits où les piétons et les cyclistes et conducteurs de cyclomoteurs à deux roues doivent emprunter la chaussée pour contourner un obstacle</w:t>
      </w:r>
      <w:r w:rsidR="00DA3407">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243"/>
      <w:bookmarkEnd w:id="244"/>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45" w:name="_Toc411936692"/>
      <w:bookmarkStart w:id="246" w:name="_Toc413250393"/>
      <w:r w:rsidRPr="00397D5E">
        <w:rPr>
          <w:rFonts w:eastAsiaTheme="minorHAnsi" w:cs="Tahoma"/>
          <w:b w:val="0"/>
          <w:bCs w:val="0"/>
          <w:szCs w:val="22"/>
          <w:u w:val="none"/>
          <w:lang w:eastAsia="en-US"/>
        </w:rPr>
        <w:t>- aux endroits où le passage des véhicules sur rails serait entravé</w:t>
      </w:r>
      <w:r w:rsidR="00DA3407">
        <w:rPr>
          <w:rFonts w:eastAsiaTheme="minorHAnsi" w:cs="Tahoma"/>
          <w:b w:val="0"/>
          <w:bCs w:val="0"/>
          <w:szCs w:val="22"/>
          <w:u w:val="none"/>
          <w:lang w:eastAsia="en-US"/>
        </w:rPr>
        <w:t xml:space="preserve"> </w:t>
      </w:r>
      <w:r w:rsidRPr="00397D5E">
        <w:rPr>
          <w:rFonts w:eastAsiaTheme="minorHAnsi" w:cs="Tahoma"/>
          <w:b w:val="0"/>
          <w:bCs w:val="0"/>
          <w:szCs w:val="22"/>
          <w:u w:val="none"/>
          <w:lang w:eastAsia="en-US"/>
        </w:rPr>
        <w:t>;</w:t>
      </w:r>
      <w:bookmarkEnd w:id="245"/>
      <w:bookmarkEnd w:id="246"/>
    </w:p>
    <w:p w:rsidR="00397D5E" w:rsidRPr="00397D5E" w:rsidRDefault="00397D5E" w:rsidP="00397D5E">
      <w:pPr>
        <w:pStyle w:val="Titre3"/>
        <w:spacing w:before="0" w:beforeAutospacing="0" w:after="0" w:afterAutospacing="0" w:line="276" w:lineRule="auto"/>
        <w:rPr>
          <w:rFonts w:eastAsiaTheme="minorHAnsi" w:cs="Tahoma"/>
          <w:b w:val="0"/>
          <w:bCs w:val="0"/>
          <w:szCs w:val="22"/>
          <w:u w:val="none"/>
          <w:lang w:eastAsia="en-US"/>
        </w:rPr>
      </w:pPr>
      <w:bookmarkStart w:id="247" w:name="_Toc411936693"/>
      <w:bookmarkStart w:id="248" w:name="_Toc413250394"/>
      <w:r w:rsidRPr="00397D5E">
        <w:rPr>
          <w:rFonts w:eastAsiaTheme="minorHAnsi" w:cs="Tahoma"/>
          <w:b w:val="0"/>
          <w:bCs w:val="0"/>
          <w:szCs w:val="22"/>
          <w:u w:val="none"/>
          <w:lang w:eastAsia="en-US"/>
        </w:rPr>
        <w:t>- lorsque la largeur du passage libre sur la chaussée serait réduite à moins de 3 mètres.</w:t>
      </w:r>
      <w:bookmarkEnd w:id="247"/>
      <w:bookmarkEnd w:id="248"/>
    </w:p>
    <w:p w:rsidR="00397D5E" w:rsidRDefault="00397D5E" w:rsidP="0085498A">
      <w:pPr>
        <w:pStyle w:val="Titre3"/>
        <w:spacing w:before="0" w:beforeAutospacing="0" w:after="0" w:afterAutospacing="0" w:line="276" w:lineRule="auto"/>
      </w:pPr>
    </w:p>
    <w:p w:rsidR="00BD0D63" w:rsidRDefault="00BD0D63" w:rsidP="0085498A">
      <w:pPr>
        <w:pStyle w:val="Titre3"/>
        <w:spacing w:before="0" w:beforeAutospacing="0" w:after="0" w:afterAutospacing="0" w:line="276" w:lineRule="auto"/>
      </w:pPr>
    </w:p>
    <w:p w:rsidR="00D3491D" w:rsidRPr="00075B5C" w:rsidRDefault="009C020D" w:rsidP="00075B5C">
      <w:pPr>
        <w:pStyle w:val="Titre3"/>
      </w:pPr>
      <w:bookmarkStart w:id="249" w:name="_Toc413250395"/>
      <w:r w:rsidRPr="00075B5C">
        <w:rPr>
          <w:highlight w:val="yellow"/>
        </w:rPr>
        <w:t>Chapitre 5 : Enlèvement des immondices, encombrants ménagers et déchets verts</w:t>
      </w:r>
      <w:r w:rsidR="00483C53" w:rsidRPr="00075B5C">
        <w:rPr>
          <w:rStyle w:val="Appelnotedebasdep"/>
          <w:highlight w:val="yellow"/>
          <w:vertAlign w:val="baseline"/>
        </w:rPr>
        <w:footnoteReference w:id="1"/>
      </w:r>
      <w:bookmarkEnd w:id="249"/>
    </w:p>
    <w:p w:rsidR="0085498A" w:rsidRDefault="0085498A" w:rsidP="0085498A">
      <w:pPr>
        <w:pStyle w:val="Titre4"/>
        <w:spacing w:before="0"/>
      </w:pPr>
    </w:p>
    <w:p w:rsidR="00C0457E" w:rsidRPr="00075B5C" w:rsidRDefault="009C020D" w:rsidP="00075B5C">
      <w:pPr>
        <w:pStyle w:val="Titre4"/>
      </w:pPr>
      <w:bookmarkStart w:id="250" w:name="_Toc413250396"/>
      <w:r w:rsidRPr="00075B5C">
        <w:t xml:space="preserve">Article </w:t>
      </w:r>
      <w:r w:rsidR="00DA3407" w:rsidRPr="00075B5C">
        <w:t>109</w:t>
      </w:r>
      <w:bookmarkEnd w:id="250"/>
    </w:p>
    <w:p w:rsidR="00C0457E" w:rsidRDefault="00C0457E" w:rsidP="0085498A">
      <w:pPr>
        <w:autoSpaceDE w:val="0"/>
        <w:autoSpaceDN w:val="0"/>
        <w:adjustRightInd w:val="0"/>
        <w:spacing w:after="0"/>
        <w:jc w:val="both"/>
        <w:rPr>
          <w:rFonts w:ascii="Tahoma" w:hAnsi="Tahoma" w:cs="Tahoma"/>
        </w:rPr>
      </w:pPr>
    </w:p>
    <w:p w:rsidR="009C020D" w:rsidRPr="009C020D" w:rsidRDefault="00C0457E" w:rsidP="0085498A">
      <w:pPr>
        <w:autoSpaceDE w:val="0"/>
        <w:autoSpaceDN w:val="0"/>
        <w:adjustRightInd w:val="0"/>
        <w:spacing w:after="0"/>
        <w:jc w:val="both"/>
        <w:rPr>
          <w:rFonts w:ascii="Tahoma" w:hAnsi="Tahoma" w:cs="Tahoma"/>
        </w:rPr>
      </w:pPr>
      <w:r>
        <w:rPr>
          <w:rFonts w:ascii="Tahoma" w:hAnsi="Tahoma" w:cs="Tahoma"/>
        </w:rPr>
        <w:t xml:space="preserve">Les immondices et déchets ménagers </w:t>
      </w:r>
      <w:r w:rsidR="009C020D">
        <w:rPr>
          <w:rFonts w:ascii="Tahoma" w:hAnsi="Tahoma" w:cs="Tahoma"/>
        </w:rPr>
        <w:t xml:space="preserve">destinés à être </w:t>
      </w:r>
      <w:r w:rsidR="009C020D" w:rsidRPr="009C020D">
        <w:rPr>
          <w:rFonts w:ascii="Tahoma" w:hAnsi="Tahoma" w:cs="Tahoma"/>
        </w:rPr>
        <w:t xml:space="preserve">enlevés par le service de </w:t>
      </w:r>
      <w:r w:rsidR="009C020D">
        <w:rPr>
          <w:rFonts w:ascii="Tahoma" w:hAnsi="Tahoma" w:cs="Tahoma"/>
        </w:rPr>
        <w:t xml:space="preserve">voirie doivent être rassemblés, </w:t>
      </w:r>
      <w:r w:rsidR="009C020D" w:rsidRPr="009C020D">
        <w:rPr>
          <w:rFonts w:ascii="Tahoma" w:hAnsi="Tahoma" w:cs="Tahoma"/>
        </w:rPr>
        <w:t>uniquement dans de</w:t>
      </w:r>
      <w:r w:rsidR="009C020D">
        <w:rPr>
          <w:rFonts w:ascii="Tahoma" w:hAnsi="Tahoma" w:cs="Tahoma"/>
        </w:rPr>
        <w:t xml:space="preserve">s sacs poubelles réglementaires </w:t>
      </w:r>
      <w:r w:rsidR="009C020D" w:rsidRPr="009C020D">
        <w:rPr>
          <w:rFonts w:ascii="Tahoma" w:hAnsi="Tahoma" w:cs="Tahoma"/>
        </w:rPr>
        <w:t xml:space="preserve">obligatoires, payants et </w:t>
      </w:r>
      <w:r w:rsidR="009C020D">
        <w:rPr>
          <w:rFonts w:ascii="Tahoma" w:hAnsi="Tahoma" w:cs="Tahoma"/>
        </w:rPr>
        <w:t xml:space="preserve">vendus par la Commune en divers </w:t>
      </w:r>
      <w:r w:rsidR="009C020D" w:rsidRPr="009C020D">
        <w:rPr>
          <w:rFonts w:ascii="Tahoma" w:hAnsi="Tahoma" w:cs="Tahoma"/>
        </w:rPr>
        <w:t xml:space="preserve">points de vente. Le poids </w:t>
      </w:r>
      <w:r>
        <w:rPr>
          <w:rFonts w:ascii="Tahoma" w:hAnsi="Tahoma" w:cs="Tahoma"/>
        </w:rPr>
        <w:t>de ces sacs ne peut dépasser [</w:t>
      </w:r>
      <w:r w:rsidRPr="006A30F5">
        <w:rPr>
          <w:rFonts w:ascii="Tahoma" w:hAnsi="Tahoma" w:cs="Tahoma"/>
          <w:highlight w:val="yellow"/>
        </w:rPr>
        <w:t>…</w:t>
      </w:r>
      <w:r>
        <w:rPr>
          <w:rFonts w:ascii="Tahoma" w:hAnsi="Tahoma" w:cs="Tahoma"/>
        </w:rPr>
        <w:t>]</w:t>
      </w:r>
      <w:r w:rsidR="009C020D">
        <w:rPr>
          <w:rFonts w:ascii="Tahoma" w:hAnsi="Tahoma" w:cs="Tahoma"/>
        </w:rPr>
        <w:t xml:space="preserve"> </w:t>
      </w:r>
      <w:r w:rsidR="009C020D" w:rsidRPr="009C020D">
        <w:rPr>
          <w:rFonts w:ascii="Tahoma" w:hAnsi="Tahoma" w:cs="Tahoma"/>
        </w:rPr>
        <w:t>kilos.</w:t>
      </w:r>
    </w:p>
    <w:p w:rsidR="009C020D" w:rsidRDefault="009C020D" w:rsidP="0085498A">
      <w:pPr>
        <w:autoSpaceDE w:val="0"/>
        <w:autoSpaceDN w:val="0"/>
        <w:adjustRightInd w:val="0"/>
        <w:spacing w:after="0"/>
        <w:jc w:val="both"/>
        <w:rPr>
          <w:rFonts w:ascii="Tahoma" w:hAnsi="Tahoma" w:cs="Tahoma"/>
        </w:rPr>
      </w:pPr>
    </w:p>
    <w:p w:rsidR="009C020D" w:rsidRDefault="009C020D" w:rsidP="0085498A">
      <w:pPr>
        <w:autoSpaceDE w:val="0"/>
        <w:autoSpaceDN w:val="0"/>
        <w:adjustRightInd w:val="0"/>
        <w:spacing w:after="0"/>
        <w:jc w:val="both"/>
        <w:rPr>
          <w:rFonts w:ascii="Tahoma" w:hAnsi="Tahoma" w:cs="Tahoma"/>
        </w:rPr>
      </w:pPr>
      <w:r w:rsidRPr="009C020D">
        <w:rPr>
          <w:rFonts w:ascii="Tahoma" w:hAnsi="Tahoma" w:cs="Tahoma"/>
        </w:rPr>
        <w:t>Ces sacs, dans lesquels il es</w:t>
      </w:r>
      <w:r>
        <w:rPr>
          <w:rFonts w:ascii="Tahoma" w:hAnsi="Tahoma" w:cs="Tahoma"/>
        </w:rPr>
        <w:t xml:space="preserve">t interdit de fouiller, doivent </w:t>
      </w:r>
      <w:r w:rsidRPr="009C020D">
        <w:rPr>
          <w:rFonts w:ascii="Tahoma" w:hAnsi="Tahoma" w:cs="Tahoma"/>
        </w:rPr>
        <w:t>être déposés sur le trottoir</w:t>
      </w:r>
      <w:r>
        <w:rPr>
          <w:rFonts w:ascii="Tahoma" w:hAnsi="Tahoma" w:cs="Tahoma"/>
        </w:rPr>
        <w:t xml:space="preserve">, sans l'encombrer, le matin ou </w:t>
      </w:r>
      <w:r w:rsidRPr="009C020D">
        <w:rPr>
          <w:rFonts w:ascii="Tahoma" w:hAnsi="Tahoma" w:cs="Tahoma"/>
        </w:rPr>
        <w:t>au plus tôt la veille, aprè</w:t>
      </w:r>
      <w:r w:rsidR="00C0457E">
        <w:rPr>
          <w:rFonts w:ascii="Tahoma" w:hAnsi="Tahoma" w:cs="Tahoma"/>
        </w:rPr>
        <w:t>s [</w:t>
      </w:r>
      <w:r w:rsidR="00C0457E" w:rsidRPr="006A30F5">
        <w:rPr>
          <w:rFonts w:ascii="Tahoma" w:hAnsi="Tahoma" w:cs="Tahoma"/>
          <w:highlight w:val="yellow"/>
        </w:rPr>
        <w:t>…</w:t>
      </w:r>
      <w:r w:rsidR="00C0457E">
        <w:rPr>
          <w:rFonts w:ascii="Tahoma" w:hAnsi="Tahoma" w:cs="Tahoma"/>
        </w:rPr>
        <w:t>]</w:t>
      </w:r>
      <w:r>
        <w:rPr>
          <w:rFonts w:ascii="Tahoma" w:hAnsi="Tahoma" w:cs="Tahoma"/>
        </w:rPr>
        <w:t xml:space="preserve"> heures, du jour prévu pour </w:t>
      </w:r>
      <w:r w:rsidRPr="009C020D">
        <w:rPr>
          <w:rFonts w:ascii="Tahoma" w:hAnsi="Tahoma" w:cs="Tahoma"/>
        </w:rPr>
        <w:t>l'enlèvement des immondices, et être convenablement</w:t>
      </w:r>
      <w:r>
        <w:rPr>
          <w:rFonts w:ascii="Tahoma" w:hAnsi="Tahoma" w:cs="Tahoma"/>
        </w:rPr>
        <w:t xml:space="preserve"> </w:t>
      </w:r>
      <w:r w:rsidRPr="009C020D">
        <w:rPr>
          <w:rFonts w:ascii="Tahoma" w:hAnsi="Tahoma" w:cs="Tahoma"/>
        </w:rPr>
        <w:t>fermés.</w:t>
      </w:r>
      <w:r>
        <w:rPr>
          <w:rFonts w:ascii="Tahoma" w:hAnsi="Tahoma" w:cs="Tahoma"/>
        </w:rPr>
        <w:t xml:space="preserve"> </w:t>
      </w:r>
      <w:r w:rsidRPr="009C020D">
        <w:rPr>
          <w:rFonts w:ascii="Tahoma" w:hAnsi="Tahoma" w:cs="Tahoma"/>
        </w:rPr>
        <w:t xml:space="preserve">Ces sacs ne peuvent </w:t>
      </w:r>
      <w:r>
        <w:rPr>
          <w:rFonts w:ascii="Tahoma" w:hAnsi="Tahoma" w:cs="Tahoma"/>
        </w:rPr>
        <w:t xml:space="preserve">contenir des produits toxiques, </w:t>
      </w:r>
      <w:r w:rsidRPr="009C020D">
        <w:rPr>
          <w:rFonts w:ascii="Tahoma" w:hAnsi="Tahoma" w:cs="Tahoma"/>
        </w:rPr>
        <w:t>corrosifs ou chimique</w:t>
      </w:r>
      <w:r>
        <w:rPr>
          <w:rFonts w:ascii="Tahoma" w:hAnsi="Tahoma" w:cs="Tahoma"/>
        </w:rPr>
        <w:t xml:space="preserve">s et ne doivent présenter aucun </w:t>
      </w:r>
      <w:r w:rsidRPr="009C020D">
        <w:rPr>
          <w:rFonts w:ascii="Tahoma" w:hAnsi="Tahoma" w:cs="Tahoma"/>
        </w:rPr>
        <w:t>danger de blessure</w:t>
      </w:r>
      <w:r>
        <w:rPr>
          <w:rFonts w:ascii="Tahoma" w:hAnsi="Tahoma" w:cs="Tahoma"/>
        </w:rPr>
        <w:t xml:space="preserve"> pour le personnel chargé de la </w:t>
      </w:r>
      <w:r w:rsidRPr="009C020D">
        <w:rPr>
          <w:rFonts w:ascii="Tahoma" w:hAnsi="Tahoma" w:cs="Tahoma"/>
        </w:rPr>
        <w:t>collecte.</w:t>
      </w:r>
    </w:p>
    <w:p w:rsidR="009C020D" w:rsidRPr="009C020D" w:rsidRDefault="009C020D" w:rsidP="0085498A">
      <w:pPr>
        <w:autoSpaceDE w:val="0"/>
        <w:autoSpaceDN w:val="0"/>
        <w:adjustRightInd w:val="0"/>
        <w:spacing w:after="0"/>
        <w:jc w:val="both"/>
        <w:rPr>
          <w:rFonts w:ascii="Tahoma" w:hAnsi="Tahoma" w:cs="Tahoma"/>
        </w:rPr>
      </w:pPr>
    </w:p>
    <w:p w:rsidR="009C020D" w:rsidRPr="009C020D" w:rsidRDefault="009C020D" w:rsidP="0085498A">
      <w:pPr>
        <w:autoSpaceDE w:val="0"/>
        <w:autoSpaceDN w:val="0"/>
        <w:adjustRightInd w:val="0"/>
        <w:spacing w:after="0"/>
        <w:jc w:val="both"/>
        <w:rPr>
          <w:rFonts w:ascii="Tahoma" w:hAnsi="Tahoma" w:cs="Tahoma"/>
        </w:rPr>
      </w:pPr>
      <w:r w:rsidRPr="009C020D">
        <w:rPr>
          <w:rFonts w:ascii="Tahoma" w:hAnsi="Tahoma" w:cs="Tahoma"/>
        </w:rPr>
        <w:t xml:space="preserve">Par déchets et immondices </w:t>
      </w:r>
      <w:r>
        <w:rPr>
          <w:rFonts w:ascii="Tahoma" w:hAnsi="Tahoma" w:cs="Tahoma"/>
        </w:rPr>
        <w:t xml:space="preserve">ménagers, il faut entendre, les </w:t>
      </w:r>
      <w:r w:rsidRPr="009C020D">
        <w:rPr>
          <w:rFonts w:ascii="Tahoma" w:hAnsi="Tahoma" w:cs="Tahoma"/>
        </w:rPr>
        <w:t>déchets ménagers ordinaires</w:t>
      </w:r>
      <w:r>
        <w:rPr>
          <w:rFonts w:ascii="Tahoma" w:hAnsi="Tahoma" w:cs="Tahoma"/>
        </w:rPr>
        <w:t xml:space="preserve">, résidus divers provenant soit </w:t>
      </w:r>
      <w:r w:rsidRPr="009C020D">
        <w:rPr>
          <w:rFonts w:ascii="Tahoma" w:hAnsi="Tahoma" w:cs="Tahoma"/>
        </w:rPr>
        <w:t>du nettoyage des maisons, trottoirs, jardinets et filets d'eau,</w:t>
      </w:r>
    </w:p>
    <w:p w:rsidR="009C020D" w:rsidRPr="009C020D" w:rsidRDefault="009C020D" w:rsidP="0085498A">
      <w:pPr>
        <w:autoSpaceDE w:val="0"/>
        <w:autoSpaceDN w:val="0"/>
        <w:adjustRightInd w:val="0"/>
        <w:spacing w:after="0"/>
        <w:jc w:val="both"/>
        <w:rPr>
          <w:rFonts w:ascii="Tahoma" w:hAnsi="Tahoma" w:cs="Tahoma"/>
        </w:rPr>
      </w:pPr>
      <w:proofErr w:type="gramStart"/>
      <w:r w:rsidRPr="009C020D">
        <w:rPr>
          <w:rFonts w:ascii="Tahoma" w:hAnsi="Tahoma" w:cs="Tahoma"/>
        </w:rPr>
        <w:t>soit</w:t>
      </w:r>
      <w:proofErr w:type="gramEnd"/>
      <w:r w:rsidRPr="009C020D">
        <w:rPr>
          <w:rFonts w:ascii="Tahoma" w:hAnsi="Tahoma" w:cs="Tahoma"/>
        </w:rPr>
        <w:t xml:space="preserve"> des travaux de mén</w:t>
      </w:r>
      <w:r>
        <w:rPr>
          <w:rFonts w:ascii="Tahoma" w:hAnsi="Tahoma" w:cs="Tahoma"/>
        </w:rPr>
        <w:t xml:space="preserve">age ou des bris de vaisselle ou </w:t>
      </w:r>
      <w:r w:rsidRPr="009C020D">
        <w:rPr>
          <w:rFonts w:ascii="Tahoma" w:hAnsi="Tahoma" w:cs="Tahoma"/>
        </w:rPr>
        <w:t>d'appareils divers de petite taille.</w:t>
      </w:r>
    </w:p>
    <w:p w:rsidR="009C020D" w:rsidRPr="009C020D" w:rsidRDefault="009C020D" w:rsidP="0085498A">
      <w:pPr>
        <w:autoSpaceDE w:val="0"/>
        <w:autoSpaceDN w:val="0"/>
        <w:adjustRightInd w:val="0"/>
        <w:spacing w:after="0"/>
        <w:jc w:val="both"/>
        <w:rPr>
          <w:rFonts w:ascii="Tahoma" w:hAnsi="Tahoma" w:cs="Tahoma"/>
        </w:rPr>
      </w:pPr>
    </w:p>
    <w:p w:rsidR="009C020D" w:rsidRDefault="009C020D" w:rsidP="0085498A">
      <w:pPr>
        <w:autoSpaceDE w:val="0"/>
        <w:autoSpaceDN w:val="0"/>
        <w:adjustRightInd w:val="0"/>
        <w:spacing w:after="0"/>
        <w:jc w:val="both"/>
        <w:rPr>
          <w:rFonts w:ascii="Tahoma" w:hAnsi="Tahoma" w:cs="Tahoma"/>
        </w:rPr>
      </w:pPr>
      <w:r w:rsidRPr="009C020D">
        <w:rPr>
          <w:rFonts w:ascii="Tahoma" w:hAnsi="Tahoma" w:cs="Tahoma"/>
        </w:rPr>
        <w:t>A titre exemplatif et non lim</w:t>
      </w:r>
      <w:r>
        <w:rPr>
          <w:rFonts w:ascii="Tahoma" w:hAnsi="Tahoma" w:cs="Tahoma"/>
        </w:rPr>
        <w:t xml:space="preserve">itatif, ne sont pas des déchets </w:t>
      </w:r>
      <w:r w:rsidRPr="009C020D">
        <w:rPr>
          <w:rFonts w:ascii="Tahoma" w:hAnsi="Tahoma" w:cs="Tahoma"/>
        </w:rPr>
        <w:t>ménagers ou assimil</w:t>
      </w:r>
      <w:r>
        <w:rPr>
          <w:rFonts w:ascii="Tahoma" w:hAnsi="Tahoma" w:cs="Tahoma"/>
        </w:rPr>
        <w:t>és</w:t>
      </w:r>
      <w:r w:rsidR="00C0457E">
        <w:rPr>
          <w:rFonts w:ascii="Tahoma" w:hAnsi="Tahoma" w:cs="Tahoma"/>
        </w:rPr>
        <w:t xml:space="preserve"> </w:t>
      </w:r>
      <w:r>
        <w:rPr>
          <w:rFonts w:ascii="Tahoma" w:hAnsi="Tahoma" w:cs="Tahoma"/>
        </w:rPr>
        <w:t xml:space="preserve">: les déchets de matériaux de </w:t>
      </w:r>
      <w:r w:rsidRPr="009C020D">
        <w:rPr>
          <w:rFonts w:ascii="Tahoma" w:hAnsi="Tahoma" w:cs="Tahoma"/>
        </w:rPr>
        <w:t>construction, les restes de</w:t>
      </w:r>
      <w:r>
        <w:rPr>
          <w:rFonts w:ascii="Tahoma" w:hAnsi="Tahoma" w:cs="Tahoma"/>
        </w:rPr>
        <w:t xml:space="preserve"> démolition, les branchages, et </w:t>
      </w:r>
      <w:r w:rsidRPr="009C020D">
        <w:rPr>
          <w:rFonts w:ascii="Tahoma" w:hAnsi="Tahoma" w:cs="Tahoma"/>
        </w:rPr>
        <w:t xml:space="preserve">déchets </w:t>
      </w:r>
      <w:r w:rsidRPr="009C020D">
        <w:rPr>
          <w:rFonts w:ascii="Tahoma" w:hAnsi="Tahoma" w:cs="Tahoma"/>
        </w:rPr>
        <w:lastRenderedPageBreak/>
        <w:t xml:space="preserve">verts, ainsi que les déchets dont il </w:t>
      </w:r>
      <w:r>
        <w:rPr>
          <w:rFonts w:ascii="Tahoma" w:hAnsi="Tahoma" w:cs="Tahoma"/>
        </w:rPr>
        <w:t xml:space="preserve">existe une </w:t>
      </w:r>
      <w:r w:rsidRPr="009C020D">
        <w:rPr>
          <w:rFonts w:ascii="Tahoma" w:hAnsi="Tahoma" w:cs="Tahoma"/>
        </w:rPr>
        <w:t xml:space="preserve">collecte sélective en porte </w:t>
      </w:r>
      <w:r>
        <w:rPr>
          <w:rFonts w:ascii="Tahoma" w:hAnsi="Tahoma" w:cs="Tahoma"/>
        </w:rPr>
        <w:t xml:space="preserve">à porte ou par conteneurs fixes </w:t>
      </w:r>
      <w:r w:rsidRPr="009C020D">
        <w:rPr>
          <w:rFonts w:ascii="Tahoma" w:hAnsi="Tahoma" w:cs="Tahoma"/>
        </w:rPr>
        <w:t>sur le territoire de la Co</w:t>
      </w:r>
      <w:r>
        <w:rPr>
          <w:rFonts w:ascii="Tahoma" w:hAnsi="Tahoma" w:cs="Tahoma"/>
        </w:rPr>
        <w:t xml:space="preserve">mmune, de même que tous résidus </w:t>
      </w:r>
      <w:r w:rsidRPr="009C020D">
        <w:rPr>
          <w:rFonts w:ascii="Tahoma" w:hAnsi="Tahoma" w:cs="Tahoma"/>
        </w:rPr>
        <w:t>résultant d'une acti</w:t>
      </w:r>
      <w:r>
        <w:rPr>
          <w:rFonts w:ascii="Tahoma" w:hAnsi="Tahoma" w:cs="Tahoma"/>
        </w:rPr>
        <w:t xml:space="preserve">vité commerciale, artisanale ou </w:t>
      </w:r>
      <w:r w:rsidRPr="009C020D">
        <w:rPr>
          <w:rFonts w:ascii="Tahoma" w:hAnsi="Tahoma" w:cs="Tahoma"/>
        </w:rPr>
        <w:t>industrielle, notam</w:t>
      </w:r>
      <w:r>
        <w:rPr>
          <w:rFonts w:ascii="Tahoma" w:hAnsi="Tahoma" w:cs="Tahoma"/>
        </w:rPr>
        <w:t xml:space="preserve">ment les emballages de matières </w:t>
      </w:r>
      <w:r w:rsidRPr="009C020D">
        <w:rPr>
          <w:rFonts w:ascii="Tahoma" w:hAnsi="Tahoma" w:cs="Tahoma"/>
        </w:rPr>
        <w:t>premières, de produits manu</w:t>
      </w:r>
      <w:r>
        <w:rPr>
          <w:rFonts w:ascii="Tahoma" w:hAnsi="Tahoma" w:cs="Tahoma"/>
        </w:rPr>
        <w:t xml:space="preserve">facturés, ainsi que les résidus </w:t>
      </w:r>
      <w:r w:rsidRPr="009C020D">
        <w:rPr>
          <w:rFonts w:ascii="Tahoma" w:hAnsi="Tahoma" w:cs="Tahoma"/>
        </w:rPr>
        <w:t>provenant d'établi</w:t>
      </w:r>
      <w:r>
        <w:rPr>
          <w:rFonts w:ascii="Tahoma" w:hAnsi="Tahoma" w:cs="Tahoma"/>
        </w:rPr>
        <w:t xml:space="preserve">ssements divers: écoles, homes, </w:t>
      </w:r>
      <w:r w:rsidRPr="009C020D">
        <w:rPr>
          <w:rFonts w:ascii="Tahoma" w:hAnsi="Tahoma" w:cs="Tahoma"/>
        </w:rPr>
        <w:t>cliniques, hôpitaux, hôtel</w:t>
      </w:r>
      <w:r>
        <w:rPr>
          <w:rFonts w:ascii="Tahoma" w:hAnsi="Tahoma" w:cs="Tahoma"/>
        </w:rPr>
        <w:t xml:space="preserve">s, restaurants et collectivités </w:t>
      </w:r>
      <w:r w:rsidRPr="009C020D">
        <w:rPr>
          <w:rFonts w:ascii="Tahoma" w:hAnsi="Tahoma" w:cs="Tahoma"/>
        </w:rPr>
        <w:t>diverses.</w:t>
      </w:r>
    </w:p>
    <w:p w:rsidR="009C020D" w:rsidRPr="009C020D" w:rsidRDefault="009C020D" w:rsidP="0085498A">
      <w:pPr>
        <w:autoSpaceDE w:val="0"/>
        <w:autoSpaceDN w:val="0"/>
        <w:adjustRightInd w:val="0"/>
        <w:spacing w:after="0"/>
        <w:jc w:val="both"/>
        <w:rPr>
          <w:rFonts w:ascii="Tahoma" w:hAnsi="Tahoma" w:cs="Tahoma"/>
        </w:rPr>
      </w:pPr>
    </w:p>
    <w:p w:rsidR="009C020D" w:rsidRPr="00075B5C" w:rsidRDefault="00C0457E" w:rsidP="00075B5C">
      <w:pPr>
        <w:pStyle w:val="Titre4"/>
      </w:pPr>
      <w:bookmarkStart w:id="251" w:name="_Toc413250397"/>
      <w:r w:rsidRPr="00075B5C">
        <w:t xml:space="preserve">Article </w:t>
      </w:r>
      <w:r w:rsidR="00DA3407" w:rsidRPr="00075B5C">
        <w:t>110</w:t>
      </w:r>
      <w:bookmarkEnd w:id="251"/>
    </w:p>
    <w:p w:rsidR="00C0457E" w:rsidRDefault="00C0457E" w:rsidP="0085498A">
      <w:pPr>
        <w:autoSpaceDE w:val="0"/>
        <w:autoSpaceDN w:val="0"/>
        <w:adjustRightInd w:val="0"/>
        <w:spacing w:after="0"/>
        <w:jc w:val="both"/>
        <w:rPr>
          <w:rFonts w:ascii="Tahoma" w:hAnsi="Tahoma" w:cs="Tahoma"/>
        </w:rPr>
      </w:pPr>
    </w:p>
    <w:p w:rsidR="009C020D" w:rsidRPr="009C020D" w:rsidRDefault="009C020D" w:rsidP="0085498A">
      <w:pPr>
        <w:autoSpaceDE w:val="0"/>
        <w:autoSpaceDN w:val="0"/>
        <w:adjustRightInd w:val="0"/>
        <w:spacing w:after="0"/>
        <w:jc w:val="both"/>
        <w:rPr>
          <w:rFonts w:ascii="Tahoma" w:hAnsi="Tahoma" w:cs="Tahoma"/>
        </w:rPr>
      </w:pPr>
      <w:r w:rsidRPr="009C020D">
        <w:rPr>
          <w:rFonts w:ascii="Tahoma" w:hAnsi="Tahoma" w:cs="Tahoma"/>
        </w:rPr>
        <w:t xml:space="preserve">Durant la période fixée par le </w:t>
      </w:r>
      <w:r w:rsidR="00C0457E">
        <w:rPr>
          <w:rFonts w:ascii="Tahoma" w:hAnsi="Tahoma" w:cs="Tahoma"/>
        </w:rPr>
        <w:t xml:space="preserve">Conseil communal, tout </w:t>
      </w:r>
      <w:r w:rsidRPr="009C020D">
        <w:rPr>
          <w:rFonts w:ascii="Tahoma" w:hAnsi="Tahoma" w:cs="Tahoma"/>
        </w:rPr>
        <w:t>déchet vert issu de l’entretie</w:t>
      </w:r>
      <w:r w:rsidR="00C0457E">
        <w:rPr>
          <w:rFonts w:ascii="Tahoma" w:hAnsi="Tahoma" w:cs="Tahoma"/>
        </w:rPr>
        <w:t xml:space="preserve">n normal de jardin et destiné à </w:t>
      </w:r>
      <w:r w:rsidRPr="009C020D">
        <w:rPr>
          <w:rFonts w:ascii="Tahoma" w:hAnsi="Tahoma" w:cs="Tahoma"/>
        </w:rPr>
        <w:t>être éliminé doit être con</w:t>
      </w:r>
      <w:r w:rsidR="00C0457E">
        <w:rPr>
          <w:rFonts w:ascii="Tahoma" w:hAnsi="Tahoma" w:cs="Tahoma"/>
        </w:rPr>
        <w:t xml:space="preserve">ditionné dans des sacs en papier </w:t>
      </w:r>
      <w:r w:rsidRPr="009C020D">
        <w:rPr>
          <w:rFonts w:ascii="Tahoma" w:hAnsi="Tahoma" w:cs="Tahoma"/>
        </w:rPr>
        <w:t>kraft réglementaires et v</w:t>
      </w:r>
      <w:r w:rsidR="00C0457E">
        <w:rPr>
          <w:rFonts w:ascii="Tahoma" w:hAnsi="Tahoma" w:cs="Tahoma"/>
        </w:rPr>
        <w:t xml:space="preserve">endus dans différents points de vente. </w:t>
      </w:r>
      <w:r w:rsidRPr="009C020D">
        <w:rPr>
          <w:rFonts w:ascii="Tahoma" w:hAnsi="Tahoma" w:cs="Tahoma"/>
        </w:rPr>
        <w:t xml:space="preserve">Ces sacs doivent être déposés sur le trottoir le </w:t>
      </w:r>
      <w:r w:rsidR="00C0457E">
        <w:rPr>
          <w:rFonts w:ascii="Tahoma" w:hAnsi="Tahoma" w:cs="Tahoma"/>
        </w:rPr>
        <w:t xml:space="preserve">matin du </w:t>
      </w:r>
      <w:r w:rsidRPr="009C020D">
        <w:rPr>
          <w:rFonts w:ascii="Tahoma" w:hAnsi="Tahoma" w:cs="Tahoma"/>
        </w:rPr>
        <w:t>jour prévu par l’enlèvemen</w:t>
      </w:r>
      <w:r w:rsidR="00C0457E">
        <w:rPr>
          <w:rFonts w:ascii="Tahoma" w:hAnsi="Tahoma" w:cs="Tahoma"/>
        </w:rPr>
        <w:t xml:space="preserve">t des immondices. Il est toléré </w:t>
      </w:r>
      <w:r w:rsidRPr="009C020D">
        <w:rPr>
          <w:rFonts w:ascii="Tahoma" w:hAnsi="Tahoma" w:cs="Tahoma"/>
        </w:rPr>
        <w:t xml:space="preserve">de les déposer la veille </w:t>
      </w:r>
      <w:r w:rsidR="00FE1621">
        <w:rPr>
          <w:rFonts w:ascii="Tahoma" w:hAnsi="Tahoma" w:cs="Tahoma"/>
        </w:rPr>
        <w:t xml:space="preserve">à partir de </w:t>
      </w:r>
      <w:r w:rsidR="00497BF2" w:rsidRPr="006A30F5">
        <w:rPr>
          <w:rFonts w:ascii="Tahoma" w:hAnsi="Tahoma" w:cs="Tahoma"/>
        </w:rPr>
        <w:t>[</w:t>
      </w:r>
      <w:r w:rsidR="00497BF2" w:rsidRPr="006A30F5">
        <w:rPr>
          <w:rFonts w:ascii="Tahoma" w:hAnsi="Tahoma" w:cs="Tahoma"/>
          <w:highlight w:val="yellow"/>
        </w:rPr>
        <w:t>…</w:t>
      </w:r>
      <w:r w:rsidR="00497BF2" w:rsidRPr="006A30F5">
        <w:rPr>
          <w:rFonts w:ascii="Tahoma" w:hAnsi="Tahoma" w:cs="Tahoma"/>
        </w:rPr>
        <w:t>]</w:t>
      </w:r>
      <w:r w:rsidR="00497BF2">
        <w:rPr>
          <w:rFonts w:ascii="Tahoma" w:hAnsi="Tahoma" w:cs="Tahoma"/>
        </w:rPr>
        <w:t xml:space="preserve"> </w:t>
      </w:r>
      <w:r w:rsidR="00C0457E">
        <w:rPr>
          <w:rFonts w:ascii="Tahoma" w:hAnsi="Tahoma" w:cs="Tahoma"/>
        </w:rPr>
        <w:t xml:space="preserve">h (sauf en cas de </w:t>
      </w:r>
      <w:r w:rsidRPr="009C020D">
        <w:rPr>
          <w:rFonts w:ascii="Tahoma" w:hAnsi="Tahoma" w:cs="Tahoma"/>
        </w:rPr>
        <w:t>pluie). Ces sacs doivent rester ouverts. Il est interdit d’</w:t>
      </w:r>
      <w:r w:rsidR="00C0457E">
        <w:rPr>
          <w:rFonts w:ascii="Tahoma" w:hAnsi="Tahoma" w:cs="Tahoma"/>
        </w:rPr>
        <w:t xml:space="preserve">y </w:t>
      </w:r>
      <w:r w:rsidRPr="009C020D">
        <w:rPr>
          <w:rFonts w:ascii="Tahoma" w:hAnsi="Tahoma" w:cs="Tahoma"/>
        </w:rPr>
        <w:t>enfouir d’autres déchets. C</w:t>
      </w:r>
      <w:r w:rsidR="00C0457E">
        <w:rPr>
          <w:rFonts w:ascii="Tahoma" w:hAnsi="Tahoma" w:cs="Tahoma"/>
        </w:rPr>
        <w:t xml:space="preserve">es sacs collectés sélectivement </w:t>
      </w:r>
      <w:r w:rsidRPr="009C020D">
        <w:rPr>
          <w:rFonts w:ascii="Tahoma" w:hAnsi="Tahoma" w:cs="Tahoma"/>
        </w:rPr>
        <w:t>sont destinés au comp</w:t>
      </w:r>
      <w:r w:rsidR="00C0457E">
        <w:rPr>
          <w:rFonts w:ascii="Tahoma" w:hAnsi="Tahoma" w:cs="Tahoma"/>
        </w:rPr>
        <w:t xml:space="preserve">ostage dans un centre agréé. En </w:t>
      </w:r>
      <w:r w:rsidRPr="009C020D">
        <w:rPr>
          <w:rFonts w:ascii="Tahoma" w:hAnsi="Tahoma" w:cs="Tahoma"/>
        </w:rPr>
        <w:t>dehors de la période de collecte sélective, les déchets</w:t>
      </w:r>
    </w:p>
    <w:p w:rsidR="009C020D" w:rsidRDefault="009C020D" w:rsidP="0085498A">
      <w:pPr>
        <w:autoSpaceDE w:val="0"/>
        <w:autoSpaceDN w:val="0"/>
        <w:adjustRightInd w:val="0"/>
        <w:spacing w:after="0"/>
        <w:jc w:val="both"/>
        <w:rPr>
          <w:rFonts w:ascii="Tahoma" w:hAnsi="Tahoma" w:cs="Tahoma"/>
        </w:rPr>
      </w:pPr>
      <w:proofErr w:type="gramStart"/>
      <w:r w:rsidRPr="009C020D">
        <w:rPr>
          <w:rFonts w:ascii="Tahoma" w:hAnsi="Tahoma" w:cs="Tahoma"/>
        </w:rPr>
        <w:t>verts</w:t>
      </w:r>
      <w:proofErr w:type="gramEnd"/>
      <w:r w:rsidRPr="009C020D">
        <w:rPr>
          <w:rFonts w:ascii="Tahoma" w:hAnsi="Tahoma" w:cs="Tahoma"/>
        </w:rPr>
        <w:t xml:space="preserve"> seront dépos</w:t>
      </w:r>
      <w:r w:rsidR="00C0457E">
        <w:rPr>
          <w:rFonts w:ascii="Tahoma" w:hAnsi="Tahoma" w:cs="Tahoma"/>
        </w:rPr>
        <w:t xml:space="preserve">és dans le parc à conteneurs ou </w:t>
      </w:r>
      <w:r w:rsidRPr="009C020D">
        <w:rPr>
          <w:rFonts w:ascii="Tahoma" w:hAnsi="Tahoma" w:cs="Tahoma"/>
        </w:rPr>
        <w:t>conditionnés dan</w:t>
      </w:r>
      <w:r w:rsidR="00C0457E">
        <w:rPr>
          <w:rFonts w:ascii="Tahoma" w:hAnsi="Tahoma" w:cs="Tahoma"/>
        </w:rPr>
        <w:t xml:space="preserve">s les sacs poubelles plastiques </w:t>
      </w:r>
      <w:r w:rsidRPr="009C020D">
        <w:rPr>
          <w:rFonts w:ascii="Tahoma" w:hAnsi="Tahoma" w:cs="Tahoma"/>
        </w:rPr>
        <w:t>réglementaires et vendus</w:t>
      </w:r>
      <w:r w:rsidR="00C0457E">
        <w:rPr>
          <w:rFonts w:ascii="Tahoma" w:hAnsi="Tahoma" w:cs="Tahoma"/>
        </w:rPr>
        <w:t xml:space="preserve"> par la commune dans différents </w:t>
      </w:r>
      <w:r w:rsidRPr="009C020D">
        <w:rPr>
          <w:rFonts w:ascii="Tahoma" w:hAnsi="Tahoma" w:cs="Tahoma"/>
        </w:rPr>
        <w:t>points de vente.</w:t>
      </w:r>
    </w:p>
    <w:p w:rsidR="00C0457E" w:rsidRPr="009C020D" w:rsidRDefault="00C0457E" w:rsidP="0085498A">
      <w:pPr>
        <w:autoSpaceDE w:val="0"/>
        <w:autoSpaceDN w:val="0"/>
        <w:adjustRightInd w:val="0"/>
        <w:spacing w:after="0"/>
        <w:jc w:val="both"/>
        <w:rPr>
          <w:rFonts w:ascii="Tahoma" w:hAnsi="Tahoma" w:cs="Tahoma"/>
        </w:rPr>
      </w:pPr>
    </w:p>
    <w:p w:rsidR="00C0457E" w:rsidRPr="00075B5C" w:rsidRDefault="00C0457E" w:rsidP="00075B5C">
      <w:pPr>
        <w:pStyle w:val="Titre4"/>
      </w:pPr>
      <w:bookmarkStart w:id="252" w:name="_Toc413250398"/>
      <w:r w:rsidRPr="00075B5C">
        <w:t xml:space="preserve">Article </w:t>
      </w:r>
      <w:r w:rsidR="00DA3407" w:rsidRPr="00075B5C">
        <w:t>111</w:t>
      </w:r>
      <w:bookmarkEnd w:id="252"/>
    </w:p>
    <w:p w:rsidR="00C0457E" w:rsidRDefault="00C0457E" w:rsidP="0085498A">
      <w:pPr>
        <w:autoSpaceDE w:val="0"/>
        <w:autoSpaceDN w:val="0"/>
        <w:adjustRightInd w:val="0"/>
        <w:spacing w:after="0"/>
        <w:jc w:val="both"/>
        <w:rPr>
          <w:rFonts w:ascii="Tahoma" w:hAnsi="Tahoma" w:cs="Tahoma"/>
        </w:rPr>
      </w:pPr>
    </w:p>
    <w:p w:rsidR="009C020D" w:rsidRDefault="009C020D" w:rsidP="0085498A">
      <w:pPr>
        <w:autoSpaceDE w:val="0"/>
        <w:autoSpaceDN w:val="0"/>
        <w:adjustRightInd w:val="0"/>
        <w:spacing w:after="0"/>
        <w:jc w:val="both"/>
        <w:rPr>
          <w:rFonts w:ascii="Tahoma" w:hAnsi="Tahoma" w:cs="Tahoma"/>
        </w:rPr>
      </w:pPr>
      <w:r w:rsidRPr="009C020D">
        <w:rPr>
          <w:rFonts w:ascii="Tahoma" w:hAnsi="Tahoma" w:cs="Tahoma"/>
        </w:rPr>
        <w:t xml:space="preserve">La collecte sélective des déchets verts </w:t>
      </w:r>
      <w:r w:rsidR="00C0457E">
        <w:rPr>
          <w:rFonts w:ascii="Tahoma" w:hAnsi="Tahoma" w:cs="Tahoma"/>
        </w:rPr>
        <w:t xml:space="preserve">prend également </w:t>
      </w:r>
      <w:r w:rsidRPr="009C020D">
        <w:rPr>
          <w:rFonts w:ascii="Tahoma" w:hAnsi="Tahoma" w:cs="Tahoma"/>
        </w:rPr>
        <w:t>en charge les ba</w:t>
      </w:r>
      <w:r w:rsidR="00C0457E">
        <w:rPr>
          <w:rFonts w:ascii="Tahoma" w:hAnsi="Tahoma" w:cs="Tahoma"/>
        </w:rPr>
        <w:t xml:space="preserve">llots de branchage correctement </w:t>
      </w:r>
      <w:r w:rsidRPr="009C020D">
        <w:rPr>
          <w:rFonts w:ascii="Tahoma" w:hAnsi="Tahoma" w:cs="Tahoma"/>
        </w:rPr>
        <w:t>conditionnés en fagots</w:t>
      </w:r>
      <w:r w:rsidR="00C0457E">
        <w:rPr>
          <w:rFonts w:ascii="Tahoma" w:hAnsi="Tahoma" w:cs="Tahoma"/>
        </w:rPr>
        <w:t xml:space="preserve"> de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00C0457E">
        <w:rPr>
          <w:rFonts w:ascii="Tahoma" w:hAnsi="Tahoma" w:cs="Tahoma"/>
        </w:rPr>
        <w:t xml:space="preserve"> cm de longueur maximale. </w:t>
      </w:r>
      <w:r w:rsidRPr="009C020D">
        <w:rPr>
          <w:rFonts w:ascii="Tahoma" w:hAnsi="Tahoma" w:cs="Tahoma"/>
        </w:rPr>
        <w:t>Les branches de diamètr</w:t>
      </w:r>
      <w:r w:rsidR="00C0457E">
        <w:rPr>
          <w:rFonts w:ascii="Tahoma" w:hAnsi="Tahoma" w:cs="Tahoma"/>
        </w:rPr>
        <w:t xml:space="preserve">e inférieur à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00C0457E">
        <w:rPr>
          <w:rFonts w:ascii="Tahoma" w:hAnsi="Tahoma" w:cs="Tahoma"/>
        </w:rPr>
        <w:t xml:space="preserve"> cm doivent être </w:t>
      </w:r>
      <w:r w:rsidRPr="009C020D">
        <w:rPr>
          <w:rFonts w:ascii="Tahoma" w:hAnsi="Tahoma" w:cs="Tahoma"/>
        </w:rPr>
        <w:t xml:space="preserve">liées à l’aide de cordes en </w:t>
      </w:r>
      <w:r w:rsidR="00C0457E">
        <w:rPr>
          <w:rFonts w:ascii="Tahoma" w:hAnsi="Tahoma" w:cs="Tahoma"/>
        </w:rPr>
        <w:t xml:space="preserve">fibre végétale. Aucune ligature </w:t>
      </w:r>
      <w:r w:rsidRPr="009C020D">
        <w:rPr>
          <w:rFonts w:ascii="Tahoma" w:hAnsi="Tahoma" w:cs="Tahoma"/>
        </w:rPr>
        <w:t>synthétique ou métallique, ni</w:t>
      </w:r>
      <w:r w:rsidR="00C0457E">
        <w:rPr>
          <w:rFonts w:ascii="Tahoma" w:hAnsi="Tahoma" w:cs="Tahoma"/>
        </w:rPr>
        <w:t xml:space="preserve"> sac plastique, ni récipient en </w:t>
      </w:r>
      <w:r w:rsidRPr="009C020D">
        <w:rPr>
          <w:rFonts w:ascii="Tahoma" w:hAnsi="Tahoma" w:cs="Tahoma"/>
        </w:rPr>
        <w:t>terre cuite, faïence, verre ou</w:t>
      </w:r>
      <w:r w:rsidR="00C0457E">
        <w:rPr>
          <w:rFonts w:ascii="Tahoma" w:hAnsi="Tahoma" w:cs="Tahoma"/>
        </w:rPr>
        <w:t xml:space="preserve"> plastique ne peut figurer dans cette collecte. </w:t>
      </w:r>
      <w:r w:rsidRPr="009C020D">
        <w:rPr>
          <w:rFonts w:ascii="Tahoma" w:hAnsi="Tahoma" w:cs="Tahoma"/>
        </w:rPr>
        <w:t>Les plus gros volumes de</w:t>
      </w:r>
      <w:r w:rsidR="00C0457E">
        <w:rPr>
          <w:rFonts w:ascii="Tahoma" w:hAnsi="Tahoma" w:cs="Tahoma"/>
        </w:rPr>
        <w:t xml:space="preserve"> déchets de jardin peuvent être </w:t>
      </w:r>
      <w:r w:rsidRPr="009C020D">
        <w:rPr>
          <w:rFonts w:ascii="Tahoma" w:hAnsi="Tahoma" w:cs="Tahoma"/>
        </w:rPr>
        <w:t>destinés aux encombra</w:t>
      </w:r>
      <w:r w:rsidR="00C0457E">
        <w:rPr>
          <w:rFonts w:ascii="Tahoma" w:hAnsi="Tahoma" w:cs="Tahoma"/>
        </w:rPr>
        <w:t xml:space="preserve">nts (souches, grosses branches) mais ne peuvent dépasser les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Pr="009C020D">
        <w:rPr>
          <w:rFonts w:ascii="Tahoma" w:hAnsi="Tahoma" w:cs="Tahoma"/>
        </w:rPr>
        <w:t xml:space="preserve"> kilos.</w:t>
      </w:r>
    </w:p>
    <w:p w:rsidR="00C0457E" w:rsidRPr="009C020D" w:rsidRDefault="00C0457E" w:rsidP="0085498A">
      <w:pPr>
        <w:autoSpaceDE w:val="0"/>
        <w:autoSpaceDN w:val="0"/>
        <w:adjustRightInd w:val="0"/>
        <w:spacing w:after="0"/>
        <w:jc w:val="both"/>
        <w:rPr>
          <w:rFonts w:ascii="Tahoma" w:hAnsi="Tahoma" w:cs="Tahoma"/>
        </w:rPr>
      </w:pPr>
    </w:p>
    <w:p w:rsidR="00C0457E" w:rsidRPr="00075B5C" w:rsidRDefault="00C0457E" w:rsidP="00075B5C">
      <w:pPr>
        <w:pStyle w:val="Titre4"/>
      </w:pPr>
      <w:bookmarkStart w:id="253" w:name="_Toc413250399"/>
      <w:r w:rsidRPr="00075B5C">
        <w:t xml:space="preserve">Article </w:t>
      </w:r>
      <w:r w:rsidR="00DA3407" w:rsidRPr="00075B5C">
        <w:t>112</w:t>
      </w:r>
      <w:bookmarkEnd w:id="253"/>
    </w:p>
    <w:p w:rsidR="00C0457E" w:rsidRDefault="00C0457E" w:rsidP="0085498A">
      <w:pPr>
        <w:autoSpaceDE w:val="0"/>
        <w:autoSpaceDN w:val="0"/>
        <w:adjustRightInd w:val="0"/>
        <w:spacing w:after="0"/>
        <w:jc w:val="both"/>
        <w:rPr>
          <w:rFonts w:ascii="Tahoma" w:hAnsi="Tahoma" w:cs="Tahoma"/>
        </w:rPr>
      </w:pPr>
    </w:p>
    <w:p w:rsidR="009C020D" w:rsidRPr="009C020D" w:rsidRDefault="009C020D" w:rsidP="0085498A">
      <w:pPr>
        <w:autoSpaceDE w:val="0"/>
        <w:autoSpaceDN w:val="0"/>
        <w:adjustRightInd w:val="0"/>
        <w:spacing w:after="0"/>
        <w:jc w:val="both"/>
        <w:rPr>
          <w:rFonts w:ascii="Tahoma" w:hAnsi="Tahoma" w:cs="Tahoma"/>
        </w:rPr>
      </w:pPr>
      <w:r w:rsidRPr="009C020D">
        <w:rPr>
          <w:rFonts w:ascii="Tahoma" w:hAnsi="Tahoma" w:cs="Tahoma"/>
        </w:rPr>
        <w:t>Les encombrants destiné</w:t>
      </w:r>
      <w:r w:rsidR="00C0457E">
        <w:rPr>
          <w:rFonts w:ascii="Tahoma" w:hAnsi="Tahoma" w:cs="Tahoma"/>
        </w:rPr>
        <w:t xml:space="preserve">s à être enlevés par le service </w:t>
      </w:r>
      <w:r w:rsidRPr="009C020D">
        <w:rPr>
          <w:rFonts w:ascii="Tahoma" w:hAnsi="Tahoma" w:cs="Tahoma"/>
        </w:rPr>
        <w:t>de voirie doivent être rassemb</w:t>
      </w:r>
      <w:r w:rsidR="00C0457E">
        <w:rPr>
          <w:rFonts w:ascii="Tahoma" w:hAnsi="Tahoma" w:cs="Tahoma"/>
        </w:rPr>
        <w:t xml:space="preserve">lés sur le trottoir le matin ou </w:t>
      </w:r>
      <w:r w:rsidRPr="009C020D">
        <w:rPr>
          <w:rFonts w:ascii="Tahoma" w:hAnsi="Tahoma" w:cs="Tahoma"/>
        </w:rPr>
        <w:t>au p</w:t>
      </w:r>
      <w:r w:rsidR="00C0457E">
        <w:rPr>
          <w:rFonts w:ascii="Tahoma" w:hAnsi="Tahoma" w:cs="Tahoma"/>
        </w:rPr>
        <w:t xml:space="preserve">lus tôt la veille à partir de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Pr="009C020D">
        <w:rPr>
          <w:rFonts w:ascii="Tahoma" w:hAnsi="Tahoma" w:cs="Tahoma"/>
        </w:rPr>
        <w:t xml:space="preserve"> heures d</w:t>
      </w:r>
      <w:r w:rsidR="00C0457E">
        <w:rPr>
          <w:rFonts w:ascii="Tahoma" w:hAnsi="Tahoma" w:cs="Tahoma"/>
        </w:rPr>
        <w:t xml:space="preserve">u jour prévu de </w:t>
      </w:r>
      <w:r w:rsidRPr="009C020D">
        <w:rPr>
          <w:rFonts w:ascii="Tahoma" w:hAnsi="Tahoma" w:cs="Tahoma"/>
        </w:rPr>
        <w:t>l'enlèvement. Les c</w:t>
      </w:r>
      <w:r w:rsidR="00C0457E">
        <w:rPr>
          <w:rFonts w:ascii="Tahoma" w:hAnsi="Tahoma" w:cs="Tahoma"/>
        </w:rPr>
        <w:t xml:space="preserve">olis ne pourront avoir un poids supérieur à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00C0457E">
        <w:rPr>
          <w:rFonts w:ascii="Tahoma" w:hAnsi="Tahoma" w:cs="Tahoma"/>
        </w:rPr>
        <w:t xml:space="preserve"> kilos</w:t>
      </w:r>
      <w:r w:rsidRPr="009C020D">
        <w:rPr>
          <w:rFonts w:ascii="Tahoma" w:hAnsi="Tahoma" w:cs="Tahoma"/>
        </w:rPr>
        <w:t xml:space="preserve">, et leur </w:t>
      </w:r>
      <w:r w:rsidR="00C0457E">
        <w:rPr>
          <w:rFonts w:ascii="Tahoma" w:hAnsi="Tahoma" w:cs="Tahoma"/>
        </w:rPr>
        <w:t xml:space="preserve">longueur n'excédera pas </w:t>
      </w:r>
      <w:r w:rsidR="00C0457E" w:rsidRPr="006A30F5">
        <w:rPr>
          <w:rFonts w:ascii="Tahoma" w:hAnsi="Tahoma" w:cs="Tahoma"/>
        </w:rPr>
        <w:t>[</w:t>
      </w:r>
      <w:r w:rsidR="00C0457E" w:rsidRPr="006A30F5">
        <w:rPr>
          <w:rFonts w:ascii="Tahoma" w:hAnsi="Tahoma" w:cs="Tahoma"/>
          <w:highlight w:val="yellow"/>
        </w:rPr>
        <w:t>…</w:t>
      </w:r>
      <w:r w:rsidR="00C0457E" w:rsidRPr="006A30F5">
        <w:rPr>
          <w:rFonts w:ascii="Tahoma" w:hAnsi="Tahoma" w:cs="Tahoma"/>
        </w:rPr>
        <w:t>]</w:t>
      </w:r>
      <w:r w:rsidR="00C0457E">
        <w:rPr>
          <w:rFonts w:ascii="Tahoma" w:hAnsi="Tahoma" w:cs="Tahoma"/>
        </w:rPr>
        <w:t xml:space="preserve"> cm. </w:t>
      </w:r>
      <w:r w:rsidRPr="009C020D">
        <w:rPr>
          <w:rFonts w:ascii="Tahoma" w:hAnsi="Tahoma" w:cs="Tahoma"/>
        </w:rPr>
        <w:t>Par encombrants ménagers</w:t>
      </w:r>
      <w:r w:rsidR="00C0457E">
        <w:rPr>
          <w:rFonts w:ascii="Tahoma" w:hAnsi="Tahoma" w:cs="Tahoma"/>
        </w:rPr>
        <w:t xml:space="preserve">, il faut entendre tous déchets </w:t>
      </w:r>
      <w:r w:rsidRPr="009C020D">
        <w:rPr>
          <w:rFonts w:ascii="Tahoma" w:hAnsi="Tahoma" w:cs="Tahoma"/>
        </w:rPr>
        <w:t>non conditionnables e</w:t>
      </w:r>
      <w:r w:rsidR="00C0457E">
        <w:rPr>
          <w:rFonts w:ascii="Tahoma" w:hAnsi="Tahoma" w:cs="Tahoma"/>
        </w:rPr>
        <w:t xml:space="preserve">n sac poubelle agréé et dont il </w:t>
      </w:r>
      <w:r w:rsidRPr="009C020D">
        <w:rPr>
          <w:rFonts w:ascii="Tahoma" w:hAnsi="Tahoma" w:cs="Tahoma"/>
        </w:rPr>
        <w:t>n'existe pas de collecte sélect</w:t>
      </w:r>
      <w:r w:rsidR="00C0457E">
        <w:rPr>
          <w:rFonts w:ascii="Tahoma" w:hAnsi="Tahoma" w:cs="Tahoma"/>
        </w:rPr>
        <w:t xml:space="preserve">ive organisée sur le territoire </w:t>
      </w:r>
      <w:r w:rsidRPr="009C020D">
        <w:rPr>
          <w:rFonts w:ascii="Tahoma" w:hAnsi="Tahoma" w:cs="Tahoma"/>
        </w:rPr>
        <w:t>de la commune. So</w:t>
      </w:r>
      <w:r w:rsidR="00C0457E">
        <w:rPr>
          <w:rFonts w:ascii="Tahoma" w:hAnsi="Tahoma" w:cs="Tahoma"/>
        </w:rPr>
        <w:t xml:space="preserve">nt exclus les résidus provenant </w:t>
      </w:r>
      <w:r w:rsidRPr="009C020D">
        <w:rPr>
          <w:rFonts w:ascii="Tahoma" w:hAnsi="Tahoma" w:cs="Tahoma"/>
        </w:rPr>
        <w:t>d'activités commerciales, art</w:t>
      </w:r>
      <w:r w:rsidR="00C0457E">
        <w:rPr>
          <w:rFonts w:ascii="Tahoma" w:hAnsi="Tahoma" w:cs="Tahoma"/>
        </w:rPr>
        <w:t xml:space="preserve">isanales et industrielles ainsi </w:t>
      </w:r>
      <w:r w:rsidRPr="009C020D">
        <w:rPr>
          <w:rFonts w:ascii="Tahoma" w:hAnsi="Tahoma" w:cs="Tahoma"/>
        </w:rPr>
        <w:t>que les résidus provenant d'établissements divers</w:t>
      </w:r>
      <w:r w:rsidR="00C0457E">
        <w:rPr>
          <w:rFonts w:ascii="Tahoma" w:hAnsi="Tahoma" w:cs="Tahoma"/>
        </w:rPr>
        <w:t xml:space="preserve"> </w:t>
      </w:r>
      <w:r w:rsidRPr="009C020D">
        <w:rPr>
          <w:rFonts w:ascii="Tahoma" w:hAnsi="Tahoma" w:cs="Tahoma"/>
        </w:rPr>
        <w:t>; écoles,</w:t>
      </w:r>
    </w:p>
    <w:p w:rsidR="009C020D" w:rsidRPr="009C020D" w:rsidRDefault="009C020D" w:rsidP="0085498A">
      <w:pPr>
        <w:autoSpaceDE w:val="0"/>
        <w:autoSpaceDN w:val="0"/>
        <w:adjustRightInd w:val="0"/>
        <w:spacing w:after="0"/>
        <w:jc w:val="both"/>
        <w:rPr>
          <w:rFonts w:ascii="Tahoma" w:hAnsi="Tahoma" w:cs="Tahoma"/>
        </w:rPr>
      </w:pPr>
      <w:proofErr w:type="gramStart"/>
      <w:r w:rsidRPr="009C020D">
        <w:rPr>
          <w:rFonts w:ascii="Tahoma" w:hAnsi="Tahoma" w:cs="Tahoma"/>
        </w:rPr>
        <w:t>homes</w:t>
      </w:r>
      <w:proofErr w:type="gramEnd"/>
      <w:r w:rsidRPr="009C020D">
        <w:rPr>
          <w:rFonts w:ascii="Tahoma" w:hAnsi="Tahoma" w:cs="Tahoma"/>
        </w:rPr>
        <w:t>, cliniques, hôpitaux, hôtels, rest</w:t>
      </w:r>
      <w:r w:rsidR="00C0457E">
        <w:rPr>
          <w:rFonts w:ascii="Tahoma" w:hAnsi="Tahoma" w:cs="Tahoma"/>
        </w:rPr>
        <w:t xml:space="preserve">aurants et </w:t>
      </w:r>
      <w:r w:rsidRPr="009C020D">
        <w:rPr>
          <w:rFonts w:ascii="Tahoma" w:hAnsi="Tahoma" w:cs="Tahoma"/>
        </w:rPr>
        <w:t>collectivités diverses; de</w:t>
      </w:r>
      <w:r w:rsidR="00C0457E">
        <w:rPr>
          <w:rFonts w:ascii="Tahoma" w:hAnsi="Tahoma" w:cs="Tahoma"/>
        </w:rPr>
        <w:t xml:space="preserve"> même les déchets de travaux de construction et de démolition. </w:t>
      </w:r>
      <w:r w:rsidRPr="009C020D">
        <w:rPr>
          <w:rFonts w:ascii="Tahoma" w:hAnsi="Tahoma" w:cs="Tahoma"/>
        </w:rPr>
        <w:t>Aucun sac poubelle, aucun</w:t>
      </w:r>
      <w:r w:rsidR="00C0457E">
        <w:rPr>
          <w:rFonts w:ascii="Tahoma" w:hAnsi="Tahoma" w:cs="Tahoma"/>
        </w:rPr>
        <w:t xml:space="preserve"> contenant rempli de déchets de </w:t>
      </w:r>
      <w:r w:rsidRPr="009C020D">
        <w:rPr>
          <w:rFonts w:ascii="Tahoma" w:hAnsi="Tahoma" w:cs="Tahoma"/>
        </w:rPr>
        <w:t>petite taille pouvant être c</w:t>
      </w:r>
      <w:r w:rsidR="00C0457E">
        <w:rPr>
          <w:rFonts w:ascii="Tahoma" w:hAnsi="Tahoma" w:cs="Tahoma"/>
        </w:rPr>
        <w:t xml:space="preserve">onditionné dans des sacs agréés </w:t>
      </w:r>
      <w:r w:rsidRPr="009C020D">
        <w:rPr>
          <w:rFonts w:ascii="Tahoma" w:hAnsi="Tahoma" w:cs="Tahoma"/>
        </w:rPr>
        <w:t>ne sera toléré.</w:t>
      </w:r>
    </w:p>
    <w:p w:rsidR="00075B5C" w:rsidRDefault="00075B5C">
      <w:pPr>
        <w:rPr>
          <w:rFonts w:ascii="Tahoma" w:hAnsi="Tahoma" w:cs="Tahoma"/>
        </w:rPr>
      </w:pPr>
      <w:r>
        <w:rPr>
          <w:rFonts w:ascii="Tahoma" w:hAnsi="Tahoma" w:cs="Tahoma"/>
        </w:rPr>
        <w:br w:type="page"/>
      </w:r>
    </w:p>
    <w:p w:rsidR="00C0457E" w:rsidRDefault="00C0457E" w:rsidP="0085498A">
      <w:pPr>
        <w:autoSpaceDE w:val="0"/>
        <w:autoSpaceDN w:val="0"/>
        <w:adjustRightInd w:val="0"/>
        <w:spacing w:after="0"/>
        <w:jc w:val="both"/>
        <w:rPr>
          <w:rFonts w:ascii="Tahoma" w:hAnsi="Tahoma" w:cs="Tahoma"/>
        </w:rPr>
      </w:pPr>
    </w:p>
    <w:p w:rsidR="009D3994" w:rsidRPr="00075B5C" w:rsidRDefault="00C0457E" w:rsidP="00075B5C">
      <w:pPr>
        <w:pStyle w:val="Titre4"/>
      </w:pPr>
      <w:bookmarkStart w:id="254" w:name="_Toc413250400"/>
      <w:r w:rsidRPr="00075B5C">
        <w:t xml:space="preserve">Article </w:t>
      </w:r>
      <w:r w:rsidR="00DA3407" w:rsidRPr="00075B5C">
        <w:t>113</w:t>
      </w:r>
      <w:bookmarkEnd w:id="254"/>
    </w:p>
    <w:p w:rsidR="006A30F5" w:rsidRDefault="006A30F5" w:rsidP="0085498A">
      <w:pPr>
        <w:autoSpaceDE w:val="0"/>
        <w:autoSpaceDN w:val="0"/>
        <w:adjustRightInd w:val="0"/>
        <w:spacing w:after="0"/>
        <w:jc w:val="both"/>
        <w:rPr>
          <w:rFonts w:ascii="Tahoma" w:hAnsi="Tahoma" w:cs="Tahoma"/>
        </w:rPr>
      </w:pPr>
    </w:p>
    <w:p w:rsidR="00133C38" w:rsidRPr="002B1CFA" w:rsidRDefault="009C020D" w:rsidP="002B1CFA">
      <w:pPr>
        <w:autoSpaceDE w:val="0"/>
        <w:autoSpaceDN w:val="0"/>
        <w:adjustRightInd w:val="0"/>
        <w:spacing w:after="0"/>
        <w:jc w:val="both"/>
        <w:rPr>
          <w:rFonts w:ascii="Tahoma" w:hAnsi="Tahoma" w:cs="Tahoma"/>
        </w:rPr>
      </w:pPr>
      <w:r w:rsidRPr="009C020D">
        <w:rPr>
          <w:rFonts w:ascii="Tahoma" w:hAnsi="Tahoma" w:cs="Tahoma"/>
        </w:rPr>
        <w:t>Tout déchet ne répon</w:t>
      </w:r>
      <w:r w:rsidR="009D3994">
        <w:rPr>
          <w:rFonts w:ascii="Tahoma" w:hAnsi="Tahoma" w:cs="Tahoma"/>
        </w:rPr>
        <w:t xml:space="preserve">dant pas aux limites fixées aux </w:t>
      </w:r>
      <w:r w:rsidRPr="009C020D">
        <w:rPr>
          <w:rFonts w:ascii="Tahoma" w:hAnsi="Tahoma" w:cs="Tahoma"/>
        </w:rPr>
        <w:t>articles ci-avant ains</w:t>
      </w:r>
      <w:r w:rsidR="009D3994">
        <w:rPr>
          <w:rFonts w:ascii="Tahoma" w:hAnsi="Tahoma" w:cs="Tahoma"/>
        </w:rPr>
        <w:t xml:space="preserve">i que les déchets de travaux de </w:t>
      </w:r>
      <w:r w:rsidRPr="009C020D">
        <w:rPr>
          <w:rFonts w:ascii="Tahoma" w:hAnsi="Tahoma" w:cs="Tahoma"/>
        </w:rPr>
        <w:t>construction et de démolition</w:t>
      </w:r>
      <w:r w:rsidR="009D3994">
        <w:rPr>
          <w:rFonts w:ascii="Tahoma" w:hAnsi="Tahoma" w:cs="Tahoma"/>
        </w:rPr>
        <w:t xml:space="preserve"> effectués par des particuliers </w:t>
      </w:r>
      <w:r w:rsidRPr="009C020D">
        <w:rPr>
          <w:rFonts w:ascii="Tahoma" w:hAnsi="Tahoma" w:cs="Tahoma"/>
        </w:rPr>
        <w:t xml:space="preserve">et en petites quantités </w:t>
      </w:r>
      <w:r w:rsidR="009D3994">
        <w:rPr>
          <w:rFonts w:ascii="Tahoma" w:hAnsi="Tahoma" w:cs="Tahoma"/>
        </w:rPr>
        <w:t>(</w:t>
      </w:r>
      <w:r w:rsidR="009D3994" w:rsidRPr="006A30F5">
        <w:rPr>
          <w:rFonts w:ascii="Tahoma" w:hAnsi="Tahoma" w:cs="Tahoma"/>
        </w:rPr>
        <w:t>[</w:t>
      </w:r>
      <w:r w:rsidR="009D3994" w:rsidRPr="006A30F5">
        <w:rPr>
          <w:rFonts w:ascii="Tahoma" w:hAnsi="Tahoma" w:cs="Tahoma"/>
          <w:highlight w:val="yellow"/>
        </w:rPr>
        <w:t>…</w:t>
      </w:r>
      <w:r w:rsidR="009D3994" w:rsidRPr="006A30F5">
        <w:rPr>
          <w:rFonts w:ascii="Tahoma" w:hAnsi="Tahoma" w:cs="Tahoma"/>
        </w:rPr>
        <w:t>]</w:t>
      </w:r>
      <w:r w:rsidR="009D3994">
        <w:rPr>
          <w:rFonts w:ascii="Tahoma" w:hAnsi="Tahoma" w:cs="Tahoma"/>
        </w:rPr>
        <w:t xml:space="preserve"> m³ par passage), les déchets verts (</w:t>
      </w:r>
      <w:r w:rsidR="009D3994" w:rsidRPr="006A30F5">
        <w:rPr>
          <w:rFonts w:ascii="Tahoma" w:hAnsi="Tahoma" w:cs="Tahoma"/>
        </w:rPr>
        <w:t>[</w:t>
      </w:r>
      <w:r w:rsidR="009D3994" w:rsidRPr="006A30F5">
        <w:rPr>
          <w:rFonts w:ascii="Tahoma" w:hAnsi="Tahoma" w:cs="Tahoma"/>
          <w:highlight w:val="yellow"/>
        </w:rPr>
        <w:t>…</w:t>
      </w:r>
      <w:r w:rsidR="009D3994" w:rsidRPr="006A30F5">
        <w:rPr>
          <w:rFonts w:ascii="Tahoma" w:hAnsi="Tahoma" w:cs="Tahoma"/>
        </w:rPr>
        <w:t>]</w:t>
      </w:r>
      <w:r w:rsidRPr="009C020D">
        <w:rPr>
          <w:rFonts w:ascii="Tahoma" w:hAnsi="Tahoma" w:cs="Tahoma"/>
        </w:rPr>
        <w:t xml:space="preserve"> m³ par passage) et les déchets rec</w:t>
      </w:r>
      <w:r w:rsidR="009D3994">
        <w:rPr>
          <w:rFonts w:ascii="Tahoma" w:hAnsi="Tahoma" w:cs="Tahoma"/>
        </w:rPr>
        <w:t xml:space="preserve">yclables </w:t>
      </w:r>
      <w:r w:rsidRPr="009C020D">
        <w:rPr>
          <w:rFonts w:ascii="Tahoma" w:hAnsi="Tahoma" w:cs="Tahoma"/>
        </w:rPr>
        <w:t>peuvent être apporté</w:t>
      </w:r>
      <w:r w:rsidR="009D3994">
        <w:rPr>
          <w:rFonts w:ascii="Tahoma" w:hAnsi="Tahoma" w:cs="Tahoma"/>
        </w:rPr>
        <w:t xml:space="preserve">s au parc à conteneurs. En sont </w:t>
      </w:r>
      <w:r w:rsidRPr="009C020D">
        <w:rPr>
          <w:rFonts w:ascii="Tahoma" w:hAnsi="Tahoma" w:cs="Tahoma"/>
        </w:rPr>
        <w:t>exclus les déchets issus</w:t>
      </w:r>
      <w:r w:rsidR="009D3994">
        <w:rPr>
          <w:rFonts w:ascii="Tahoma" w:hAnsi="Tahoma" w:cs="Tahoma"/>
        </w:rPr>
        <w:t xml:space="preserve"> d’activités professionnelles, artisanales et commerciales.</w:t>
      </w:r>
    </w:p>
    <w:p w:rsidR="00DA3407" w:rsidRDefault="00DA3407" w:rsidP="0085498A">
      <w:pPr>
        <w:pStyle w:val="Titre3"/>
        <w:spacing w:before="0" w:beforeAutospacing="0" w:after="0" w:afterAutospacing="0" w:line="276" w:lineRule="auto"/>
      </w:pPr>
    </w:p>
    <w:p w:rsidR="00B219C7" w:rsidRDefault="00B219C7" w:rsidP="0085498A">
      <w:pPr>
        <w:pStyle w:val="Titre3"/>
        <w:spacing w:before="0" w:beforeAutospacing="0" w:after="0" w:afterAutospacing="0" w:line="276" w:lineRule="auto"/>
      </w:pPr>
    </w:p>
    <w:p w:rsidR="001019D4" w:rsidRPr="00075B5C" w:rsidRDefault="00530AB1" w:rsidP="00075B5C">
      <w:pPr>
        <w:pStyle w:val="Titre3"/>
      </w:pPr>
      <w:bookmarkStart w:id="255" w:name="_Toc413250401"/>
      <w:r w:rsidRPr="00075B5C">
        <w:t>Cha</w:t>
      </w:r>
      <w:r w:rsidR="009C020D" w:rsidRPr="00075B5C">
        <w:t>pitre 6</w:t>
      </w:r>
      <w:r w:rsidR="00BA26BB" w:rsidRPr="00075B5C">
        <w:t xml:space="preserve"> : </w:t>
      </w:r>
      <w:r w:rsidR="00EA5E03" w:rsidRPr="00075B5C">
        <w:t>Des sanctions administratives</w:t>
      </w:r>
      <w:bookmarkEnd w:id="255"/>
    </w:p>
    <w:p w:rsidR="0085498A" w:rsidRDefault="0085498A" w:rsidP="0085498A">
      <w:pPr>
        <w:pStyle w:val="Titre4"/>
        <w:spacing w:before="0"/>
      </w:pPr>
    </w:p>
    <w:p w:rsidR="0001602E" w:rsidRPr="00075B5C" w:rsidRDefault="00DA3FE8" w:rsidP="00075B5C">
      <w:pPr>
        <w:pStyle w:val="Titre4"/>
      </w:pPr>
      <w:bookmarkStart w:id="256" w:name="_Toc413250402"/>
      <w:r w:rsidRPr="00075B5C">
        <w:t xml:space="preserve">Article </w:t>
      </w:r>
      <w:r w:rsidR="00DA3407" w:rsidRPr="00075B5C">
        <w:t>114</w:t>
      </w:r>
      <w:bookmarkEnd w:id="256"/>
    </w:p>
    <w:p w:rsidR="0001602E" w:rsidRDefault="0001602E" w:rsidP="0085498A">
      <w:pPr>
        <w:spacing w:after="0"/>
        <w:jc w:val="both"/>
        <w:rPr>
          <w:rFonts w:ascii="Tahoma" w:hAnsi="Tahoma" w:cs="Tahoma"/>
        </w:rPr>
      </w:pPr>
    </w:p>
    <w:p w:rsidR="000253F7" w:rsidRDefault="00EA5E03" w:rsidP="0085498A">
      <w:pPr>
        <w:spacing w:after="0"/>
        <w:jc w:val="both"/>
        <w:rPr>
          <w:rFonts w:ascii="Tahoma" w:hAnsi="Tahoma" w:cs="Tahoma"/>
        </w:rPr>
      </w:pPr>
      <w:r>
        <w:rPr>
          <w:rFonts w:ascii="Tahoma" w:hAnsi="Tahoma" w:cs="Tahoma"/>
        </w:rPr>
        <w:t>Sanctions ad</w:t>
      </w:r>
      <w:r w:rsidR="000253F7">
        <w:rPr>
          <w:rFonts w:ascii="Tahoma" w:hAnsi="Tahoma" w:cs="Tahoma"/>
        </w:rPr>
        <w:t>ministratives découlant des procédures décrites dans la loi du 24 juin 2013 relatives aux sanctions administratives communales et dans le décret du 6 février 2014 relatif à la voirie communale</w:t>
      </w:r>
    </w:p>
    <w:p w:rsidR="000253F7" w:rsidRDefault="000253F7" w:rsidP="0085498A">
      <w:pPr>
        <w:spacing w:after="0"/>
        <w:jc w:val="both"/>
        <w:rPr>
          <w:rFonts w:ascii="Tahoma" w:hAnsi="Tahoma" w:cs="Tahoma"/>
        </w:rPr>
      </w:pPr>
    </w:p>
    <w:p w:rsidR="000253F7" w:rsidRDefault="000253F7" w:rsidP="0085498A">
      <w:pPr>
        <w:spacing w:after="0"/>
        <w:jc w:val="both"/>
        <w:rPr>
          <w:rFonts w:ascii="Tahoma" w:hAnsi="Tahoma" w:cs="Tahoma"/>
        </w:rPr>
      </w:pPr>
      <w:r>
        <w:rPr>
          <w:rFonts w:ascii="Tahoma" w:hAnsi="Tahoma" w:cs="Tahoma"/>
        </w:rPr>
        <w:t>§1 -</w:t>
      </w:r>
      <w:r w:rsidR="00A9062F">
        <w:rPr>
          <w:rFonts w:ascii="Tahoma" w:hAnsi="Tahoma" w:cs="Tahoma"/>
        </w:rPr>
        <w:t xml:space="preserve"> </w:t>
      </w:r>
      <w:r w:rsidRPr="00F750D1">
        <w:rPr>
          <w:rFonts w:ascii="Tahoma" w:hAnsi="Tahoma" w:cs="Tahoma"/>
        </w:rPr>
        <w:t>Les infractions aux dispositi</w:t>
      </w:r>
      <w:r w:rsidR="00D14075" w:rsidRPr="00F750D1">
        <w:rPr>
          <w:rFonts w:ascii="Tahoma" w:hAnsi="Tahoma" w:cs="Tahoma"/>
        </w:rPr>
        <w:t xml:space="preserve">ons reprises aux chapitres </w:t>
      </w:r>
      <w:r w:rsidR="00D14075" w:rsidRPr="00F750D1">
        <w:rPr>
          <w:rFonts w:ascii="Tahoma" w:hAnsi="Tahoma" w:cs="Tahoma"/>
          <w:color w:val="FF0000"/>
        </w:rPr>
        <w:t xml:space="preserve">1, </w:t>
      </w:r>
      <w:r w:rsidRPr="00F750D1">
        <w:rPr>
          <w:rFonts w:ascii="Tahoma" w:hAnsi="Tahoma" w:cs="Tahoma"/>
          <w:color w:val="FF0000"/>
        </w:rPr>
        <w:t>3</w:t>
      </w:r>
      <w:r w:rsidR="00585758">
        <w:rPr>
          <w:rFonts w:ascii="Tahoma" w:hAnsi="Tahoma" w:cs="Tahoma"/>
          <w:color w:val="FF0000"/>
        </w:rPr>
        <w:t xml:space="preserve"> </w:t>
      </w:r>
      <w:r w:rsidR="002A23D9" w:rsidRPr="00F750D1">
        <w:rPr>
          <w:rFonts w:ascii="Tahoma" w:hAnsi="Tahoma" w:cs="Tahoma"/>
          <w:color w:val="FF0000"/>
        </w:rPr>
        <w:t>et 5</w:t>
      </w:r>
      <w:r w:rsidRPr="00F750D1">
        <w:rPr>
          <w:rFonts w:ascii="Tahoma" w:hAnsi="Tahoma" w:cs="Tahoma"/>
        </w:rPr>
        <w:t xml:space="preserve"> du livre Ier du présent règlement sont passibles d’une amende administrative d’un montant maximal de </w:t>
      </w:r>
      <w:r w:rsidR="00F750D1" w:rsidRPr="00F750D1">
        <w:rPr>
          <w:rFonts w:ascii="Tahoma" w:hAnsi="Tahoma" w:cs="Tahoma"/>
        </w:rPr>
        <w:t>[</w:t>
      </w:r>
      <w:r w:rsidRPr="00F750D1">
        <w:rPr>
          <w:rFonts w:ascii="Tahoma" w:hAnsi="Tahoma" w:cs="Tahoma"/>
          <w:highlight w:val="yellow"/>
        </w:rPr>
        <w:t>350</w:t>
      </w:r>
      <w:r w:rsidR="00F750D1" w:rsidRPr="00F750D1">
        <w:rPr>
          <w:rFonts w:ascii="Tahoma" w:hAnsi="Tahoma" w:cs="Tahoma"/>
        </w:rPr>
        <w:t>]</w:t>
      </w:r>
      <w:r w:rsidRPr="00F750D1">
        <w:rPr>
          <w:rFonts w:ascii="Tahoma" w:hAnsi="Tahoma" w:cs="Tahoma"/>
        </w:rPr>
        <w:t xml:space="preserve"> € pour les contrevenants majeurs et de </w:t>
      </w:r>
      <w:r w:rsidR="00F750D1" w:rsidRPr="00F750D1">
        <w:rPr>
          <w:rFonts w:ascii="Tahoma" w:hAnsi="Tahoma" w:cs="Tahoma"/>
        </w:rPr>
        <w:t>[</w:t>
      </w:r>
      <w:r w:rsidRPr="00F750D1">
        <w:rPr>
          <w:rFonts w:ascii="Tahoma" w:hAnsi="Tahoma" w:cs="Tahoma"/>
          <w:highlight w:val="yellow"/>
        </w:rPr>
        <w:t>175</w:t>
      </w:r>
      <w:r w:rsidR="00F750D1" w:rsidRPr="00F750D1">
        <w:rPr>
          <w:rFonts w:ascii="Tahoma" w:hAnsi="Tahoma" w:cs="Tahoma"/>
        </w:rPr>
        <w:t>]</w:t>
      </w:r>
      <w:r w:rsidRPr="00F750D1">
        <w:rPr>
          <w:rFonts w:ascii="Tahoma" w:hAnsi="Tahoma" w:cs="Tahoma"/>
        </w:rPr>
        <w:t xml:space="preserve"> € pour les contrevenants mineurs.</w:t>
      </w:r>
      <w:r w:rsidR="00A9062F" w:rsidRPr="00F750D1">
        <w:rPr>
          <w:rFonts w:ascii="Tahoma" w:hAnsi="Tahoma" w:cs="Tahoma"/>
        </w:rPr>
        <w:t xml:space="preserve"> En cas de récidive, le montant de l’infraction pourra être augmenté sans toutefo</w:t>
      </w:r>
      <w:r w:rsidR="00015A77" w:rsidRPr="00F750D1">
        <w:rPr>
          <w:rFonts w:ascii="Tahoma" w:hAnsi="Tahoma" w:cs="Tahoma"/>
        </w:rPr>
        <w:t xml:space="preserve">is dépasser le montant de </w:t>
      </w:r>
      <w:r w:rsidR="00F750D1" w:rsidRPr="00F750D1">
        <w:rPr>
          <w:rFonts w:ascii="Tahoma" w:hAnsi="Tahoma" w:cs="Tahoma"/>
        </w:rPr>
        <w:t>[</w:t>
      </w:r>
      <w:r w:rsidR="00015A77" w:rsidRPr="00F750D1">
        <w:rPr>
          <w:rFonts w:ascii="Tahoma" w:hAnsi="Tahoma" w:cs="Tahoma"/>
          <w:highlight w:val="yellow"/>
        </w:rPr>
        <w:t>350</w:t>
      </w:r>
      <w:r w:rsidR="00F750D1" w:rsidRPr="00F750D1">
        <w:rPr>
          <w:rFonts w:ascii="Tahoma" w:hAnsi="Tahoma" w:cs="Tahoma"/>
        </w:rPr>
        <w:t>]</w:t>
      </w:r>
      <w:r w:rsidR="00015A77" w:rsidRPr="00F750D1">
        <w:rPr>
          <w:rFonts w:ascii="Tahoma" w:hAnsi="Tahoma" w:cs="Tahoma"/>
        </w:rPr>
        <w:t xml:space="preserve"> €.</w:t>
      </w:r>
    </w:p>
    <w:p w:rsidR="00A9062F" w:rsidRDefault="00A9062F" w:rsidP="0085498A">
      <w:pPr>
        <w:spacing w:after="0"/>
        <w:jc w:val="both"/>
        <w:rPr>
          <w:rFonts w:ascii="Tahoma" w:hAnsi="Tahoma" w:cs="Tahoma"/>
        </w:rPr>
      </w:pPr>
    </w:p>
    <w:p w:rsidR="00A9062F" w:rsidRDefault="00A9062F" w:rsidP="0085498A">
      <w:pPr>
        <w:spacing w:after="0"/>
        <w:jc w:val="both"/>
        <w:rPr>
          <w:rFonts w:ascii="Tahoma" w:hAnsi="Tahoma" w:cs="Tahoma"/>
        </w:rPr>
      </w:pPr>
      <w:r>
        <w:rPr>
          <w:rFonts w:ascii="Tahoma" w:hAnsi="Tahoma" w:cs="Tahoma"/>
        </w:rPr>
        <w:t xml:space="preserve">§2 - Les infractions aux articles </w:t>
      </w:r>
      <w:r w:rsidR="00BF2AB3">
        <w:rPr>
          <w:rFonts w:ascii="Tahoma" w:hAnsi="Tahoma" w:cs="Tahoma"/>
          <w:color w:val="FF0000"/>
        </w:rPr>
        <w:t>10 à 12</w:t>
      </w:r>
      <w:r w:rsidRPr="00A9062F">
        <w:rPr>
          <w:rFonts w:ascii="Tahoma" w:hAnsi="Tahoma" w:cs="Tahoma"/>
          <w:color w:val="FF0000"/>
        </w:rPr>
        <w:t xml:space="preserve"> </w:t>
      </w:r>
      <w:r>
        <w:rPr>
          <w:rFonts w:ascii="Tahoma" w:hAnsi="Tahoma" w:cs="Tahoma"/>
        </w:rPr>
        <w:t xml:space="preserve">du chapitre 2 du livre Ier du présent règlement sont passibles d’une amende administrative dont le montant est </w:t>
      </w:r>
      <w:r w:rsidR="00015A77">
        <w:rPr>
          <w:rFonts w:ascii="Tahoma" w:hAnsi="Tahoma" w:cs="Tahoma"/>
        </w:rPr>
        <w:t>compris entre 50 € et 10.000 €.</w:t>
      </w:r>
    </w:p>
    <w:p w:rsidR="00A9062F" w:rsidRDefault="00A9062F" w:rsidP="0085498A">
      <w:pPr>
        <w:spacing w:after="0"/>
        <w:jc w:val="both"/>
        <w:rPr>
          <w:rFonts w:ascii="Tahoma" w:hAnsi="Tahoma" w:cs="Tahoma"/>
        </w:rPr>
      </w:pPr>
    </w:p>
    <w:p w:rsidR="00A9062F" w:rsidRDefault="00A9062F" w:rsidP="0085498A">
      <w:pPr>
        <w:spacing w:after="0"/>
        <w:jc w:val="both"/>
        <w:rPr>
          <w:rFonts w:ascii="Tahoma" w:hAnsi="Tahoma" w:cs="Tahoma"/>
        </w:rPr>
      </w:pPr>
      <w:r>
        <w:rPr>
          <w:rFonts w:ascii="Tahoma" w:hAnsi="Tahoma" w:cs="Tahoma"/>
        </w:rPr>
        <w:t xml:space="preserve">§3 - Les infractions aux articles </w:t>
      </w:r>
      <w:r w:rsidR="00BF2AB3">
        <w:rPr>
          <w:rFonts w:ascii="Tahoma" w:hAnsi="Tahoma" w:cs="Tahoma"/>
          <w:color w:val="FF0000"/>
        </w:rPr>
        <w:t>13 à 19</w:t>
      </w:r>
      <w:r w:rsidRPr="00A9062F">
        <w:rPr>
          <w:rFonts w:ascii="Tahoma" w:hAnsi="Tahoma" w:cs="Tahoma"/>
          <w:color w:val="FF0000"/>
        </w:rPr>
        <w:t xml:space="preserve"> </w:t>
      </w:r>
      <w:r>
        <w:rPr>
          <w:rFonts w:ascii="Tahoma" w:hAnsi="Tahoma" w:cs="Tahoma"/>
        </w:rPr>
        <w:t>du chapitre 2 du livre Ier du présent règlement sont passibles d’une amende administrative dont le montant est</w:t>
      </w:r>
      <w:r w:rsidR="00015A77">
        <w:rPr>
          <w:rFonts w:ascii="Tahoma" w:hAnsi="Tahoma" w:cs="Tahoma"/>
        </w:rPr>
        <w:t xml:space="preserve"> compris entre 50 € et 1.000 €.</w:t>
      </w:r>
    </w:p>
    <w:p w:rsidR="00BB06BB" w:rsidRDefault="00BB06BB" w:rsidP="0085498A">
      <w:pPr>
        <w:spacing w:after="0"/>
        <w:jc w:val="both"/>
        <w:rPr>
          <w:rFonts w:ascii="Tahoma" w:hAnsi="Tahoma" w:cs="Tahoma"/>
        </w:rPr>
      </w:pPr>
    </w:p>
    <w:p w:rsidR="00BB06BB" w:rsidRDefault="00BB7D06" w:rsidP="0085498A">
      <w:pPr>
        <w:spacing w:after="0"/>
        <w:jc w:val="both"/>
        <w:rPr>
          <w:rFonts w:ascii="Tahoma" w:hAnsi="Tahoma" w:cs="Tahoma"/>
        </w:rPr>
      </w:pPr>
      <w:r>
        <w:rPr>
          <w:rFonts w:ascii="Tahoma" w:hAnsi="Tahoma" w:cs="Tahoma"/>
        </w:rPr>
        <w:t>§</w:t>
      </w:r>
      <w:r w:rsidR="00BB06BB">
        <w:rPr>
          <w:rFonts w:ascii="Tahoma" w:hAnsi="Tahoma" w:cs="Tahoma"/>
        </w:rPr>
        <w:t>4</w:t>
      </w:r>
      <w:r w:rsidR="00851AA5">
        <w:rPr>
          <w:rFonts w:ascii="Tahoma" w:hAnsi="Tahoma" w:cs="Tahoma"/>
        </w:rPr>
        <w:t xml:space="preserve"> - Les infractions au chapitre 4</w:t>
      </w:r>
      <w:r w:rsidR="00BB06BB">
        <w:rPr>
          <w:rFonts w:ascii="Tahoma" w:hAnsi="Tahoma" w:cs="Tahoma"/>
        </w:rPr>
        <w:t xml:space="preserve"> du livre Ier du présent règlement sont passibles d’une amende administrative d’un montant de 55 € pour les infractions de première catégorie, de 110 € pour les infractions de deuxième catégorie.</w:t>
      </w:r>
    </w:p>
    <w:p w:rsidR="00015A77" w:rsidRDefault="00015A77" w:rsidP="0085498A">
      <w:pPr>
        <w:spacing w:after="0"/>
        <w:jc w:val="both"/>
        <w:rPr>
          <w:rFonts w:ascii="Tahoma" w:hAnsi="Tahoma" w:cs="Tahoma"/>
        </w:rPr>
      </w:pPr>
    </w:p>
    <w:p w:rsidR="00015A77" w:rsidRDefault="00BB7D06" w:rsidP="0085498A">
      <w:pPr>
        <w:spacing w:after="0"/>
        <w:jc w:val="both"/>
        <w:rPr>
          <w:rFonts w:ascii="Tahoma" w:hAnsi="Tahoma" w:cs="Tahoma"/>
        </w:rPr>
      </w:pPr>
      <w:r>
        <w:rPr>
          <w:rFonts w:ascii="Tahoma" w:hAnsi="Tahoma" w:cs="Tahoma"/>
        </w:rPr>
        <w:t>§5</w:t>
      </w:r>
      <w:r w:rsidR="00015A77">
        <w:rPr>
          <w:rFonts w:ascii="Tahoma" w:hAnsi="Tahoma" w:cs="Tahoma"/>
        </w:rPr>
        <w:t xml:space="preserve"> - En application du §5 de l’article 47 de la loi du 24 juin 2013 relative aux sanctions administratives communales, introduisant l’article 134 </w:t>
      </w:r>
      <w:proofErr w:type="spellStart"/>
      <w:r w:rsidR="00015A77" w:rsidRPr="00015A77">
        <w:rPr>
          <w:rFonts w:ascii="Tahoma" w:hAnsi="Tahoma" w:cs="Tahoma"/>
        </w:rPr>
        <w:t>sexies</w:t>
      </w:r>
      <w:proofErr w:type="spellEnd"/>
      <w:r w:rsidR="00015A77">
        <w:rPr>
          <w:rFonts w:ascii="Tahoma" w:hAnsi="Tahoma" w:cs="Tahoma"/>
        </w:rPr>
        <w:t xml:space="preserve"> dans la nouvelle</w:t>
      </w:r>
      <w:r w:rsidR="00CE153E">
        <w:rPr>
          <w:rFonts w:ascii="Tahoma" w:hAnsi="Tahoma" w:cs="Tahoma"/>
        </w:rPr>
        <w:t xml:space="preserve"> loi communale, en cas de non-respect de l’interdiction temporaire de lieu, le ou les auteur(s) de ces comportements sont passibles d’une amende administrative d’un montant maximal de 350 €.</w:t>
      </w:r>
    </w:p>
    <w:p w:rsidR="00ED3D9C" w:rsidRDefault="00ED3D9C" w:rsidP="0085498A">
      <w:pPr>
        <w:spacing w:after="0"/>
        <w:jc w:val="both"/>
        <w:rPr>
          <w:rFonts w:ascii="Tahoma" w:hAnsi="Tahoma" w:cs="Tahoma"/>
        </w:rPr>
      </w:pPr>
    </w:p>
    <w:p w:rsidR="00ED3D9C" w:rsidRDefault="00BB7D06" w:rsidP="0085498A">
      <w:pPr>
        <w:spacing w:after="0"/>
        <w:jc w:val="both"/>
        <w:rPr>
          <w:rFonts w:ascii="Tahoma" w:hAnsi="Tahoma" w:cs="Tahoma"/>
        </w:rPr>
      </w:pPr>
      <w:r>
        <w:rPr>
          <w:rFonts w:ascii="Tahoma" w:hAnsi="Tahoma" w:cs="Tahoma"/>
        </w:rPr>
        <w:t>§6</w:t>
      </w:r>
      <w:r w:rsidR="00ED3D9C">
        <w:rPr>
          <w:rFonts w:ascii="Tahoma" w:hAnsi="Tahoma" w:cs="Tahoma"/>
        </w:rPr>
        <w:t xml:space="preserve"> - La prestation citoyenne peut être appliquée comme mesure alternative à l’amende administrative, dans le strict respect des dispositions de la loi du 24 juin 2013 relative aux sanctions administratives communales et plus particulièrement de ses articles </w:t>
      </w:r>
      <w:r w:rsidR="00CE69DC">
        <w:rPr>
          <w:rFonts w:ascii="Tahoma" w:hAnsi="Tahoma" w:cs="Tahoma"/>
        </w:rPr>
        <w:t>4, §2, 1°, ainsi que 12 et 13</w:t>
      </w:r>
      <w:r w:rsidR="00ED3D9C">
        <w:rPr>
          <w:rFonts w:ascii="Tahoma" w:hAnsi="Tahoma" w:cs="Tahoma"/>
        </w:rPr>
        <w:t>.</w:t>
      </w:r>
    </w:p>
    <w:p w:rsidR="00ED3D9C" w:rsidRDefault="00ED3D9C" w:rsidP="0085498A">
      <w:pPr>
        <w:spacing w:after="0"/>
        <w:jc w:val="both"/>
        <w:rPr>
          <w:rFonts w:ascii="Tahoma" w:hAnsi="Tahoma" w:cs="Tahoma"/>
        </w:rPr>
      </w:pPr>
    </w:p>
    <w:p w:rsidR="00ED3D9C" w:rsidRDefault="00BB7D06" w:rsidP="0085498A">
      <w:pPr>
        <w:spacing w:after="0"/>
        <w:jc w:val="both"/>
        <w:rPr>
          <w:rFonts w:ascii="Tahoma" w:hAnsi="Tahoma" w:cs="Tahoma"/>
        </w:rPr>
      </w:pPr>
      <w:r>
        <w:rPr>
          <w:rFonts w:ascii="Tahoma" w:hAnsi="Tahoma" w:cs="Tahoma"/>
        </w:rPr>
        <w:lastRenderedPageBreak/>
        <w:t>§7</w:t>
      </w:r>
      <w:r w:rsidR="00ED3D9C">
        <w:rPr>
          <w:rFonts w:ascii="Tahoma" w:hAnsi="Tahoma" w:cs="Tahoma"/>
        </w:rPr>
        <w:t xml:space="preserve"> - La médiation locale peut être appliquée comme mesure alternative à l’amende administrative, dans le strict respect des dispositions de la loi du 24 juin 2013 relative aux sanctions administratives communales et plus particulièrement de ses articles 4, §2, 2°, ainsi que 9, 10 et 11.</w:t>
      </w:r>
      <w:r w:rsidR="00CE69DC">
        <w:rPr>
          <w:rFonts w:ascii="Tahoma" w:hAnsi="Tahoma" w:cs="Tahoma"/>
        </w:rPr>
        <w:t xml:space="preserve"> L’organisation de la médiation locale répondra à toutes les dispositions de l’arrêté royal du 28 janvier 2014 établissant les conditions et les modalités pour la médiation dans le cadre de la loi relative aux sanctions administratives communales.</w:t>
      </w:r>
    </w:p>
    <w:p w:rsidR="00ED4460" w:rsidRDefault="00ED3D9C" w:rsidP="0085498A">
      <w:pPr>
        <w:spacing w:after="0"/>
        <w:jc w:val="both"/>
        <w:rPr>
          <w:rFonts w:ascii="Tahoma" w:hAnsi="Tahoma" w:cs="Tahoma"/>
        </w:rPr>
      </w:pPr>
      <w:r>
        <w:rPr>
          <w:rFonts w:ascii="Tahoma" w:hAnsi="Tahoma" w:cs="Tahoma"/>
        </w:rPr>
        <w:t xml:space="preserve"> </w:t>
      </w:r>
    </w:p>
    <w:p w:rsidR="00133C38" w:rsidRDefault="00BB7D06" w:rsidP="0085498A">
      <w:pPr>
        <w:autoSpaceDE w:val="0"/>
        <w:autoSpaceDN w:val="0"/>
        <w:adjustRightInd w:val="0"/>
        <w:spacing w:after="0"/>
        <w:jc w:val="both"/>
        <w:rPr>
          <w:rFonts w:ascii="Tahoma" w:hAnsi="Tahoma" w:cs="Tahoma"/>
        </w:rPr>
      </w:pPr>
      <w:r>
        <w:rPr>
          <w:rFonts w:ascii="Tahoma" w:hAnsi="Tahoma" w:cs="Tahoma"/>
        </w:rPr>
        <w:t>§8</w:t>
      </w:r>
      <w:r w:rsidR="00ED4460">
        <w:rPr>
          <w:rFonts w:ascii="Tahoma" w:hAnsi="Tahoma" w:cs="Tahoma"/>
        </w:rPr>
        <w:t xml:space="preserve"> - </w:t>
      </w:r>
      <w:r w:rsidR="00ED3D9C">
        <w:rPr>
          <w:rFonts w:ascii="Tahoma" w:hAnsi="Tahoma" w:cs="Tahoma"/>
        </w:rPr>
        <w:t>E</w:t>
      </w:r>
      <w:r w:rsidR="00EA5E03" w:rsidRPr="00693E20">
        <w:rPr>
          <w:rFonts w:ascii="Tahoma" w:hAnsi="Tahoma" w:cs="Tahoma"/>
        </w:rPr>
        <w:t>n cas de contravention aux dispositions du présent règlement, en plus de l’a</w:t>
      </w:r>
      <w:r w:rsidR="00ED4460">
        <w:rPr>
          <w:rFonts w:ascii="Tahoma" w:hAnsi="Tahoma" w:cs="Tahoma"/>
        </w:rPr>
        <w:t xml:space="preserve">mende </w:t>
      </w:r>
      <w:r w:rsidR="00EA5E03" w:rsidRPr="00693E20">
        <w:rPr>
          <w:rFonts w:ascii="Tahoma" w:hAnsi="Tahoma" w:cs="Tahoma"/>
        </w:rPr>
        <w:t>administrative qui peut dans certains cas être infligée, le Collège peut également, le cas échéant, imposer</w:t>
      </w:r>
      <w:r w:rsidR="00ED4460">
        <w:rPr>
          <w:rFonts w:ascii="Tahoma" w:hAnsi="Tahoma" w:cs="Tahoma"/>
        </w:rPr>
        <w:t xml:space="preserve"> </w:t>
      </w:r>
      <w:r w:rsidR="00EA5E03" w:rsidRPr="00693E20">
        <w:rPr>
          <w:rFonts w:ascii="Tahoma" w:hAnsi="Tahoma" w:cs="Tahoma"/>
        </w:rPr>
        <w:t>la suspension administrative ou le retrait administratif de la permission ou d</w:t>
      </w:r>
      <w:r w:rsidR="00693E20">
        <w:rPr>
          <w:rFonts w:ascii="Tahoma" w:hAnsi="Tahoma" w:cs="Tahoma"/>
        </w:rPr>
        <w:t xml:space="preserve">e l’autorisation qui aurait été </w:t>
      </w:r>
      <w:r w:rsidR="00EA5E03" w:rsidRPr="00693E20">
        <w:rPr>
          <w:rFonts w:ascii="Tahoma" w:hAnsi="Tahoma" w:cs="Tahoma"/>
        </w:rPr>
        <w:t>accordée ou encore la fermeture administrative de l’établissement concerné.</w:t>
      </w:r>
    </w:p>
    <w:p w:rsidR="00BD0D63" w:rsidRDefault="00BD0D63" w:rsidP="0085498A">
      <w:pPr>
        <w:autoSpaceDE w:val="0"/>
        <w:autoSpaceDN w:val="0"/>
        <w:adjustRightInd w:val="0"/>
        <w:spacing w:after="0"/>
        <w:jc w:val="both"/>
        <w:rPr>
          <w:rFonts w:ascii="Tahoma" w:hAnsi="Tahoma" w:cs="Tahoma"/>
        </w:rPr>
      </w:pPr>
    </w:p>
    <w:p w:rsidR="00EA5E03" w:rsidRDefault="00BB7D06" w:rsidP="0085498A">
      <w:pPr>
        <w:autoSpaceDE w:val="0"/>
        <w:autoSpaceDN w:val="0"/>
        <w:adjustRightInd w:val="0"/>
        <w:spacing w:after="0"/>
        <w:jc w:val="both"/>
        <w:rPr>
          <w:rFonts w:ascii="Tahoma" w:hAnsi="Tahoma" w:cs="Tahoma"/>
        </w:rPr>
      </w:pPr>
      <w:r>
        <w:rPr>
          <w:rFonts w:ascii="Tahoma" w:hAnsi="Tahoma" w:cs="Tahoma"/>
        </w:rPr>
        <w:t>§9</w:t>
      </w:r>
      <w:r w:rsidR="00ED4460">
        <w:rPr>
          <w:rFonts w:ascii="Tahoma" w:hAnsi="Tahoma" w:cs="Tahoma"/>
        </w:rPr>
        <w:t xml:space="preserve"> - </w:t>
      </w:r>
      <w:r w:rsidR="00EA5E03" w:rsidRPr="00693E20">
        <w:rPr>
          <w:rFonts w:ascii="Tahoma" w:hAnsi="Tahoma" w:cs="Tahoma"/>
        </w:rPr>
        <w:t>L’application de sanctions administratives ou autres ne préjudicie en ri</w:t>
      </w:r>
      <w:r w:rsidR="00693E20">
        <w:rPr>
          <w:rFonts w:ascii="Tahoma" w:hAnsi="Tahoma" w:cs="Tahoma"/>
        </w:rPr>
        <w:t xml:space="preserve">en au droit pour le Bourgmestre </w:t>
      </w:r>
      <w:r w:rsidR="00EA5E03" w:rsidRPr="00693E20">
        <w:rPr>
          <w:rFonts w:ascii="Tahoma" w:hAnsi="Tahoma" w:cs="Tahoma"/>
        </w:rPr>
        <w:t>de recourir, aux frais risques et périls du contrevenant, à des mesures d’office nécessaires pour assure</w:t>
      </w:r>
      <w:r w:rsidR="00693E20">
        <w:rPr>
          <w:rFonts w:ascii="Tahoma" w:hAnsi="Tahoma" w:cs="Tahoma"/>
        </w:rPr>
        <w:t xml:space="preserve">r </w:t>
      </w:r>
      <w:r w:rsidR="00EA5E03" w:rsidRPr="00693E20">
        <w:rPr>
          <w:rFonts w:ascii="Tahoma" w:hAnsi="Tahoma" w:cs="Tahoma"/>
        </w:rPr>
        <w:t>l’exécution matérielle du présent règlement.</w:t>
      </w:r>
    </w:p>
    <w:p w:rsidR="00ED4460" w:rsidRDefault="00ED4460" w:rsidP="0085498A">
      <w:pPr>
        <w:autoSpaceDE w:val="0"/>
        <w:autoSpaceDN w:val="0"/>
        <w:adjustRightInd w:val="0"/>
        <w:spacing w:after="0"/>
        <w:jc w:val="both"/>
        <w:rPr>
          <w:rFonts w:ascii="Tahoma" w:hAnsi="Tahoma" w:cs="Tahoma"/>
        </w:rPr>
      </w:pPr>
    </w:p>
    <w:p w:rsidR="00EA5E03" w:rsidRPr="00693E20" w:rsidRDefault="00BB7D06" w:rsidP="0085498A">
      <w:pPr>
        <w:autoSpaceDE w:val="0"/>
        <w:autoSpaceDN w:val="0"/>
        <w:adjustRightInd w:val="0"/>
        <w:spacing w:after="0"/>
        <w:jc w:val="both"/>
        <w:rPr>
          <w:rFonts w:ascii="Tahoma" w:hAnsi="Tahoma" w:cs="Tahoma"/>
        </w:rPr>
      </w:pPr>
      <w:r>
        <w:rPr>
          <w:rFonts w:ascii="Tahoma" w:hAnsi="Tahoma" w:cs="Tahoma"/>
        </w:rPr>
        <w:t>§10</w:t>
      </w:r>
      <w:r w:rsidR="00ED4460">
        <w:rPr>
          <w:rFonts w:ascii="Tahoma" w:hAnsi="Tahoma" w:cs="Tahoma"/>
        </w:rPr>
        <w:t xml:space="preserve"> - </w:t>
      </w:r>
      <w:r w:rsidR="00EA5E03" w:rsidRPr="00693E20">
        <w:rPr>
          <w:rFonts w:ascii="Tahoma" w:hAnsi="Tahoma" w:cs="Tahoma"/>
        </w:rPr>
        <w:t>L’application des sanctions administratives se fait toujours san</w:t>
      </w:r>
      <w:r w:rsidR="00693E20">
        <w:rPr>
          <w:rFonts w:ascii="Tahoma" w:hAnsi="Tahoma" w:cs="Tahoma"/>
        </w:rPr>
        <w:t xml:space="preserve">s préjudice des restitutions et </w:t>
      </w:r>
      <w:r w:rsidR="00EA5E03" w:rsidRPr="00693E20">
        <w:rPr>
          <w:rFonts w:ascii="Tahoma" w:hAnsi="Tahoma" w:cs="Tahoma"/>
        </w:rPr>
        <w:t>dommages et intérêts qui pourraient être dus aux parties.</w:t>
      </w:r>
    </w:p>
    <w:p w:rsidR="00BD0D63" w:rsidRDefault="00BD0D63" w:rsidP="0085498A">
      <w:pPr>
        <w:autoSpaceDE w:val="0"/>
        <w:autoSpaceDN w:val="0"/>
        <w:adjustRightInd w:val="0"/>
        <w:spacing w:after="0"/>
        <w:jc w:val="both"/>
        <w:rPr>
          <w:rFonts w:ascii="Tahoma" w:hAnsi="Tahoma" w:cs="Tahoma"/>
        </w:rPr>
      </w:pPr>
    </w:p>
    <w:p w:rsidR="00927048" w:rsidRDefault="00BB7D06" w:rsidP="0085498A">
      <w:pPr>
        <w:autoSpaceDE w:val="0"/>
        <w:autoSpaceDN w:val="0"/>
        <w:adjustRightInd w:val="0"/>
        <w:spacing w:after="0"/>
        <w:jc w:val="both"/>
        <w:rPr>
          <w:rFonts w:ascii="Tahoma" w:hAnsi="Tahoma" w:cs="Tahoma"/>
        </w:rPr>
      </w:pPr>
      <w:r>
        <w:rPr>
          <w:rFonts w:ascii="Tahoma" w:hAnsi="Tahoma" w:cs="Tahoma"/>
        </w:rPr>
        <w:t>§11</w:t>
      </w:r>
      <w:r w:rsidR="00ED4460">
        <w:rPr>
          <w:rFonts w:ascii="Tahoma" w:hAnsi="Tahoma" w:cs="Tahoma"/>
        </w:rPr>
        <w:t xml:space="preserve"> - </w:t>
      </w:r>
      <w:r w:rsidR="00EA5E03" w:rsidRPr="00693E20">
        <w:rPr>
          <w:rFonts w:ascii="Tahoma" w:hAnsi="Tahoma" w:cs="Tahoma"/>
        </w:rPr>
        <w:t>Le non-r</w:t>
      </w:r>
      <w:r w:rsidR="00EA5E03" w:rsidRPr="00994BD5">
        <w:rPr>
          <w:rFonts w:ascii="Tahoma" w:hAnsi="Tahoma" w:cs="Tahoma"/>
        </w:rPr>
        <w:t xml:space="preserve">espect </w:t>
      </w:r>
      <w:r w:rsidR="00693E20" w:rsidRPr="00994BD5">
        <w:rPr>
          <w:rFonts w:ascii="Tahoma" w:hAnsi="Tahoma" w:cs="Tahoma"/>
        </w:rPr>
        <w:t>par leur(s) bénéficiaire(s)</w:t>
      </w:r>
      <w:r w:rsidR="00693E20" w:rsidRPr="00693E20">
        <w:rPr>
          <w:rFonts w:ascii="Tahoma" w:hAnsi="Tahoma" w:cs="Tahoma"/>
        </w:rPr>
        <w:t xml:space="preserve"> </w:t>
      </w:r>
      <w:r w:rsidR="00EA5E03" w:rsidRPr="00693E20">
        <w:rPr>
          <w:rFonts w:ascii="Tahoma" w:hAnsi="Tahoma" w:cs="Tahoma"/>
        </w:rPr>
        <w:t xml:space="preserve">des </w:t>
      </w:r>
      <w:r w:rsidR="00693E20" w:rsidRPr="00693E20">
        <w:rPr>
          <w:rFonts w:ascii="Tahoma" w:hAnsi="Tahoma" w:cs="Tahoma"/>
        </w:rPr>
        <w:t xml:space="preserve">conditions reprises dans les </w:t>
      </w:r>
      <w:r w:rsidR="00EA5E03" w:rsidRPr="00693E20">
        <w:rPr>
          <w:rFonts w:ascii="Tahoma" w:hAnsi="Tahoma" w:cs="Tahoma"/>
        </w:rPr>
        <w:t>arrêtés et autorisations pris par le Bour</w:t>
      </w:r>
      <w:r w:rsidR="00693E20" w:rsidRPr="00693E20">
        <w:rPr>
          <w:rFonts w:ascii="Tahoma" w:hAnsi="Tahoma" w:cs="Tahoma"/>
        </w:rPr>
        <w:t xml:space="preserve">gmestre en exécution du présent </w:t>
      </w:r>
      <w:r w:rsidR="00EA5E03" w:rsidRPr="00693E20">
        <w:rPr>
          <w:rFonts w:ascii="Tahoma" w:hAnsi="Tahoma" w:cs="Tahoma"/>
        </w:rPr>
        <w:t>règlement constituent des infractions passibles des sanctions administ</w:t>
      </w:r>
      <w:r w:rsidR="00693E20" w:rsidRPr="00693E20">
        <w:rPr>
          <w:rFonts w:ascii="Tahoma" w:hAnsi="Tahoma" w:cs="Tahoma"/>
        </w:rPr>
        <w:t xml:space="preserve">ratives prévues aux paragraphes </w:t>
      </w:r>
      <w:r w:rsidR="00ED4460">
        <w:rPr>
          <w:rFonts w:ascii="Tahoma" w:hAnsi="Tahoma" w:cs="Tahoma"/>
        </w:rPr>
        <w:t>précédents.</w:t>
      </w:r>
    </w:p>
    <w:p w:rsidR="009C0F99" w:rsidRPr="00075B5C" w:rsidRDefault="00927048" w:rsidP="00075B5C">
      <w:pPr>
        <w:pStyle w:val="Titre1"/>
      </w:pPr>
      <w:r>
        <w:br w:type="page"/>
      </w:r>
      <w:bookmarkStart w:id="257" w:name="_Toc413250403"/>
      <w:r w:rsidR="009C0F99" w:rsidRPr="00075B5C">
        <w:lastRenderedPageBreak/>
        <w:t>Livre II : Infractions en matière environnementale</w:t>
      </w:r>
      <w:bookmarkEnd w:id="257"/>
    </w:p>
    <w:p w:rsidR="0085498A" w:rsidRDefault="0085498A" w:rsidP="00A00541">
      <w:pPr>
        <w:autoSpaceDE w:val="0"/>
        <w:autoSpaceDN w:val="0"/>
        <w:adjustRightInd w:val="0"/>
        <w:spacing w:after="0"/>
        <w:jc w:val="both"/>
        <w:rPr>
          <w:rFonts w:ascii="Tahoma" w:hAnsi="Tahoma" w:cs="Tahoma"/>
        </w:rPr>
      </w:pPr>
    </w:p>
    <w:p w:rsidR="009C0F99" w:rsidRDefault="009C0F99" w:rsidP="00A00541">
      <w:pPr>
        <w:autoSpaceDE w:val="0"/>
        <w:autoSpaceDN w:val="0"/>
        <w:adjustRightInd w:val="0"/>
        <w:spacing w:after="0"/>
        <w:jc w:val="both"/>
        <w:rPr>
          <w:rFonts w:ascii="Tahoma" w:hAnsi="Tahoma" w:cs="Tahoma"/>
        </w:rPr>
      </w:pPr>
      <w:r>
        <w:rPr>
          <w:rFonts w:ascii="Tahoma" w:hAnsi="Tahoma" w:cs="Tahoma"/>
        </w:rPr>
        <w:t>Conformément à l’article D.160 du Code de l’Environnement, à défaut de poursuites de la part du Parquet ou d’une transaction conclue en vertu de l’article D.159 du même Code, les comportements mentionnés ci-après</w:t>
      </w:r>
      <w:r w:rsidRPr="006466B6">
        <w:rPr>
          <w:rFonts w:ascii="Tahoma" w:hAnsi="Tahoma" w:cs="Tahoma"/>
        </w:rPr>
        <w:t xml:space="preserve"> </w:t>
      </w:r>
      <w:r>
        <w:rPr>
          <w:rFonts w:ascii="Tahoma" w:hAnsi="Tahoma" w:cs="Tahoma"/>
        </w:rPr>
        <w:t>s</w:t>
      </w:r>
      <w:r w:rsidRPr="006466B6">
        <w:rPr>
          <w:rFonts w:ascii="Tahoma" w:hAnsi="Tahoma" w:cs="Tahoma"/>
        </w:rPr>
        <w:t>ont passibles d</w:t>
      </w:r>
      <w:r>
        <w:rPr>
          <w:rFonts w:ascii="Tahoma" w:hAnsi="Tahoma" w:cs="Tahoma"/>
        </w:rPr>
        <w:t>’</w:t>
      </w:r>
      <w:r w:rsidRPr="006466B6">
        <w:rPr>
          <w:rFonts w:ascii="Tahoma" w:hAnsi="Tahoma" w:cs="Tahoma"/>
        </w:rPr>
        <w:t>une amende administ</w:t>
      </w:r>
      <w:r>
        <w:rPr>
          <w:rFonts w:ascii="Tahoma" w:hAnsi="Tahoma" w:cs="Tahoma"/>
        </w:rPr>
        <w:t>rative :</w:t>
      </w:r>
    </w:p>
    <w:p w:rsidR="009C0F99" w:rsidRPr="00D67AC7" w:rsidRDefault="009C0F99" w:rsidP="00A00541">
      <w:pPr>
        <w:autoSpaceDE w:val="0"/>
        <w:autoSpaceDN w:val="0"/>
        <w:adjustRightInd w:val="0"/>
        <w:spacing w:after="0"/>
        <w:jc w:val="both"/>
        <w:rPr>
          <w:rFonts w:ascii="Tahoma" w:hAnsi="Tahoma" w:cs="Tahoma"/>
        </w:rPr>
      </w:pPr>
    </w:p>
    <w:p w:rsidR="009C0F99" w:rsidRPr="00075B5C" w:rsidRDefault="009C0F99" w:rsidP="00075B5C">
      <w:pPr>
        <w:pStyle w:val="Titre3"/>
      </w:pPr>
      <w:bookmarkStart w:id="258" w:name="_Toc413250404"/>
      <w:r w:rsidRPr="00075B5C">
        <w:t>Chapitre 1 : Interdictions en matière de déchets</w:t>
      </w:r>
      <w:bookmarkEnd w:id="258"/>
    </w:p>
    <w:p w:rsidR="00A00541" w:rsidRDefault="00A00541" w:rsidP="00A00541">
      <w:pPr>
        <w:spacing w:after="0"/>
        <w:jc w:val="both"/>
        <w:rPr>
          <w:rStyle w:val="Titre4Car"/>
        </w:rPr>
      </w:pPr>
    </w:p>
    <w:p w:rsidR="009C0F99" w:rsidRDefault="009C0F99" w:rsidP="00A00541">
      <w:pPr>
        <w:spacing w:after="0"/>
        <w:jc w:val="both"/>
        <w:rPr>
          <w:rFonts w:ascii="Tahoma" w:hAnsi="Tahoma" w:cs="Tahoma"/>
        </w:rPr>
      </w:pPr>
      <w:bookmarkStart w:id="259" w:name="_Toc413250405"/>
      <w:r w:rsidRPr="00075B5C">
        <w:rPr>
          <w:rStyle w:val="Titre4Car"/>
        </w:rPr>
        <w:t xml:space="preserve">Article </w:t>
      </w:r>
      <w:r w:rsidR="00BD0D63" w:rsidRPr="00075B5C">
        <w:rPr>
          <w:rStyle w:val="Titre4Car"/>
        </w:rPr>
        <w:t>115</w:t>
      </w:r>
      <w:bookmarkEnd w:id="259"/>
      <w:r w:rsidR="00EE5FCF">
        <w:rPr>
          <w:rFonts w:ascii="Tahoma" w:hAnsi="Tahoma" w:cs="Tahoma"/>
        </w:rPr>
        <w:t xml:space="preserve"> </w:t>
      </w:r>
      <w:r w:rsidRPr="006466B6">
        <w:rPr>
          <w:rFonts w:ascii="Tahoma" w:hAnsi="Tahoma" w:cs="Tahoma"/>
        </w:rPr>
        <w:t>(2e catégorie)</w:t>
      </w:r>
      <w:r>
        <w:rPr>
          <w:rFonts w:ascii="Tahoma" w:hAnsi="Tahoma" w:cs="Tahoma"/>
        </w:rPr>
        <w:t xml:space="preserve"> </w:t>
      </w:r>
    </w:p>
    <w:p w:rsidR="009C0F99" w:rsidRDefault="009C0F99" w:rsidP="00A00541">
      <w:pPr>
        <w:spacing w:after="0"/>
        <w:jc w:val="both"/>
        <w:rPr>
          <w:rFonts w:ascii="Tahoma" w:hAnsi="Tahoma" w:cs="Tahoma"/>
        </w:rPr>
      </w:pPr>
    </w:p>
    <w:p w:rsidR="009C0F99" w:rsidRPr="006466B6" w:rsidRDefault="009C0F99" w:rsidP="00A00541">
      <w:pPr>
        <w:spacing w:after="0"/>
        <w:jc w:val="both"/>
        <w:rPr>
          <w:rFonts w:ascii="Tahoma" w:hAnsi="Tahoma" w:cs="Tahoma"/>
        </w:rPr>
      </w:pPr>
      <w:r>
        <w:rPr>
          <w:rFonts w:ascii="Tahoma" w:hAnsi="Tahoma" w:cs="Tahoma"/>
        </w:rPr>
        <w:t>Incinérer</w:t>
      </w:r>
      <w:r w:rsidRPr="006466B6">
        <w:rPr>
          <w:rFonts w:ascii="Tahoma" w:hAnsi="Tahoma" w:cs="Tahoma"/>
        </w:rPr>
        <w:t xml:space="preserve"> de</w:t>
      </w:r>
      <w:r>
        <w:rPr>
          <w:rFonts w:ascii="Tahoma" w:hAnsi="Tahoma" w:cs="Tahoma"/>
        </w:rPr>
        <w:t>s</w:t>
      </w:r>
      <w:r w:rsidRPr="006466B6">
        <w:rPr>
          <w:rFonts w:ascii="Tahoma" w:hAnsi="Tahoma" w:cs="Tahoma"/>
        </w:rPr>
        <w:t xml:space="preserve"> déchets ménagers en plein air ou dans des </w:t>
      </w:r>
      <w:r>
        <w:rPr>
          <w:rFonts w:ascii="Tahoma" w:hAnsi="Tahoma" w:cs="Tahoma"/>
        </w:rPr>
        <w:t xml:space="preserve">installations non conformes aux </w:t>
      </w:r>
      <w:r w:rsidRPr="006466B6">
        <w:rPr>
          <w:rFonts w:ascii="Tahoma" w:hAnsi="Tahoma" w:cs="Tahoma"/>
        </w:rPr>
        <w:t>dispositions du décret du 27 juin 1996 relatifs aux déchets, à l</w:t>
      </w:r>
      <w:r>
        <w:rPr>
          <w:rFonts w:ascii="Tahoma" w:hAnsi="Tahoma" w:cs="Tahoma"/>
        </w:rPr>
        <w:t>’</w:t>
      </w:r>
      <w:r w:rsidRPr="006466B6">
        <w:rPr>
          <w:rFonts w:ascii="Tahoma" w:hAnsi="Tahoma" w:cs="Tahoma"/>
        </w:rPr>
        <w:t>exceptio</w:t>
      </w:r>
      <w:r>
        <w:rPr>
          <w:rFonts w:ascii="Tahoma" w:hAnsi="Tahoma" w:cs="Tahoma"/>
        </w:rPr>
        <w:t xml:space="preserve">n de l’incinération des déchets </w:t>
      </w:r>
      <w:r w:rsidRPr="006466B6">
        <w:rPr>
          <w:rFonts w:ascii="Tahoma" w:hAnsi="Tahoma" w:cs="Tahoma"/>
        </w:rPr>
        <w:t>secs naturels provenant des forêts, des champs et des jardins, telle que r</w:t>
      </w:r>
      <w:r>
        <w:rPr>
          <w:rFonts w:ascii="Tahoma" w:hAnsi="Tahoma" w:cs="Tahoma"/>
        </w:rPr>
        <w:t xml:space="preserve">églementée par le Code rural et </w:t>
      </w:r>
      <w:r w:rsidRPr="006466B6">
        <w:rPr>
          <w:rFonts w:ascii="Tahoma" w:hAnsi="Tahoma" w:cs="Tahoma"/>
        </w:rPr>
        <w:t>le Code forestier.</w:t>
      </w:r>
    </w:p>
    <w:p w:rsidR="009C0F99" w:rsidRDefault="009C0F99" w:rsidP="00A00541">
      <w:pPr>
        <w:autoSpaceDE w:val="0"/>
        <w:autoSpaceDN w:val="0"/>
        <w:adjustRightInd w:val="0"/>
        <w:spacing w:after="0"/>
        <w:jc w:val="both"/>
        <w:rPr>
          <w:rFonts w:ascii="Tahoma" w:hAnsi="Tahoma" w:cs="Tahoma"/>
        </w:rPr>
      </w:pPr>
    </w:p>
    <w:p w:rsidR="009C0F99" w:rsidRDefault="009C0F99" w:rsidP="00A00541">
      <w:pPr>
        <w:autoSpaceDE w:val="0"/>
        <w:autoSpaceDN w:val="0"/>
        <w:adjustRightInd w:val="0"/>
        <w:spacing w:after="0"/>
        <w:jc w:val="both"/>
        <w:rPr>
          <w:rFonts w:ascii="Tahoma" w:hAnsi="Tahoma" w:cs="Tahoma"/>
        </w:rPr>
      </w:pPr>
      <w:bookmarkStart w:id="260" w:name="_Toc413250406"/>
      <w:r w:rsidRPr="00075B5C">
        <w:rPr>
          <w:rStyle w:val="Titre4Car"/>
        </w:rPr>
        <w:t xml:space="preserve">Article </w:t>
      </w:r>
      <w:r w:rsidR="00BD0D63" w:rsidRPr="00075B5C">
        <w:rPr>
          <w:rStyle w:val="Titre4Car"/>
        </w:rPr>
        <w:t>116</w:t>
      </w:r>
      <w:bookmarkEnd w:id="260"/>
      <w:r>
        <w:rPr>
          <w:rFonts w:ascii="Tahoma" w:hAnsi="Tahoma" w:cs="Tahoma"/>
        </w:rPr>
        <w:t xml:space="preserve"> (2</w:t>
      </w:r>
      <w:r w:rsidRPr="00941121">
        <w:rPr>
          <w:rFonts w:ascii="Tahoma" w:hAnsi="Tahoma" w:cs="Tahoma"/>
          <w:vertAlign w:val="superscript"/>
        </w:rPr>
        <w:t>e</w:t>
      </w:r>
      <w:r>
        <w:rPr>
          <w:rFonts w:ascii="Tahoma" w:hAnsi="Tahoma" w:cs="Tahoma"/>
        </w:rPr>
        <w:t xml:space="preserve"> catégorie)</w:t>
      </w:r>
      <w:r w:rsidRPr="006466B6">
        <w:rPr>
          <w:rFonts w:ascii="Tahoma" w:hAnsi="Tahoma" w:cs="Tahoma"/>
        </w:rPr>
        <w:t xml:space="preserve"> </w:t>
      </w:r>
    </w:p>
    <w:p w:rsidR="009C0F99" w:rsidRDefault="009C0F99" w:rsidP="00A00541">
      <w:pPr>
        <w:autoSpaceDE w:val="0"/>
        <w:autoSpaceDN w:val="0"/>
        <w:adjustRightInd w:val="0"/>
        <w:spacing w:after="0"/>
        <w:jc w:val="both"/>
        <w:rPr>
          <w:rFonts w:ascii="Tahoma" w:hAnsi="Tahoma" w:cs="Tahoma"/>
        </w:rPr>
      </w:pPr>
    </w:p>
    <w:p w:rsidR="009C0F99" w:rsidRDefault="009C0F99" w:rsidP="00A00541">
      <w:pPr>
        <w:autoSpaceDE w:val="0"/>
        <w:autoSpaceDN w:val="0"/>
        <w:adjustRightInd w:val="0"/>
        <w:spacing w:after="0"/>
        <w:jc w:val="both"/>
        <w:rPr>
          <w:rFonts w:ascii="Tahoma" w:hAnsi="Tahoma" w:cs="Tahoma"/>
        </w:rPr>
      </w:pPr>
      <w:r>
        <w:rPr>
          <w:rFonts w:ascii="Tahoma" w:hAnsi="Tahoma" w:cs="Tahoma"/>
        </w:rPr>
        <w:t>A</w:t>
      </w:r>
      <w:r w:rsidRPr="006466B6">
        <w:rPr>
          <w:rFonts w:ascii="Tahoma" w:hAnsi="Tahoma" w:cs="Tahoma"/>
        </w:rPr>
        <w:t>bandon</w:t>
      </w:r>
      <w:r>
        <w:rPr>
          <w:rFonts w:ascii="Tahoma" w:hAnsi="Tahoma" w:cs="Tahoma"/>
        </w:rPr>
        <w:t>ner</w:t>
      </w:r>
      <w:r w:rsidRPr="006466B6">
        <w:rPr>
          <w:rFonts w:ascii="Tahoma" w:hAnsi="Tahoma" w:cs="Tahoma"/>
        </w:rPr>
        <w:t xml:space="preserve"> de déch</w:t>
      </w:r>
      <w:r>
        <w:rPr>
          <w:rFonts w:ascii="Tahoma" w:hAnsi="Tahoma" w:cs="Tahoma"/>
        </w:rPr>
        <w:t>ets, tel qu’interdit en vertu d</w:t>
      </w:r>
      <w:r w:rsidRPr="006466B6">
        <w:rPr>
          <w:rFonts w:ascii="Tahoma" w:hAnsi="Tahoma" w:cs="Tahoma"/>
        </w:rPr>
        <w:t xml:space="preserve">u décret du 27 juin </w:t>
      </w:r>
      <w:r>
        <w:rPr>
          <w:rFonts w:ascii="Tahoma" w:hAnsi="Tahoma" w:cs="Tahoma"/>
        </w:rPr>
        <w:t xml:space="preserve">1996 relatif aux déchets, en ce </w:t>
      </w:r>
      <w:r w:rsidRPr="006466B6">
        <w:rPr>
          <w:rFonts w:ascii="Tahoma" w:hAnsi="Tahoma" w:cs="Tahoma"/>
        </w:rPr>
        <w:t>compris les dépôts qui affectent les cours d</w:t>
      </w:r>
      <w:r>
        <w:rPr>
          <w:rFonts w:ascii="Tahoma" w:hAnsi="Tahoma" w:cs="Tahoma"/>
        </w:rPr>
        <w:t>’eau</w:t>
      </w:r>
      <w:r w:rsidRPr="006466B6">
        <w:rPr>
          <w:rFonts w:ascii="Tahoma" w:hAnsi="Tahoma" w:cs="Tahoma"/>
        </w:rPr>
        <w:t xml:space="preserve">. </w:t>
      </w:r>
    </w:p>
    <w:p w:rsidR="009C0F99" w:rsidRDefault="009C0F99" w:rsidP="00A00541">
      <w:pPr>
        <w:autoSpaceDE w:val="0"/>
        <w:autoSpaceDN w:val="0"/>
        <w:adjustRightInd w:val="0"/>
        <w:spacing w:after="0"/>
        <w:jc w:val="both"/>
        <w:rPr>
          <w:rFonts w:ascii="Tahoma" w:hAnsi="Tahoma" w:cs="Tahoma"/>
        </w:rPr>
      </w:pPr>
    </w:p>
    <w:p w:rsidR="009C0F99" w:rsidRPr="006466B6" w:rsidRDefault="009C0F99" w:rsidP="00A00541">
      <w:pPr>
        <w:autoSpaceDE w:val="0"/>
        <w:autoSpaceDN w:val="0"/>
        <w:adjustRightInd w:val="0"/>
        <w:spacing w:after="0"/>
        <w:jc w:val="both"/>
        <w:rPr>
          <w:rFonts w:ascii="Tahoma" w:hAnsi="Tahoma" w:cs="Tahoma"/>
        </w:rPr>
      </w:pPr>
      <w:r w:rsidRPr="006466B6">
        <w:rPr>
          <w:rFonts w:ascii="Tahoma" w:hAnsi="Tahoma" w:cs="Tahoma"/>
        </w:rPr>
        <w:t>Cette</w:t>
      </w:r>
      <w:r>
        <w:rPr>
          <w:rFonts w:ascii="Tahoma" w:hAnsi="Tahoma" w:cs="Tahoma"/>
        </w:rPr>
        <w:t xml:space="preserve"> disposition vise notamment les </w:t>
      </w:r>
      <w:r w:rsidRPr="006466B6">
        <w:rPr>
          <w:rFonts w:ascii="Tahoma" w:hAnsi="Tahoma" w:cs="Tahoma"/>
        </w:rPr>
        <w:t>comportements suivants :</w:t>
      </w:r>
    </w:p>
    <w:p w:rsidR="009C0F99" w:rsidRDefault="009C0F99" w:rsidP="00A00541">
      <w:pPr>
        <w:autoSpaceDE w:val="0"/>
        <w:autoSpaceDN w:val="0"/>
        <w:adjustRightInd w:val="0"/>
        <w:spacing w:after="0"/>
        <w:jc w:val="both"/>
        <w:rPr>
          <w:rFonts w:ascii="Tahoma" w:hAnsi="Tahoma" w:cs="Tahoma"/>
        </w:rPr>
      </w:pPr>
    </w:p>
    <w:p w:rsidR="009C0F99" w:rsidRPr="006466B6" w:rsidRDefault="009C0F99" w:rsidP="00A00541">
      <w:pPr>
        <w:pStyle w:val="Paragraphedeliste"/>
        <w:numPr>
          <w:ilvl w:val="0"/>
          <w:numId w:val="1"/>
        </w:numPr>
        <w:autoSpaceDE w:val="0"/>
        <w:autoSpaceDN w:val="0"/>
        <w:adjustRightInd w:val="0"/>
        <w:spacing w:after="0"/>
        <w:jc w:val="both"/>
        <w:rPr>
          <w:rFonts w:ascii="Tahoma" w:hAnsi="Tahoma" w:cs="Tahoma"/>
        </w:rPr>
      </w:pPr>
      <w:r>
        <w:rPr>
          <w:rFonts w:ascii="Tahoma" w:hAnsi="Tahoma" w:cs="Tahoma"/>
        </w:rPr>
        <w:t>a</w:t>
      </w:r>
      <w:r w:rsidRPr="006466B6">
        <w:rPr>
          <w:rFonts w:ascii="Tahoma" w:hAnsi="Tahoma" w:cs="Tahoma"/>
        </w:rPr>
        <w:t>bandonner, déposer, faire déposer ou laisser couler des déchets à proximité des points de</w:t>
      </w:r>
      <w:r>
        <w:rPr>
          <w:rFonts w:ascii="Tahoma" w:hAnsi="Tahoma" w:cs="Tahoma"/>
        </w:rPr>
        <w:t xml:space="preserve"> </w:t>
      </w:r>
      <w:r w:rsidRPr="006466B6">
        <w:rPr>
          <w:rFonts w:ascii="Tahoma" w:hAnsi="Tahoma" w:cs="Tahoma"/>
        </w:rPr>
        <w:t>collecte et de façon non conforme à la spécificité du point de collecte (parcs à conteneurs, bulles à</w:t>
      </w:r>
      <w:r>
        <w:rPr>
          <w:rFonts w:ascii="Tahoma" w:hAnsi="Tahoma" w:cs="Tahoma"/>
        </w:rPr>
        <w:t xml:space="preserve"> </w:t>
      </w:r>
      <w:r w:rsidRPr="006466B6">
        <w:rPr>
          <w:rFonts w:ascii="Tahoma" w:hAnsi="Tahoma" w:cs="Tahoma"/>
        </w:rPr>
        <w:t>verres, points de collecte « textile », poubelle publique, etc.) ;</w:t>
      </w:r>
    </w:p>
    <w:p w:rsidR="009C0F99" w:rsidRDefault="009C0F99" w:rsidP="00A00541">
      <w:pPr>
        <w:pStyle w:val="Paragraphedeliste"/>
        <w:numPr>
          <w:ilvl w:val="0"/>
          <w:numId w:val="1"/>
        </w:numPr>
        <w:autoSpaceDE w:val="0"/>
        <w:autoSpaceDN w:val="0"/>
        <w:adjustRightInd w:val="0"/>
        <w:spacing w:after="0"/>
        <w:jc w:val="both"/>
        <w:rPr>
          <w:rFonts w:ascii="Tahoma" w:hAnsi="Tahoma" w:cs="Tahoma"/>
        </w:rPr>
      </w:pPr>
      <w:r>
        <w:rPr>
          <w:rFonts w:ascii="Tahoma" w:hAnsi="Tahoma" w:cs="Tahoma"/>
        </w:rPr>
        <w:t>a</w:t>
      </w:r>
      <w:r w:rsidRPr="006466B6">
        <w:rPr>
          <w:rFonts w:ascii="Tahoma" w:hAnsi="Tahoma" w:cs="Tahoma"/>
        </w:rPr>
        <w:t>bandonner, déposer, faire déposer ou laisser couler des déchets biodégradables (dits</w:t>
      </w:r>
      <w:r>
        <w:rPr>
          <w:rFonts w:ascii="Tahoma" w:hAnsi="Tahoma" w:cs="Tahoma"/>
        </w:rPr>
        <w:t xml:space="preserve"> </w:t>
      </w:r>
      <w:r w:rsidRPr="006466B6">
        <w:rPr>
          <w:rFonts w:ascii="Tahoma" w:hAnsi="Tahoma" w:cs="Tahoma"/>
        </w:rPr>
        <w:t>« déchets verts ») sur l</w:t>
      </w:r>
      <w:r>
        <w:rPr>
          <w:rFonts w:ascii="Tahoma" w:hAnsi="Tahoma" w:cs="Tahoma"/>
        </w:rPr>
        <w:t>’</w:t>
      </w:r>
      <w:r w:rsidRPr="006466B6">
        <w:rPr>
          <w:rFonts w:ascii="Tahoma" w:hAnsi="Tahoma" w:cs="Tahoma"/>
        </w:rPr>
        <w:t>espace public et à moins de 3 mètres de la crête de la berge d</w:t>
      </w:r>
      <w:r>
        <w:rPr>
          <w:rFonts w:ascii="Tahoma" w:hAnsi="Tahoma" w:cs="Tahoma"/>
        </w:rPr>
        <w:t>’</w:t>
      </w:r>
      <w:r w:rsidRPr="006466B6">
        <w:rPr>
          <w:rFonts w:ascii="Tahoma" w:hAnsi="Tahoma" w:cs="Tahoma"/>
        </w:rPr>
        <w:t>un cours d</w:t>
      </w:r>
      <w:r>
        <w:rPr>
          <w:rFonts w:ascii="Tahoma" w:hAnsi="Tahoma" w:cs="Tahoma"/>
        </w:rPr>
        <w:t>’</w:t>
      </w:r>
      <w:r w:rsidRPr="006466B6">
        <w:rPr>
          <w:rFonts w:ascii="Tahoma" w:hAnsi="Tahoma" w:cs="Tahoma"/>
        </w:rPr>
        <w:t>eau ;</w:t>
      </w:r>
    </w:p>
    <w:p w:rsidR="009C0F99" w:rsidRDefault="009C0F99" w:rsidP="00A00541">
      <w:pPr>
        <w:pStyle w:val="Paragraphedeliste"/>
        <w:numPr>
          <w:ilvl w:val="0"/>
          <w:numId w:val="1"/>
        </w:numPr>
        <w:autoSpaceDE w:val="0"/>
        <w:autoSpaceDN w:val="0"/>
        <w:adjustRightInd w:val="0"/>
        <w:spacing w:after="0"/>
        <w:jc w:val="both"/>
        <w:rPr>
          <w:rFonts w:ascii="Tahoma" w:hAnsi="Tahoma" w:cs="Tahoma"/>
        </w:rPr>
      </w:pPr>
      <w:r>
        <w:rPr>
          <w:rFonts w:ascii="Tahoma" w:hAnsi="Tahoma" w:cs="Tahoma"/>
        </w:rPr>
        <w:t>a</w:t>
      </w:r>
      <w:r w:rsidRPr="006466B6">
        <w:rPr>
          <w:rFonts w:ascii="Tahoma" w:hAnsi="Tahoma" w:cs="Tahoma"/>
        </w:rPr>
        <w:t>bandonner, déposer, faire déposer ou laisser couler des déchets de construction et/ou de</w:t>
      </w:r>
      <w:r>
        <w:rPr>
          <w:rFonts w:ascii="Tahoma" w:hAnsi="Tahoma" w:cs="Tahoma"/>
        </w:rPr>
        <w:t xml:space="preserve"> </w:t>
      </w:r>
      <w:r w:rsidRPr="006466B6">
        <w:rPr>
          <w:rFonts w:ascii="Tahoma" w:hAnsi="Tahoma" w:cs="Tahoma"/>
        </w:rPr>
        <w:t>démolition ainsi que des déchets d</w:t>
      </w:r>
      <w:r>
        <w:rPr>
          <w:rFonts w:ascii="Tahoma" w:hAnsi="Tahoma" w:cs="Tahoma"/>
        </w:rPr>
        <w:t>’</w:t>
      </w:r>
      <w:r w:rsidRPr="006466B6">
        <w:rPr>
          <w:rFonts w:ascii="Tahoma" w:hAnsi="Tahoma" w:cs="Tahoma"/>
        </w:rPr>
        <w:t>origines ménagère, agricole ou industrielle sur l</w:t>
      </w:r>
      <w:r>
        <w:rPr>
          <w:rFonts w:ascii="Tahoma" w:hAnsi="Tahoma" w:cs="Tahoma"/>
        </w:rPr>
        <w:t>’</w:t>
      </w:r>
      <w:r w:rsidRPr="006466B6">
        <w:rPr>
          <w:rFonts w:ascii="Tahoma" w:hAnsi="Tahoma" w:cs="Tahoma"/>
        </w:rPr>
        <w:t>espace public et dans</w:t>
      </w:r>
      <w:r>
        <w:rPr>
          <w:rFonts w:ascii="Tahoma" w:hAnsi="Tahoma" w:cs="Tahoma"/>
        </w:rPr>
        <w:t xml:space="preserve"> </w:t>
      </w:r>
      <w:r w:rsidRPr="006466B6">
        <w:rPr>
          <w:rFonts w:ascii="Tahoma" w:hAnsi="Tahoma" w:cs="Tahoma"/>
        </w:rPr>
        <w:t>les propriétés visibles depuis cet espace public ou encore si le dépôt occasionne un déra</w:t>
      </w:r>
      <w:r>
        <w:rPr>
          <w:rFonts w:ascii="Tahoma" w:hAnsi="Tahoma" w:cs="Tahoma"/>
        </w:rPr>
        <w:t>ngement public.</w:t>
      </w:r>
    </w:p>
    <w:p w:rsidR="009C0F99" w:rsidRDefault="009C0F99" w:rsidP="00A00541">
      <w:pPr>
        <w:autoSpaceDE w:val="0"/>
        <w:autoSpaceDN w:val="0"/>
        <w:adjustRightInd w:val="0"/>
        <w:spacing w:after="0"/>
        <w:ind w:left="360"/>
        <w:jc w:val="both"/>
        <w:rPr>
          <w:rFonts w:ascii="Tahoma" w:hAnsi="Tahoma" w:cs="Tahoma"/>
        </w:rPr>
      </w:pPr>
    </w:p>
    <w:p w:rsidR="009C0F99" w:rsidRPr="00075B5C" w:rsidRDefault="009C0F99" w:rsidP="00075B5C">
      <w:pPr>
        <w:pStyle w:val="Titre3"/>
      </w:pPr>
      <w:bookmarkStart w:id="261" w:name="_Toc413250407"/>
      <w:r w:rsidRPr="00075B5C">
        <w:t>Chapitre 2 : Interdictions prévues par le Code de l’Eau</w:t>
      </w:r>
      <w:bookmarkEnd w:id="261"/>
    </w:p>
    <w:p w:rsidR="00A00541" w:rsidRDefault="00A00541" w:rsidP="00A00541">
      <w:pPr>
        <w:pStyle w:val="Titre2"/>
        <w:spacing w:before="0" w:after="0"/>
      </w:pPr>
    </w:p>
    <w:p w:rsidR="009C0F99" w:rsidRPr="00075B5C" w:rsidRDefault="009C0F99" w:rsidP="00075B5C">
      <w:pPr>
        <w:pStyle w:val="Titre2"/>
      </w:pPr>
      <w:bookmarkStart w:id="262" w:name="_Toc413250408"/>
      <w:r w:rsidRPr="00075B5C">
        <w:t>Section 1 : En matière d’eau de surface</w:t>
      </w:r>
      <w:bookmarkEnd w:id="262"/>
    </w:p>
    <w:p w:rsidR="008A0220" w:rsidRDefault="008A0220" w:rsidP="00A00541">
      <w:pPr>
        <w:pStyle w:val="Default"/>
        <w:spacing w:line="276" w:lineRule="auto"/>
        <w:jc w:val="both"/>
        <w:rPr>
          <w:rStyle w:val="Titre4Car"/>
          <w:sz w:val="22"/>
          <w:szCs w:val="22"/>
        </w:rPr>
      </w:pPr>
    </w:p>
    <w:p w:rsidR="009C0F99" w:rsidRPr="00A6266C" w:rsidRDefault="009C0F99" w:rsidP="00A00541">
      <w:pPr>
        <w:pStyle w:val="Default"/>
        <w:spacing w:line="276" w:lineRule="auto"/>
        <w:jc w:val="both"/>
        <w:rPr>
          <w:rFonts w:ascii="Tahoma" w:hAnsi="Tahoma" w:cs="Tahoma"/>
          <w:sz w:val="22"/>
          <w:szCs w:val="22"/>
        </w:rPr>
      </w:pPr>
      <w:bookmarkStart w:id="263" w:name="_Toc413250409"/>
      <w:r w:rsidRPr="00075B5C">
        <w:rPr>
          <w:rStyle w:val="Titre4Car"/>
        </w:rPr>
        <w:t xml:space="preserve">Article </w:t>
      </w:r>
      <w:r w:rsidR="00BD0D63" w:rsidRPr="00075B5C">
        <w:rPr>
          <w:rStyle w:val="Titre4Car"/>
        </w:rPr>
        <w:t>117</w:t>
      </w:r>
      <w:bookmarkEnd w:id="263"/>
      <w:r w:rsidRPr="00A6266C">
        <w:rPr>
          <w:rFonts w:ascii="Tahoma" w:hAnsi="Tahoma" w:cs="Tahoma"/>
          <w:sz w:val="22"/>
          <w:szCs w:val="22"/>
        </w:rPr>
        <w:t xml:space="preserve"> (3</w:t>
      </w:r>
      <w:r w:rsidRPr="00A6266C">
        <w:rPr>
          <w:rFonts w:ascii="Tahoma" w:hAnsi="Tahoma" w:cs="Tahoma"/>
          <w:sz w:val="22"/>
          <w:szCs w:val="22"/>
          <w:vertAlign w:val="superscript"/>
        </w:rPr>
        <w:t>e</w:t>
      </w:r>
      <w:r w:rsidRPr="00A6266C">
        <w:rPr>
          <w:rFonts w:ascii="Tahoma" w:hAnsi="Tahoma" w:cs="Tahoma"/>
          <w:sz w:val="22"/>
          <w:szCs w:val="22"/>
        </w:rPr>
        <w:t xml:space="preserve"> catégorie)</w:t>
      </w:r>
    </w:p>
    <w:p w:rsidR="009C0F99" w:rsidRDefault="009C0F99" w:rsidP="00A00541">
      <w:pPr>
        <w:pStyle w:val="Default"/>
        <w:spacing w:line="276" w:lineRule="auto"/>
        <w:jc w:val="both"/>
        <w:rPr>
          <w:rFonts w:ascii="Tahoma" w:hAnsi="Tahoma" w:cs="Tahoma"/>
          <w:sz w:val="22"/>
          <w:szCs w:val="22"/>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§1</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Contrevenir</w:t>
      </w:r>
      <w:r w:rsidR="009C0F99" w:rsidRPr="002F62D3">
        <w:rPr>
          <w:rFonts w:ascii="Tahoma" w:eastAsiaTheme="minorHAnsi" w:hAnsi="Tahoma" w:cs="Tahoma"/>
          <w:sz w:val="22"/>
          <w:szCs w:val="22"/>
          <w:lang w:eastAsia="en-US"/>
        </w:rPr>
        <w:t xml:space="preserve"> aux dispositions non visées à l'article D.392 </w:t>
      </w:r>
      <w:r w:rsidR="009C0F99">
        <w:rPr>
          <w:rFonts w:ascii="Tahoma" w:eastAsiaTheme="minorHAnsi" w:hAnsi="Tahoma" w:cs="Tahoma"/>
          <w:sz w:val="22"/>
          <w:szCs w:val="22"/>
          <w:lang w:eastAsia="en-US"/>
        </w:rPr>
        <w:t xml:space="preserve">du Code de l’Eau </w:t>
      </w:r>
      <w:r w:rsidR="009C0F99" w:rsidRPr="002F62D3">
        <w:rPr>
          <w:rFonts w:ascii="Tahoma" w:eastAsiaTheme="minorHAnsi" w:hAnsi="Tahoma" w:cs="Tahoma"/>
          <w:sz w:val="22"/>
          <w:szCs w:val="22"/>
          <w:lang w:eastAsia="en-US"/>
        </w:rPr>
        <w:t>et adoptées par le Gouvernement en vue d'assurer l'exécution de la protection des eaux de surface et la pollution des eaux souterraines à partir d'eaux de surface</w:t>
      </w:r>
      <w:r w:rsidR="009C0F99">
        <w:rPr>
          <w:rFonts w:ascii="Tahoma" w:eastAsiaTheme="minorHAnsi" w:hAnsi="Tahoma" w:cs="Tahoma"/>
          <w:sz w:val="22"/>
          <w:szCs w:val="22"/>
          <w:lang w:eastAsia="en-US"/>
        </w:rPr>
        <w:t xml:space="preserve"> </w:t>
      </w:r>
      <w:r w:rsidR="009C0F99" w:rsidRPr="002F62D3">
        <w:rPr>
          <w:rFonts w:ascii="Tahoma" w:eastAsiaTheme="minorHAnsi" w:hAnsi="Tahoma" w:cs="Tahoma"/>
          <w:sz w:val="22"/>
          <w:szCs w:val="22"/>
          <w:lang w:eastAsia="en-US"/>
        </w:rPr>
        <w:t>;</w:t>
      </w:r>
    </w:p>
    <w:p w:rsidR="009C0F99" w:rsidRPr="002F62D3"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§2</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U</w:t>
      </w:r>
      <w:r w:rsidR="009C0F99" w:rsidRPr="002F62D3">
        <w:rPr>
          <w:rFonts w:ascii="Tahoma" w:eastAsiaTheme="minorHAnsi" w:hAnsi="Tahoma" w:cs="Tahoma"/>
          <w:sz w:val="22"/>
          <w:szCs w:val="22"/>
          <w:lang w:eastAsia="en-US"/>
        </w:rPr>
        <w:t>tilise</w:t>
      </w:r>
      <w:r w:rsidR="009C0F99">
        <w:rPr>
          <w:rFonts w:ascii="Tahoma" w:eastAsiaTheme="minorHAnsi" w:hAnsi="Tahoma" w:cs="Tahoma"/>
          <w:sz w:val="22"/>
          <w:szCs w:val="22"/>
          <w:lang w:eastAsia="en-US"/>
        </w:rPr>
        <w:t>r</w:t>
      </w:r>
      <w:r w:rsidR="009C0F99" w:rsidRPr="002F62D3">
        <w:rPr>
          <w:rFonts w:ascii="Tahoma" w:eastAsiaTheme="minorHAnsi" w:hAnsi="Tahoma" w:cs="Tahoma"/>
          <w:sz w:val="22"/>
          <w:szCs w:val="22"/>
          <w:lang w:eastAsia="en-US"/>
        </w:rPr>
        <w:t xml:space="preserve"> l'eau de surface en violation d'une interdiction prononcée en vertu de l'article D.158</w:t>
      </w:r>
      <w:r w:rsidR="009C0F99">
        <w:rPr>
          <w:rFonts w:ascii="Tahoma" w:eastAsiaTheme="minorHAnsi" w:hAnsi="Tahoma" w:cs="Tahoma"/>
          <w:sz w:val="22"/>
          <w:szCs w:val="22"/>
          <w:lang w:eastAsia="en-US"/>
        </w:rPr>
        <w:t xml:space="preserve"> du Code de l’Eau </w:t>
      </w:r>
      <w:r w:rsidR="009C0F99" w:rsidRPr="002F62D3">
        <w:rPr>
          <w:rFonts w:ascii="Tahoma" w:eastAsiaTheme="minorHAnsi" w:hAnsi="Tahoma" w:cs="Tahoma"/>
          <w:sz w:val="22"/>
          <w:szCs w:val="22"/>
          <w:lang w:eastAsia="en-US"/>
        </w:rPr>
        <w:t>;</w:t>
      </w:r>
    </w:p>
    <w:p w:rsidR="009C0F99" w:rsidRPr="002F62D3" w:rsidRDefault="009C0F99" w:rsidP="009C0F99">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9C0F99">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§3</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T</w:t>
      </w:r>
      <w:r w:rsidR="009C0F99" w:rsidRPr="002F62D3">
        <w:rPr>
          <w:rFonts w:ascii="Tahoma" w:eastAsiaTheme="minorHAnsi" w:hAnsi="Tahoma" w:cs="Tahoma"/>
          <w:sz w:val="22"/>
          <w:szCs w:val="22"/>
          <w:lang w:eastAsia="en-US"/>
        </w:rPr>
        <w:t>ente</w:t>
      </w:r>
      <w:r w:rsidR="009C0F99">
        <w:rPr>
          <w:rFonts w:ascii="Tahoma" w:eastAsiaTheme="minorHAnsi" w:hAnsi="Tahoma" w:cs="Tahoma"/>
          <w:sz w:val="22"/>
          <w:szCs w:val="22"/>
          <w:lang w:eastAsia="en-US"/>
        </w:rPr>
        <w:t>r</w:t>
      </w:r>
      <w:r w:rsidR="009C0F99" w:rsidRPr="002F62D3">
        <w:rPr>
          <w:rFonts w:ascii="Tahoma" w:eastAsiaTheme="minorHAnsi" w:hAnsi="Tahoma" w:cs="Tahoma"/>
          <w:sz w:val="22"/>
          <w:szCs w:val="22"/>
          <w:lang w:eastAsia="en-US"/>
        </w:rPr>
        <w:t xml:space="preserve"> de commettre un des actes mentionnés à l'article D.392</w:t>
      </w:r>
      <w:r w:rsidR="009C0F99">
        <w:rPr>
          <w:rFonts w:ascii="Tahoma" w:eastAsiaTheme="minorHAnsi" w:hAnsi="Tahoma" w:cs="Tahoma"/>
          <w:sz w:val="22"/>
          <w:szCs w:val="22"/>
          <w:lang w:eastAsia="en-US"/>
        </w:rPr>
        <w:t xml:space="preserve"> du Code de l’Eau </w:t>
      </w:r>
      <w:r w:rsidR="009C0F99" w:rsidRPr="002F62D3">
        <w:rPr>
          <w:rFonts w:ascii="Tahoma" w:eastAsiaTheme="minorHAnsi" w:hAnsi="Tahoma" w:cs="Tahoma"/>
          <w:sz w:val="22"/>
          <w:szCs w:val="22"/>
          <w:lang w:eastAsia="en-US"/>
        </w:rPr>
        <w:t>;</w:t>
      </w:r>
    </w:p>
    <w:p w:rsidR="009C0F99" w:rsidRPr="002F62D3" w:rsidRDefault="009C0F99" w:rsidP="009C0F99">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§4 -</w:t>
      </w:r>
      <w:r w:rsidR="009C0F99">
        <w:rPr>
          <w:rFonts w:ascii="Tahoma" w:eastAsiaTheme="minorHAnsi" w:hAnsi="Tahoma" w:cs="Tahoma"/>
          <w:sz w:val="22"/>
          <w:szCs w:val="22"/>
          <w:lang w:eastAsia="en-US"/>
        </w:rPr>
        <w:t xml:space="preserve"> F</w:t>
      </w:r>
      <w:r w:rsidR="009C0F99" w:rsidRPr="002F62D3">
        <w:rPr>
          <w:rFonts w:ascii="Tahoma" w:eastAsiaTheme="minorHAnsi" w:hAnsi="Tahoma" w:cs="Tahoma"/>
          <w:sz w:val="22"/>
          <w:szCs w:val="22"/>
          <w:lang w:eastAsia="en-US"/>
        </w:rPr>
        <w:t>abrique</w:t>
      </w:r>
      <w:r w:rsidR="009C0F99">
        <w:rPr>
          <w:rFonts w:ascii="Tahoma" w:eastAsiaTheme="minorHAnsi" w:hAnsi="Tahoma" w:cs="Tahoma"/>
          <w:sz w:val="22"/>
          <w:szCs w:val="22"/>
          <w:lang w:eastAsia="en-US"/>
        </w:rPr>
        <w:t>r, offrir</w:t>
      </w:r>
      <w:r w:rsidR="009C0F99" w:rsidRPr="002F62D3">
        <w:rPr>
          <w:rFonts w:ascii="Tahoma" w:eastAsiaTheme="minorHAnsi" w:hAnsi="Tahoma" w:cs="Tahoma"/>
          <w:sz w:val="22"/>
          <w:szCs w:val="22"/>
          <w:lang w:eastAsia="en-US"/>
        </w:rPr>
        <w:t xml:space="preserve"> en vente, vend</w:t>
      </w:r>
      <w:r w:rsidR="009C0F99">
        <w:rPr>
          <w:rFonts w:ascii="Tahoma" w:eastAsiaTheme="minorHAnsi" w:hAnsi="Tahoma" w:cs="Tahoma"/>
          <w:sz w:val="22"/>
          <w:szCs w:val="22"/>
          <w:lang w:eastAsia="en-US"/>
        </w:rPr>
        <w:t>re</w:t>
      </w:r>
      <w:r w:rsidR="009C0F99" w:rsidRPr="002F62D3">
        <w:rPr>
          <w:rFonts w:ascii="Tahoma" w:eastAsiaTheme="minorHAnsi" w:hAnsi="Tahoma" w:cs="Tahoma"/>
          <w:sz w:val="22"/>
          <w:szCs w:val="22"/>
          <w:lang w:eastAsia="en-US"/>
        </w:rPr>
        <w:t xml:space="preserve"> et utilise</w:t>
      </w:r>
      <w:r w:rsidR="009C0F99">
        <w:rPr>
          <w:rFonts w:ascii="Tahoma" w:eastAsiaTheme="minorHAnsi" w:hAnsi="Tahoma" w:cs="Tahoma"/>
          <w:sz w:val="22"/>
          <w:szCs w:val="22"/>
          <w:lang w:eastAsia="en-US"/>
        </w:rPr>
        <w:t>r</w:t>
      </w:r>
      <w:r w:rsidR="009C0F99" w:rsidRPr="002F62D3">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 xml:space="preserve">à titre professionnel </w:t>
      </w:r>
      <w:r w:rsidR="009C0F99" w:rsidRPr="002F62D3">
        <w:rPr>
          <w:rFonts w:ascii="Tahoma" w:eastAsiaTheme="minorHAnsi" w:hAnsi="Tahoma" w:cs="Tahoma"/>
          <w:sz w:val="22"/>
          <w:szCs w:val="22"/>
          <w:lang w:eastAsia="en-US"/>
        </w:rPr>
        <w:t>des produits en infraction à un règlement pris en vertu de l'article D.164</w:t>
      </w:r>
      <w:r w:rsidR="009C0F99">
        <w:rPr>
          <w:rFonts w:ascii="Tahoma" w:eastAsiaTheme="minorHAnsi" w:hAnsi="Tahoma" w:cs="Tahoma"/>
          <w:sz w:val="22"/>
          <w:szCs w:val="22"/>
          <w:lang w:eastAsia="en-US"/>
        </w:rPr>
        <w:t xml:space="preserve"> du Code de l’Eau </w:t>
      </w:r>
      <w:r w:rsidR="009C0F99" w:rsidRPr="002F62D3">
        <w:rPr>
          <w:rFonts w:ascii="Tahoma" w:eastAsiaTheme="minorHAnsi" w:hAnsi="Tahoma" w:cs="Tahoma"/>
          <w:sz w:val="22"/>
          <w:szCs w:val="22"/>
          <w:lang w:eastAsia="en-US"/>
        </w:rPr>
        <w:t>;</w:t>
      </w:r>
    </w:p>
    <w:p w:rsidR="009C0F99" w:rsidRPr="002F62D3"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§5 -</w:t>
      </w:r>
      <w:r w:rsidR="009C0F99">
        <w:rPr>
          <w:rFonts w:ascii="Tahoma" w:eastAsiaTheme="minorHAnsi" w:hAnsi="Tahoma" w:cs="Tahoma"/>
          <w:sz w:val="22"/>
          <w:szCs w:val="22"/>
          <w:lang w:eastAsia="en-US"/>
        </w:rPr>
        <w:t xml:space="preserve"> Opé</w:t>
      </w:r>
      <w:r w:rsidR="009C0F99" w:rsidRPr="002F62D3">
        <w:rPr>
          <w:rFonts w:ascii="Tahoma" w:eastAsiaTheme="minorHAnsi" w:hAnsi="Tahoma" w:cs="Tahoma"/>
          <w:sz w:val="22"/>
          <w:szCs w:val="22"/>
          <w:lang w:eastAsia="en-US"/>
        </w:rPr>
        <w:t>re</w:t>
      </w:r>
      <w:r w:rsidR="009C0F99">
        <w:rPr>
          <w:rFonts w:ascii="Tahoma" w:eastAsiaTheme="minorHAnsi" w:hAnsi="Tahoma" w:cs="Tahoma"/>
          <w:sz w:val="22"/>
          <w:szCs w:val="22"/>
          <w:lang w:eastAsia="en-US"/>
        </w:rPr>
        <w:t>r la vidange et recueillir</w:t>
      </w:r>
      <w:r w:rsidR="009C0F99" w:rsidRPr="002F62D3">
        <w:rPr>
          <w:rFonts w:ascii="Tahoma" w:eastAsiaTheme="minorHAnsi" w:hAnsi="Tahoma" w:cs="Tahoma"/>
          <w:sz w:val="22"/>
          <w:szCs w:val="22"/>
          <w:lang w:eastAsia="en-US"/>
        </w:rPr>
        <w:t xml:space="preserve"> des gadoues de fosses septiques et de puits perdants chez des tiers, soit sans disposer de l'agrément qui est requis en vertu de l'article D.222</w:t>
      </w:r>
      <w:r w:rsidR="009C0F99">
        <w:rPr>
          <w:rFonts w:ascii="Tahoma" w:eastAsiaTheme="minorHAnsi" w:hAnsi="Tahoma" w:cs="Tahoma"/>
          <w:sz w:val="22"/>
          <w:szCs w:val="22"/>
          <w:lang w:eastAsia="en-US"/>
        </w:rPr>
        <w:t xml:space="preserve"> du Code de l’Eau</w:t>
      </w:r>
      <w:r w:rsidR="009C0F99" w:rsidRPr="002F62D3">
        <w:rPr>
          <w:rFonts w:ascii="Tahoma" w:eastAsiaTheme="minorHAnsi" w:hAnsi="Tahoma" w:cs="Tahoma"/>
          <w:sz w:val="22"/>
          <w:szCs w:val="22"/>
          <w:lang w:eastAsia="en-US"/>
        </w:rPr>
        <w:t>, soit en éliminant les gadoues d'une manière interdite par cet article</w:t>
      </w:r>
      <w:r w:rsidR="009C0F99">
        <w:rPr>
          <w:rFonts w:ascii="Tahoma" w:eastAsiaTheme="minorHAnsi" w:hAnsi="Tahoma" w:cs="Tahoma"/>
          <w:sz w:val="22"/>
          <w:szCs w:val="22"/>
          <w:lang w:eastAsia="en-US"/>
        </w:rPr>
        <w:t xml:space="preserve"> </w:t>
      </w:r>
      <w:r w:rsidR="009C0F99" w:rsidRPr="002F62D3">
        <w:rPr>
          <w:rFonts w:ascii="Tahoma" w:eastAsiaTheme="minorHAnsi" w:hAnsi="Tahoma" w:cs="Tahoma"/>
          <w:sz w:val="22"/>
          <w:szCs w:val="22"/>
          <w:lang w:eastAsia="en-US"/>
        </w:rPr>
        <w:t>;</w:t>
      </w:r>
    </w:p>
    <w:p w:rsidR="009C0F99" w:rsidRPr="002F62D3"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Pr="002F62D3"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§6 -</w:t>
      </w:r>
      <w:r w:rsidR="009C0F99">
        <w:rPr>
          <w:rFonts w:ascii="Tahoma" w:eastAsiaTheme="minorHAnsi" w:hAnsi="Tahoma" w:cs="Tahoma"/>
          <w:sz w:val="22"/>
          <w:szCs w:val="22"/>
          <w:lang w:eastAsia="en-US"/>
        </w:rPr>
        <w:t xml:space="preserve"> Nettoyer</w:t>
      </w:r>
      <w:r w:rsidR="009C0F99" w:rsidRPr="002F62D3">
        <w:rPr>
          <w:rFonts w:ascii="Tahoma" w:eastAsiaTheme="minorHAnsi" w:hAnsi="Tahoma" w:cs="Tahoma"/>
          <w:sz w:val="22"/>
          <w:szCs w:val="22"/>
          <w:lang w:eastAsia="en-US"/>
        </w:rPr>
        <w:t xml:space="preserve"> un véhicule à moteur, une machine ou d'autres engins similaires dans une eau de surface ordinaire ou à moins de dix mètres de celle-ci alors que le produit nettoyant est susceptible de s'y écouler sans disposer du permis d'environnement requis.</w:t>
      </w:r>
    </w:p>
    <w:p w:rsidR="009C0F99" w:rsidRDefault="009C0F99" w:rsidP="00A00541">
      <w:pPr>
        <w:pStyle w:val="Default"/>
        <w:spacing w:line="276" w:lineRule="auto"/>
        <w:jc w:val="both"/>
        <w:rPr>
          <w:rFonts w:ascii="Tahoma" w:hAnsi="Tahoma" w:cs="Tahoma"/>
          <w:sz w:val="22"/>
          <w:szCs w:val="22"/>
        </w:rPr>
      </w:pPr>
    </w:p>
    <w:p w:rsidR="009C0F99" w:rsidRPr="00A6266C" w:rsidRDefault="009C0F99" w:rsidP="00A00541">
      <w:pPr>
        <w:pStyle w:val="Default"/>
        <w:spacing w:line="276" w:lineRule="auto"/>
        <w:jc w:val="both"/>
        <w:rPr>
          <w:rFonts w:ascii="Tahoma" w:hAnsi="Tahoma" w:cs="Tahoma"/>
          <w:color w:val="auto"/>
          <w:sz w:val="22"/>
          <w:szCs w:val="22"/>
        </w:rPr>
      </w:pPr>
      <w:bookmarkStart w:id="264" w:name="_Toc413250410"/>
      <w:r w:rsidRPr="00075B5C">
        <w:rPr>
          <w:rStyle w:val="Titre4Car"/>
        </w:rPr>
        <w:t xml:space="preserve">Article </w:t>
      </w:r>
      <w:r w:rsidR="00BD0D63" w:rsidRPr="00075B5C">
        <w:rPr>
          <w:rStyle w:val="Titre4Car"/>
        </w:rPr>
        <w:t>118</w:t>
      </w:r>
      <w:bookmarkEnd w:id="264"/>
      <w:r w:rsidRPr="00A6266C">
        <w:rPr>
          <w:rFonts w:ascii="Tahoma" w:hAnsi="Tahoma" w:cs="Tahoma"/>
          <w:color w:val="auto"/>
          <w:sz w:val="22"/>
          <w:szCs w:val="22"/>
        </w:rPr>
        <w:t xml:space="preserve"> (3</w:t>
      </w:r>
      <w:r w:rsidRPr="00A6266C">
        <w:rPr>
          <w:rFonts w:ascii="Tahoma" w:hAnsi="Tahoma" w:cs="Tahoma"/>
          <w:color w:val="auto"/>
          <w:sz w:val="22"/>
          <w:szCs w:val="22"/>
          <w:vertAlign w:val="superscript"/>
        </w:rPr>
        <w:t>e</w:t>
      </w:r>
      <w:r w:rsidRPr="00A6266C">
        <w:rPr>
          <w:rFonts w:ascii="Tahoma" w:hAnsi="Tahoma" w:cs="Tahoma"/>
          <w:color w:val="auto"/>
          <w:sz w:val="22"/>
          <w:szCs w:val="22"/>
        </w:rPr>
        <w:t xml:space="preserve"> catégorie)</w:t>
      </w:r>
    </w:p>
    <w:p w:rsidR="009C0F99"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§1</w:t>
      </w:r>
      <w:r w:rsidR="009C0F99" w:rsidRPr="00C718DB">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raccorder</w:t>
      </w:r>
      <w:r w:rsidR="009C0F99" w:rsidRPr="00C718DB">
        <w:rPr>
          <w:rFonts w:ascii="Tahoma" w:eastAsiaTheme="minorHAnsi" w:hAnsi="Tahoma" w:cs="Tahoma"/>
          <w:sz w:val="22"/>
          <w:szCs w:val="22"/>
          <w:lang w:eastAsia="en-US"/>
        </w:rPr>
        <w:t xml:space="preserve"> à l'égout l'habitation située le long d'une voirie qui en est déjà équipée;</w:t>
      </w:r>
    </w:p>
    <w:p w:rsidR="009C0F99" w:rsidRPr="00C718DB"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§2</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raccorder</w:t>
      </w:r>
      <w:r w:rsidR="009C0F99" w:rsidRPr="00C718DB">
        <w:rPr>
          <w:rFonts w:ascii="Tahoma" w:eastAsiaTheme="minorHAnsi" w:hAnsi="Tahoma" w:cs="Tahoma"/>
          <w:sz w:val="22"/>
          <w:szCs w:val="22"/>
          <w:lang w:eastAsia="en-US"/>
        </w:rPr>
        <w:t xml:space="preserve"> pendant les travaux d'égouttage son habitation située le long d'une voirie qui vient d'être équipée d'égouts</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rPr>
          <w:rFonts w:ascii="Tahoma" w:eastAsiaTheme="minorHAnsi" w:hAnsi="Tahoma" w:cs="Tahoma"/>
          <w:sz w:val="22"/>
          <w:szCs w:val="22"/>
          <w:lang w:eastAsia="en-US"/>
        </w:rPr>
      </w:pPr>
      <w:r>
        <w:rPr>
          <w:rFonts w:ascii="Tahoma" w:eastAsiaTheme="minorHAnsi" w:hAnsi="Tahoma" w:cs="Tahoma"/>
          <w:sz w:val="22"/>
          <w:szCs w:val="22"/>
          <w:lang w:eastAsia="en-US"/>
        </w:rPr>
        <w:t>§3</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solliciter</w:t>
      </w:r>
      <w:r w:rsidR="009C0F99" w:rsidRPr="00C718DB">
        <w:rPr>
          <w:rFonts w:ascii="Tahoma" w:eastAsiaTheme="minorHAnsi" w:hAnsi="Tahoma" w:cs="Tahoma"/>
          <w:sz w:val="22"/>
          <w:szCs w:val="22"/>
          <w:lang w:eastAsia="en-US"/>
        </w:rPr>
        <w:t xml:space="preserve"> l'autorisation préalable écrite du collège communal pour le raccordement à l'égout de son habitation</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§4</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Déverser</w:t>
      </w:r>
      <w:r w:rsidR="009C0F99" w:rsidRPr="00C718DB">
        <w:rPr>
          <w:rFonts w:ascii="Tahoma" w:eastAsiaTheme="minorHAnsi" w:hAnsi="Tahoma" w:cs="Tahoma"/>
          <w:sz w:val="22"/>
          <w:szCs w:val="22"/>
          <w:lang w:eastAsia="en-US"/>
        </w:rPr>
        <w:t xml:space="preserve"> l'ensemble des eaux pluviales et des eaux claires parasites dans l'égout séparatif sur les parties de la voirie ainsi équipée ou n'évacue pas les eaux pluviales par des puits perdants, des drains dispersants, des voies artificielles d'écoulement ou par des eaux de surface pour autant que ce ne soit pas interdit par ou en vertu d'une autre législation</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§5</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équiper</w:t>
      </w:r>
      <w:r w:rsidR="009C0F99" w:rsidRPr="00C718DB">
        <w:rPr>
          <w:rFonts w:ascii="Tahoma" w:eastAsiaTheme="minorHAnsi" w:hAnsi="Tahoma" w:cs="Tahoma"/>
          <w:sz w:val="22"/>
          <w:szCs w:val="22"/>
          <w:lang w:eastAsia="en-US"/>
        </w:rPr>
        <w:t xml:space="preserve"> toute nouvelle habitation d'un système séparant l'ensemble des eaux pluviales des eaux urbaines résiduaires, en n'équipant pas conformément aux modalités arrêtées par le Gouvernement lorsque les eaux usées déversées ne sont pas traitées par une station d'épuration, en n'évacuant pas les eaux urbaines résiduaires exclusivement par le réseau d'égouttage lors de la mise en service de la station d'épuration, en ne mettant pas hors service la fosse septique suite à l'avis de l'organisme d'assainissement agréé ou en ne faisant pas vider la fosse septique gadoue par un vidangeur agréé</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§6</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raccorder</w:t>
      </w:r>
      <w:r w:rsidR="009C0F99" w:rsidRPr="00C718DB">
        <w:rPr>
          <w:rFonts w:ascii="Tahoma" w:eastAsiaTheme="minorHAnsi" w:hAnsi="Tahoma" w:cs="Tahoma"/>
          <w:sz w:val="22"/>
          <w:szCs w:val="22"/>
          <w:lang w:eastAsia="en-US"/>
        </w:rPr>
        <w:t xml:space="preserve"> à l'égout existant dans les cent quatre-vingts jours qui suivent la notification de la décision d'un refus de permis pour l'installation d'un système d'épuration individuelle à la place du raccordement à l'égout</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§7</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w:t>
      </w:r>
      <w:r w:rsidR="009C0F99" w:rsidRPr="00C718DB">
        <w:rPr>
          <w:rFonts w:ascii="Tahoma" w:eastAsiaTheme="minorHAnsi" w:hAnsi="Tahoma" w:cs="Tahoma"/>
          <w:sz w:val="22"/>
          <w:szCs w:val="22"/>
          <w:lang w:eastAsia="en-US"/>
        </w:rPr>
        <w:t xml:space="preserve"> pas</w:t>
      </w:r>
      <w:r w:rsidR="009C0F99">
        <w:rPr>
          <w:rFonts w:ascii="Tahoma" w:eastAsiaTheme="minorHAnsi" w:hAnsi="Tahoma" w:cs="Tahoma"/>
          <w:sz w:val="22"/>
          <w:szCs w:val="22"/>
          <w:lang w:eastAsia="en-US"/>
        </w:rPr>
        <w:t xml:space="preserve"> équiper</w:t>
      </w:r>
      <w:r w:rsidR="009C0F99" w:rsidRPr="00C718DB">
        <w:rPr>
          <w:rFonts w:ascii="Tahoma" w:eastAsiaTheme="minorHAnsi" w:hAnsi="Tahoma" w:cs="Tahoma"/>
          <w:sz w:val="22"/>
          <w:szCs w:val="22"/>
          <w:lang w:eastAsia="en-US"/>
        </w:rPr>
        <w:t xml:space="preserve"> d'origine toute nouvelle habitation construite en zone soumise au régime d'assainissement collectif le long d'une voirie non encore équipée d'égout, d'un système </w:t>
      </w:r>
      <w:r w:rsidR="009C0F99" w:rsidRPr="00C718DB">
        <w:rPr>
          <w:rFonts w:ascii="Tahoma" w:eastAsiaTheme="minorHAnsi" w:hAnsi="Tahoma" w:cs="Tahoma"/>
          <w:sz w:val="22"/>
          <w:szCs w:val="22"/>
          <w:lang w:eastAsia="en-US"/>
        </w:rPr>
        <w:lastRenderedPageBreak/>
        <w:t>d'épuration individuelle répondant aux conditions définies en exécution du décret du 11 mars 1999 relatif au permis d'environnement lorsqu'il est établi que le coût du raccordement à un égout futur serait excessif</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A00541" w:rsidRPr="00C718DB" w:rsidRDefault="00A00541"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§8</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équiper</w:t>
      </w:r>
      <w:r w:rsidR="009C0F99" w:rsidRPr="00C718DB">
        <w:rPr>
          <w:rFonts w:ascii="Tahoma" w:eastAsiaTheme="minorHAnsi" w:hAnsi="Tahoma" w:cs="Tahoma"/>
          <w:sz w:val="22"/>
          <w:szCs w:val="22"/>
          <w:lang w:eastAsia="en-US"/>
        </w:rPr>
        <w:t xml:space="preserve"> d'un système d'épuration individuelle toute nouvelle habitation ou tout groupe d'habitations nouvelles pour lequel s'applique le régime d'assainissement autonome</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§9</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w:t>
      </w:r>
      <w:r w:rsidR="009C0F99" w:rsidRPr="00C718DB">
        <w:rPr>
          <w:rFonts w:ascii="Tahoma" w:eastAsiaTheme="minorHAnsi" w:hAnsi="Tahoma" w:cs="Tahoma"/>
          <w:sz w:val="22"/>
          <w:szCs w:val="22"/>
          <w:lang w:eastAsia="en-US"/>
        </w:rPr>
        <w:t>assure</w:t>
      </w:r>
      <w:r w:rsidR="009C0F99">
        <w:rPr>
          <w:rFonts w:ascii="Tahoma" w:eastAsiaTheme="minorHAnsi" w:hAnsi="Tahoma" w:cs="Tahoma"/>
          <w:sz w:val="22"/>
          <w:szCs w:val="22"/>
          <w:lang w:eastAsia="en-US"/>
        </w:rPr>
        <w:t xml:space="preserve"> pas </w:t>
      </w:r>
      <w:r w:rsidR="009C0F99" w:rsidRPr="00C718DB">
        <w:rPr>
          <w:rFonts w:ascii="Tahoma" w:eastAsiaTheme="minorHAnsi" w:hAnsi="Tahoma" w:cs="Tahoma"/>
          <w:sz w:val="22"/>
          <w:szCs w:val="22"/>
          <w:lang w:eastAsia="en-US"/>
        </w:rPr>
        <w:t xml:space="preserve">que l'égout ne récolte pas les eaux claires parasites en ne raccordant pas l'habitation au réseau d'égouttage dès la mise en service de celui-ci, en n'équipant pas une nouvelle habitation, dans l'attente de la mise en service du système d'épuration prévu, d'une fosse septique </w:t>
      </w:r>
      <w:proofErr w:type="spellStart"/>
      <w:r w:rsidR="009C0F99" w:rsidRPr="00C718DB">
        <w:rPr>
          <w:rFonts w:ascii="Tahoma" w:eastAsiaTheme="minorHAnsi" w:hAnsi="Tahoma" w:cs="Tahoma"/>
          <w:sz w:val="22"/>
          <w:szCs w:val="22"/>
          <w:lang w:eastAsia="en-US"/>
        </w:rPr>
        <w:t>by-passable</w:t>
      </w:r>
      <w:proofErr w:type="spellEnd"/>
      <w:r w:rsidR="009C0F99" w:rsidRPr="00C718DB">
        <w:rPr>
          <w:rFonts w:ascii="Tahoma" w:eastAsiaTheme="minorHAnsi" w:hAnsi="Tahoma" w:cs="Tahoma"/>
          <w:sz w:val="22"/>
          <w:szCs w:val="22"/>
          <w:lang w:eastAsia="en-US"/>
        </w:rPr>
        <w:t xml:space="preserve"> munie d'un dégraisseur, le cas échéant, et pourvue de canalisations séparées pour la récolte des eaux pluviales et des eaux ménagères usées</w:t>
      </w:r>
      <w:r w:rsidR="009C0F99">
        <w:rPr>
          <w:rFonts w:ascii="Tahoma" w:eastAsiaTheme="minorHAnsi" w:hAnsi="Tahoma" w:cs="Tahoma"/>
          <w:sz w:val="22"/>
          <w:szCs w:val="22"/>
          <w:lang w:eastAsia="en-US"/>
        </w:rPr>
        <w:t xml:space="preserve"> </w:t>
      </w:r>
      <w:r w:rsidR="009C0F99" w:rsidRPr="00C718DB">
        <w:rPr>
          <w:rFonts w:ascii="Tahoma" w:eastAsiaTheme="minorHAnsi" w:hAnsi="Tahoma" w:cs="Tahoma"/>
          <w:sz w:val="22"/>
          <w:szCs w:val="22"/>
          <w:lang w:eastAsia="en-US"/>
        </w:rPr>
        <w:t>;</w:t>
      </w:r>
    </w:p>
    <w:p w:rsidR="009C0F99" w:rsidRPr="00C718DB" w:rsidRDefault="009C0F99" w:rsidP="00A00541">
      <w:pPr>
        <w:pStyle w:val="justifie"/>
        <w:spacing w:before="0" w:beforeAutospacing="0" w:after="0" w:afterAutospacing="0" w:line="276" w:lineRule="auto"/>
        <w:rPr>
          <w:rFonts w:ascii="Tahoma" w:eastAsiaTheme="minorHAnsi" w:hAnsi="Tahoma" w:cs="Tahoma"/>
          <w:sz w:val="22"/>
          <w:szCs w:val="22"/>
          <w:lang w:eastAsia="en-US"/>
        </w:rPr>
      </w:pPr>
    </w:p>
    <w:p w:rsidR="009C0F99" w:rsidRPr="00C718DB"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§10</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Ne pas mettre</w:t>
      </w:r>
      <w:r w:rsidR="009C0F99" w:rsidRPr="00C718DB">
        <w:rPr>
          <w:rFonts w:ascii="Tahoma" w:eastAsiaTheme="minorHAnsi" w:hAnsi="Tahoma" w:cs="Tahoma"/>
          <w:sz w:val="22"/>
          <w:szCs w:val="22"/>
          <w:lang w:eastAsia="en-US"/>
        </w:rPr>
        <w:t xml:space="preserve"> en conformité l'habitation pour laquelle le régime d'assainissement autonome est d'application, et ce, en l'absence de la mise en place d'un régime d'assainissement autonome groupé</w:t>
      </w:r>
      <w:r w:rsidR="009C0F99">
        <w:rPr>
          <w:rFonts w:ascii="Tahoma" w:eastAsiaTheme="minorHAnsi" w:hAnsi="Tahoma" w:cs="Tahoma"/>
          <w:sz w:val="22"/>
          <w:szCs w:val="22"/>
          <w:lang w:eastAsia="en-US"/>
        </w:rPr>
        <w:t>.</w:t>
      </w:r>
    </w:p>
    <w:p w:rsidR="009C0F99" w:rsidRPr="00AD258E" w:rsidRDefault="009C0F99" w:rsidP="00A00541">
      <w:pPr>
        <w:pStyle w:val="Default"/>
        <w:spacing w:line="276" w:lineRule="auto"/>
        <w:rPr>
          <w:rFonts w:ascii="Tahoma" w:hAnsi="Tahoma" w:cs="Tahoma"/>
          <w:color w:val="auto"/>
          <w:sz w:val="22"/>
          <w:szCs w:val="22"/>
        </w:rPr>
      </w:pPr>
    </w:p>
    <w:p w:rsidR="009C0F99" w:rsidRPr="00075B5C" w:rsidRDefault="009C0F99" w:rsidP="00075B5C">
      <w:pPr>
        <w:pStyle w:val="Titre2"/>
      </w:pPr>
      <w:bookmarkStart w:id="265" w:name="_Toc413250411"/>
      <w:r w:rsidRPr="00075B5C">
        <w:t>Section 2 : En matière d’eau destinée à la consommation humaine</w:t>
      </w:r>
      <w:bookmarkEnd w:id="265"/>
    </w:p>
    <w:p w:rsidR="009C0F99" w:rsidRPr="00AD258E" w:rsidRDefault="009C0F99" w:rsidP="00A00541">
      <w:pPr>
        <w:pStyle w:val="Default"/>
        <w:spacing w:line="276" w:lineRule="auto"/>
        <w:jc w:val="both"/>
        <w:rPr>
          <w:rFonts w:ascii="Tahoma" w:hAnsi="Tahoma" w:cs="Tahoma"/>
          <w:color w:val="auto"/>
          <w:sz w:val="22"/>
          <w:szCs w:val="22"/>
        </w:rPr>
      </w:pPr>
    </w:p>
    <w:p w:rsidR="009C0F99" w:rsidRDefault="009C0F99" w:rsidP="00A00541">
      <w:pPr>
        <w:pStyle w:val="Default"/>
        <w:spacing w:line="276" w:lineRule="auto"/>
        <w:jc w:val="both"/>
        <w:rPr>
          <w:rFonts w:ascii="Tahoma" w:hAnsi="Tahoma" w:cs="Tahoma"/>
          <w:color w:val="auto"/>
          <w:sz w:val="22"/>
          <w:szCs w:val="22"/>
        </w:rPr>
      </w:pPr>
      <w:bookmarkStart w:id="266" w:name="_Toc413250412"/>
      <w:r w:rsidRPr="00075B5C">
        <w:rPr>
          <w:rStyle w:val="Titre4Car"/>
        </w:rPr>
        <w:t xml:space="preserve">Article </w:t>
      </w:r>
      <w:r w:rsidR="00BD0D63" w:rsidRPr="00075B5C">
        <w:rPr>
          <w:rStyle w:val="Titre4Car"/>
        </w:rPr>
        <w:t>119</w:t>
      </w:r>
      <w:bookmarkEnd w:id="266"/>
      <w:r>
        <w:rPr>
          <w:rFonts w:ascii="Tahoma" w:hAnsi="Tahoma" w:cs="Tahoma"/>
          <w:color w:val="auto"/>
          <w:sz w:val="22"/>
          <w:szCs w:val="22"/>
        </w:rPr>
        <w:t xml:space="preserve"> (4</w:t>
      </w:r>
      <w:r w:rsidRPr="00910A39">
        <w:rPr>
          <w:rFonts w:ascii="Tahoma" w:hAnsi="Tahoma" w:cs="Tahoma"/>
          <w:color w:val="auto"/>
          <w:sz w:val="22"/>
          <w:szCs w:val="22"/>
          <w:vertAlign w:val="superscript"/>
        </w:rPr>
        <w:t>e</w:t>
      </w:r>
      <w:r>
        <w:rPr>
          <w:rFonts w:ascii="Tahoma" w:hAnsi="Tahoma" w:cs="Tahoma"/>
          <w:color w:val="auto"/>
          <w:sz w:val="22"/>
          <w:szCs w:val="22"/>
        </w:rPr>
        <w:t xml:space="preserve"> catégorie)</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justifie"/>
        <w:tabs>
          <w:tab w:val="left" w:pos="284"/>
        </w:tabs>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§1</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L'abonné qui, e</w:t>
      </w:r>
      <w:r w:rsidR="009C0F99" w:rsidRPr="00910A39">
        <w:rPr>
          <w:rFonts w:ascii="Tahoma" w:eastAsiaTheme="minorHAnsi" w:hAnsi="Tahoma" w:cs="Tahoma"/>
          <w:sz w:val="22"/>
          <w:szCs w:val="22"/>
          <w:lang w:eastAsia="en-US"/>
        </w:rPr>
        <w:t>n cas d'approvisionnement par une ressource alternative ou complémentaire à l'eau distrib</w:t>
      </w:r>
      <w:r w:rsidR="009C0F99">
        <w:rPr>
          <w:rFonts w:ascii="Tahoma" w:eastAsiaTheme="minorHAnsi" w:hAnsi="Tahoma" w:cs="Tahoma"/>
          <w:sz w:val="22"/>
          <w:szCs w:val="22"/>
          <w:lang w:eastAsia="en-US"/>
        </w:rPr>
        <w:t>uée par canalisations, n’</w:t>
      </w:r>
      <w:r w:rsidR="009C0F99" w:rsidRPr="00910A39">
        <w:rPr>
          <w:rFonts w:ascii="Tahoma" w:eastAsiaTheme="minorHAnsi" w:hAnsi="Tahoma" w:cs="Tahoma"/>
          <w:sz w:val="22"/>
          <w:szCs w:val="22"/>
          <w:lang w:eastAsia="en-US"/>
        </w:rPr>
        <w:t xml:space="preserve">assure </w:t>
      </w:r>
      <w:r w:rsidR="009C0F99">
        <w:rPr>
          <w:rFonts w:ascii="Tahoma" w:eastAsiaTheme="minorHAnsi" w:hAnsi="Tahoma" w:cs="Tahoma"/>
          <w:sz w:val="22"/>
          <w:szCs w:val="22"/>
          <w:lang w:eastAsia="en-US"/>
        </w:rPr>
        <w:t xml:space="preserve">pas </w:t>
      </w:r>
      <w:r w:rsidR="009C0F99" w:rsidRPr="00910A39">
        <w:rPr>
          <w:rFonts w:ascii="Tahoma" w:eastAsiaTheme="minorHAnsi" w:hAnsi="Tahoma" w:cs="Tahoma"/>
          <w:sz w:val="22"/>
          <w:szCs w:val="22"/>
          <w:lang w:eastAsia="en-US"/>
        </w:rPr>
        <w:t xml:space="preserve">une séparation complète, </w:t>
      </w:r>
      <w:r w:rsidR="009C0F99">
        <w:rPr>
          <w:rFonts w:ascii="Tahoma" w:eastAsiaTheme="minorHAnsi" w:hAnsi="Tahoma" w:cs="Tahoma"/>
          <w:sz w:val="22"/>
          <w:szCs w:val="22"/>
          <w:lang w:eastAsia="en-US"/>
        </w:rPr>
        <w:t>et sans jonction physique</w:t>
      </w:r>
      <w:r w:rsidR="009C0F99" w:rsidRPr="00910A39">
        <w:rPr>
          <w:rFonts w:ascii="Tahoma" w:eastAsiaTheme="minorHAnsi" w:hAnsi="Tahoma" w:cs="Tahoma"/>
          <w:sz w:val="22"/>
          <w:szCs w:val="22"/>
          <w:lang w:eastAsia="en-US"/>
        </w:rPr>
        <w:t xml:space="preserve"> des de</w:t>
      </w:r>
      <w:r w:rsidR="009C0F99">
        <w:rPr>
          <w:rFonts w:ascii="Tahoma" w:eastAsiaTheme="minorHAnsi" w:hAnsi="Tahoma" w:cs="Tahoma"/>
          <w:sz w:val="22"/>
          <w:szCs w:val="22"/>
          <w:lang w:eastAsia="en-US"/>
        </w:rPr>
        <w:t xml:space="preserve">ux circuits d'approvisionnement </w:t>
      </w:r>
      <w:r w:rsidR="009C0F99" w:rsidRPr="00910A39">
        <w:rPr>
          <w:rFonts w:ascii="Tahoma" w:eastAsiaTheme="minorHAnsi" w:hAnsi="Tahoma" w:cs="Tahoma"/>
          <w:sz w:val="22"/>
          <w:szCs w:val="22"/>
          <w:lang w:eastAsia="en-US"/>
        </w:rPr>
        <w:t>;</w:t>
      </w:r>
    </w:p>
    <w:p w:rsidR="009C0F99" w:rsidRPr="00910A39"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§2</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L</w:t>
      </w:r>
      <w:r w:rsidR="009C0F99" w:rsidRPr="00910A39">
        <w:rPr>
          <w:rFonts w:ascii="Tahoma" w:eastAsiaTheme="minorHAnsi" w:hAnsi="Tahoma" w:cs="Tahoma"/>
          <w:sz w:val="22"/>
          <w:szCs w:val="22"/>
          <w:lang w:eastAsia="en-US"/>
        </w:rPr>
        <w:t>e propriétaire d'une installation privée de distribution de l'eau qui ne serait pas certifiée conformément à l'article D.187, § 3</w:t>
      </w:r>
      <w:r w:rsidR="009C0F99">
        <w:rPr>
          <w:rFonts w:ascii="Tahoma" w:eastAsiaTheme="minorHAnsi" w:hAnsi="Tahoma" w:cs="Tahoma"/>
          <w:sz w:val="22"/>
          <w:szCs w:val="22"/>
          <w:lang w:eastAsia="en-US"/>
        </w:rPr>
        <w:t xml:space="preserve"> du Code de l’Eau </w:t>
      </w:r>
      <w:r w:rsidR="009C0F99" w:rsidRPr="00910A39">
        <w:rPr>
          <w:rFonts w:ascii="Tahoma" w:eastAsiaTheme="minorHAnsi" w:hAnsi="Tahoma" w:cs="Tahoma"/>
          <w:sz w:val="22"/>
          <w:szCs w:val="22"/>
          <w:lang w:eastAsia="en-US"/>
        </w:rPr>
        <w:t>;</w:t>
      </w:r>
    </w:p>
    <w:p w:rsidR="00184D80" w:rsidRPr="00910A3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§3</w:t>
      </w:r>
      <w:r w:rsidR="009C0F99">
        <w:rPr>
          <w:rFonts w:ascii="Tahoma" w:eastAsiaTheme="minorHAnsi" w:hAnsi="Tahoma" w:cs="Tahoma"/>
          <w:sz w:val="22"/>
          <w:szCs w:val="22"/>
          <w:lang w:eastAsia="en-US"/>
        </w:rPr>
        <w:t xml:space="preserve"> </w:t>
      </w:r>
      <w:r>
        <w:rPr>
          <w:rFonts w:ascii="Tahoma" w:eastAsiaTheme="minorHAnsi" w:hAnsi="Tahoma" w:cs="Tahoma"/>
          <w:sz w:val="22"/>
          <w:szCs w:val="22"/>
          <w:lang w:eastAsia="en-US"/>
        </w:rPr>
        <w:t xml:space="preserve">- </w:t>
      </w:r>
      <w:r w:rsidR="009C0F99">
        <w:rPr>
          <w:rFonts w:ascii="Tahoma" w:eastAsiaTheme="minorHAnsi" w:hAnsi="Tahoma" w:cs="Tahoma"/>
          <w:sz w:val="22"/>
          <w:szCs w:val="22"/>
          <w:lang w:eastAsia="en-US"/>
        </w:rPr>
        <w:t>L</w:t>
      </w:r>
      <w:r w:rsidR="009C0F99" w:rsidRPr="00910A39">
        <w:rPr>
          <w:rFonts w:ascii="Tahoma" w:eastAsiaTheme="minorHAnsi" w:hAnsi="Tahoma" w:cs="Tahoma"/>
          <w:sz w:val="22"/>
          <w:szCs w:val="22"/>
          <w:lang w:eastAsia="en-US"/>
        </w:rPr>
        <w:t>e particulier qui n'autorise pas l'accès à son installation privée conformément à l'article D.189</w:t>
      </w:r>
      <w:r w:rsidR="001436B3">
        <w:rPr>
          <w:rFonts w:ascii="Tahoma" w:eastAsiaTheme="minorHAnsi" w:hAnsi="Tahoma" w:cs="Tahoma"/>
          <w:sz w:val="22"/>
          <w:szCs w:val="22"/>
          <w:lang w:eastAsia="en-US"/>
        </w:rPr>
        <w:t xml:space="preserve"> du Code l’Eau</w:t>
      </w:r>
      <w:r w:rsidR="009C0F99">
        <w:rPr>
          <w:rFonts w:ascii="Tahoma" w:eastAsiaTheme="minorHAnsi" w:hAnsi="Tahoma" w:cs="Tahoma"/>
          <w:sz w:val="22"/>
          <w:szCs w:val="22"/>
          <w:lang w:eastAsia="en-US"/>
        </w:rPr>
        <w:t xml:space="preserve"> </w:t>
      </w:r>
      <w:r w:rsidR="009C0F99" w:rsidRPr="00910A39">
        <w:rPr>
          <w:rFonts w:ascii="Tahoma" w:eastAsiaTheme="minorHAnsi" w:hAnsi="Tahoma" w:cs="Tahoma"/>
          <w:sz w:val="22"/>
          <w:szCs w:val="22"/>
          <w:lang w:eastAsia="en-US"/>
        </w:rPr>
        <w:t>;</w:t>
      </w:r>
    </w:p>
    <w:p w:rsidR="009C0F99" w:rsidRPr="00910A39" w:rsidRDefault="009C0F99" w:rsidP="00A00541">
      <w:pPr>
        <w:pStyle w:val="justifie"/>
        <w:spacing w:before="0" w:beforeAutospacing="0" w:after="0" w:afterAutospacing="0" w:line="276" w:lineRule="auto"/>
        <w:jc w:val="both"/>
        <w:rPr>
          <w:rFonts w:ascii="Tahoma" w:eastAsiaTheme="minorHAnsi" w:hAnsi="Tahoma" w:cs="Tahoma"/>
          <w:sz w:val="22"/>
          <w:szCs w:val="22"/>
          <w:lang w:eastAsia="en-US"/>
        </w:rPr>
      </w:pPr>
    </w:p>
    <w:p w:rsidR="009C0F99" w:rsidRPr="00910A39" w:rsidRDefault="00184D80" w:rsidP="00A00541">
      <w:pPr>
        <w:pStyle w:val="justifie"/>
        <w:spacing w:before="0" w:beforeAutospacing="0" w:after="0" w:afterAutospacing="0" w:line="276" w:lineRule="auto"/>
        <w:jc w:val="both"/>
        <w:rPr>
          <w:rFonts w:ascii="Tahoma" w:eastAsiaTheme="minorHAnsi" w:hAnsi="Tahoma" w:cs="Tahoma"/>
          <w:sz w:val="22"/>
          <w:szCs w:val="22"/>
          <w:lang w:eastAsia="en-US"/>
        </w:rPr>
      </w:pPr>
      <w:r>
        <w:rPr>
          <w:rFonts w:ascii="Tahoma" w:eastAsiaTheme="minorHAnsi" w:hAnsi="Tahoma" w:cs="Tahoma"/>
          <w:sz w:val="22"/>
          <w:szCs w:val="22"/>
          <w:lang w:eastAsia="en-US"/>
        </w:rPr>
        <w:t>§4</w:t>
      </w:r>
      <w:r w:rsidR="009C0F99">
        <w:rPr>
          <w:rFonts w:ascii="Tahoma" w:eastAsiaTheme="minorHAnsi" w:hAnsi="Tahoma" w:cs="Tahoma"/>
          <w:sz w:val="22"/>
          <w:szCs w:val="22"/>
          <w:lang w:eastAsia="en-US"/>
        </w:rPr>
        <w:t xml:space="preserve"> </w:t>
      </w:r>
      <w:r w:rsidR="001436B3">
        <w:rPr>
          <w:rFonts w:ascii="Tahoma" w:eastAsiaTheme="minorHAnsi" w:hAnsi="Tahoma" w:cs="Tahoma"/>
          <w:sz w:val="22"/>
          <w:szCs w:val="22"/>
          <w:lang w:eastAsia="en-US"/>
        </w:rPr>
        <w:t>–</w:t>
      </w:r>
      <w:r>
        <w:rPr>
          <w:rFonts w:ascii="Tahoma" w:eastAsiaTheme="minorHAnsi" w:hAnsi="Tahoma" w:cs="Tahoma"/>
          <w:sz w:val="22"/>
          <w:szCs w:val="22"/>
          <w:lang w:eastAsia="en-US"/>
        </w:rPr>
        <w:t xml:space="preserve"> </w:t>
      </w:r>
      <w:r w:rsidR="001436B3">
        <w:rPr>
          <w:rFonts w:ascii="Tahoma" w:eastAsiaTheme="minorHAnsi" w:hAnsi="Tahoma" w:cs="Tahoma"/>
          <w:sz w:val="22"/>
          <w:szCs w:val="22"/>
          <w:lang w:eastAsia="en-US"/>
        </w:rPr>
        <w:t>Le fait de</w:t>
      </w:r>
      <w:r w:rsidR="009C0F99" w:rsidRPr="00910A39">
        <w:rPr>
          <w:rFonts w:ascii="Tahoma" w:eastAsiaTheme="minorHAnsi" w:hAnsi="Tahoma" w:cs="Tahoma"/>
          <w:sz w:val="22"/>
          <w:szCs w:val="22"/>
          <w:lang w:eastAsia="en-US"/>
        </w:rPr>
        <w:t xml:space="preserve"> </w:t>
      </w:r>
      <w:r w:rsidR="00BB5CBA" w:rsidRPr="00910A39">
        <w:rPr>
          <w:rFonts w:ascii="Tahoma" w:eastAsiaTheme="minorHAnsi" w:hAnsi="Tahoma" w:cs="Tahoma"/>
          <w:sz w:val="22"/>
          <w:szCs w:val="22"/>
          <w:lang w:eastAsia="en-US"/>
        </w:rPr>
        <w:t>préleve</w:t>
      </w:r>
      <w:r w:rsidR="00BB5CBA">
        <w:rPr>
          <w:rFonts w:ascii="Tahoma" w:eastAsiaTheme="minorHAnsi" w:hAnsi="Tahoma" w:cs="Tahoma"/>
          <w:sz w:val="22"/>
          <w:szCs w:val="22"/>
          <w:lang w:eastAsia="en-US"/>
        </w:rPr>
        <w:t>r</w:t>
      </w:r>
      <w:r w:rsidR="009C0F99" w:rsidRPr="00910A39">
        <w:rPr>
          <w:rFonts w:ascii="Tahoma" w:eastAsiaTheme="minorHAnsi" w:hAnsi="Tahoma" w:cs="Tahoma"/>
          <w:sz w:val="22"/>
          <w:szCs w:val="22"/>
          <w:lang w:eastAsia="en-US"/>
        </w:rPr>
        <w:t xml:space="preserve"> de l'eau sur le réseau public de distribution en deho</w:t>
      </w:r>
      <w:r w:rsidR="009C0F99">
        <w:rPr>
          <w:rFonts w:ascii="Tahoma" w:eastAsiaTheme="minorHAnsi" w:hAnsi="Tahoma" w:cs="Tahoma"/>
          <w:sz w:val="22"/>
          <w:szCs w:val="22"/>
          <w:lang w:eastAsia="en-US"/>
        </w:rPr>
        <w:t xml:space="preserve">rs des cas prévus par le Code de l’Eau </w:t>
      </w:r>
      <w:r w:rsidR="009C0F99" w:rsidRPr="00910A39">
        <w:rPr>
          <w:rFonts w:ascii="Tahoma" w:eastAsiaTheme="minorHAnsi" w:hAnsi="Tahoma" w:cs="Tahoma"/>
          <w:sz w:val="22"/>
          <w:szCs w:val="22"/>
          <w:lang w:eastAsia="en-US"/>
        </w:rPr>
        <w:t>ou autorisés par le distributeur</w:t>
      </w:r>
      <w:r w:rsidR="009C0F99">
        <w:rPr>
          <w:rFonts w:ascii="Tahoma" w:eastAsiaTheme="minorHAnsi" w:hAnsi="Tahoma" w:cs="Tahoma"/>
          <w:sz w:val="22"/>
          <w:szCs w:val="22"/>
          <w:lang w:eastAsia="en-US"/>
        </w:rPr>
        <w:t xml:space="preserve"> </w:t>
      </w:r>
      <w:r w:rsidR="009C0F99" w:rsidRPr="00910A39">
        <w:rPr>
          <w:rFonts w:ascii="Tahoma" w:eastAsiaTheme="minorHAnsi" w:hAnsi="Tahoma" w:cs="Tahoma"/>
          <w:sz w:val="22"/>
          <w:szCs w:val="22"/>
          <w:lang w:eastAsia="en-US"/>
        </w:rPr>
        <w:t>;</w:t>
      </w:r>
    </w:p>
    <w:p w:rsidR="009C0F99" w:rsidRPr="00AD258E"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§5</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Les fournisseurs qui ne respectent pas les obligations reprises à l’article D.401, 5° à 10° du Code l’eau.</w:t>
      </w:r>
    </w:p>
    <w:p w:rsidR="009C0F99" w:rsidRPr="00AD258E" w:rsidRDefault="009C0F99" w:rsidP="00A00541">
      <w:pPr>
        <w:pStyle w:val="Default"/>
        <w:spacing w:line="276" w:lineRule="auto"/>
        <w:jc w:val="both"/>
        <w:rPr>
          <w:rFonts w:ascii="Tahoma" w:hAnsi="Tahoma" w:cs="Tahoma"/>
          <w:color w:val="auto"/>
          <w:sz w:val="22"/>
          <w:szCs w:val="22"/>
        </w:rPr>
      </w:pPr>
    </w:p>
    <w:p w:rsidR="009C0F99" w:rsidRPr="00075B5C" w:rsidRDefault="009C0F99" w:rsidP="00075B5C">
      <w:pPr>
        <w:pStyle w:val="Titre2"/>
      </w:pPr>
      <w:bookmarkStart w:id="267" w:name="_Toc413250413"/>
      <w:r w:rsidRPr="00075B5C">
        <w:t>Section 3 : En matière de cours d’eau non navigables</w:t>
      </w:r>
      <w:bookmarkEnd w:id="267"/>
      <w:r w:rsidRPr="00075B5C">
        <w:t xml:space="preserve"> </w:t>
      </w:r>
    </w:p>
    <w:p w:rsidR="009C0F99" w:rsidRDefault="009C0F99" w:rsidP="00A00541">
      <w:pPr>
        <w:pStyle w:val="Default"/>
        <w:spacing w:line="276" w:lineRule="auto"/>
        <w:rPr>
          <w:rFonts w:ascii="Tahoma" w:hAnsi="Tahoma" w:cs="Tahoma"/>
          <w:color w:val="auto"/>
          <w:sz w:val="22"/>
          <w:szCs w:val="22"/>
        </w:rPr>
      </w:pPr>
    </w:p>
    <w:p w:rsidR="009C0F99" w:rsidRPr="00A6266C" w:rsidRDefault="009C0F99" w:rsidP="00A00541">
      <w:pPr>
        <w:pStyle w:val="Default"/>
        <w:spacing w:line="276" w:lineRule="auto"/>
        <w:rPr>
          <w:rFonts w:ascii="Tahoma" w:hAnsi="Tahoma" w:cs="Tahoma"/>
          <w:color w:val="auto"/>
          <w:sz w:val="22"/>
          <w:szCs w:val="22"/>
        </w:rPr>
      </w:pPr>
      <w:bookmarkStart w:id="268" w:name="_Toc413250414"/>
      <w:r w:rsidRPr="00075B5C">
        <w:rPr>
          <w:rStyle w:val="Titre4Car"/>
        </w:rPr>
        <w:t xml:space="preserve">Article </w:t>
      </w:r>
      <w:r w:rsidR="00BD0D63" w:rsidRPr="00075B5C">
        <w:rPr>
          <w:rStyle w:val="Titre4Car"/>
        </w:rPr>
        <w:t>120</w:t>
      </w:r>
      <w:bookmarkEnd w:id="268"/>
      <w:r w:rsidRPr="00A6266C">
        <w:rPr>
          <w:rFonts w:ascii="Tahoma" w:hAnsi="Tahoma" w:cs="Tahoma"/>
          <w:color w:val="auto"/>
          <w:sz w:val="22"/>
          <w:szCs w:val="22"/>
        </w:rPr>
        <w:t xml:space="preserve"> (3</w:t>
      </w:r>
      <w:r w:rsidRPr="00A6266C">
        <w:rPr>
          <w:rFonts w:ascii="Tahoma" w:hAnsi="Tahoma" w:cs="Tahoma"/>
          <w:color w:val="auto"/>
          <w:sz w:val="22"/>
          <w:szCs w:val="22"/>
          <w:vertAlign w:val="superscript"/>
        </w:rPr>
        <w:t>e</w:t>
      </w:r>
      <w:r w:rsidRPr="00A6266C">
        <w:rPr>
          <w:rFonts w:ascii="Tahoma" w:hAnsi="Tahoma" w:cs="Tahoma"/>
          <w:color w:val="auto"/>
          <w:sz w:val="22"/>
          <w:szCs w:val="22"/>
        </w:rPr>
        <w:t xml:space="preserve"> catégorie)</w:t>
      </w:r>
    </w:p>
    <w:p w:rsidR="009C0F99" w:rsidRPr="00AD258E" w:rsidRDefault="009C0F99" w:rsidP="00A00541">
      <w:pPr>
        <w:pStyle w:val="Default"/>
        <w:spacing w:line="276" w:lineRule="auto"/>
        <w:jc w:val="both"/>
        <w:rPr>
          <w:rFonts w:ascii="Tahoma" w:hAnsi="Tahoma" w:cs="Tahoma"/>
          <w:color w:val="auto"/>
          <w:sz w:val="22"/>
          <w:szCs w:val="22"/>
        </w:rPr>
      </w:pPr>
    </w:p>
    <w:p w:rsidR="009C0F99" w:rsidRDefault="009C0F99"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E</w:t>
      </w:r>
      <w:r w:rsidRPr="00AD258E">
        <w:rPr>
          <w:rFonts w:ascii="Tahoma" w:hAnsi="Tahoma" w:cs="Tahoma"/>
          <w:color w:val="auto"/>
          <w:sz w:val="22"/>
          <w:szCs w:val="22"/>
        </w:rPr>
        <w:t>ntrave</w:t>
      </w:r>
      <w:r>
        <w:rPr>
          <w:rFonts w:ascii="Tahoma" w:hAnsi="Tahoma" w:cs="Tahoma"/>
          <w:color w:val="auto"/>
          <w:sz w:val="22"/>
          <w:szCs w:val="22"/>
        </w:rPr>
        <w:t>r</w:t>
      </w:r>
      <w:r w:rsidRPr="00AD258E">
        <w:rPr>
          <w:rFonts w:ascii="Tahoma" w:hAnsi="Tahoma" w:cs="Tahoma"/>
          <w:color w:val="auto"/>
          <w:sz w:val="22"/>
          <w:szCs w:val="22"/>
        </w:rPr>
        <w:t xml:space="preserve"> le dépôt sur ses terres ou ses propriétés des matières enlevées du lit du cours d</w:t>
      </w:r>
      <w:r>
        <w:rPr>
          <w:rFonts w:ascii="Tahoma" w:hAnsi="Tahoma" w:cs="Tahoma"/>
          <w:color w:val="auto"/>
          <w:sz w:val="22"/>
          <w:szCs w:val="22"/>
        </w:rPr>
        <w:t>’</w:t>
      </w:r>
      <w:r w:rsidRPr="00AD258E">
        <w:rPr>
          <w:rFonts w:ascii="Tahoma" w:hAnsi="Tahoma" w:cs="Tahoma"/>
          <w:color w:val="auto"/>
          <w:sz w:val="22"/>
          <w:szCs w:val="22"/>
        </w:rPr>
        <w:t xml:space="preserve">eau </w:t>
      </w:r>
      <w:r w:rsidRPr="007C3423">
        <w:rPr>
          <w:rFonts w:ascii="Tahoma" w:hAnsi="Tahoma" w:cs="Tahoma"/>
          <w:color w:val="auto"/>
          <w:sz w:val="22"/>
          <w:szCs w:val="22"/>
        </w:rPr>
        <w:t>ainsi que des matériaux, de l’outillage et des engins nécessair</w:t>
      </w:r>
      <w:r>
        <w:rPr>
          <w:rFonts w:ascii="Tahoma" w:hAnsi="Tahoma" w:cs="Tahoma"/>
          <w:color w:val="auto"/>
          <w:sz w:val="22"/>
          <w:szCs w:val="22"/>
        </w:rPr>
        <w:t>es pour l’exécution des travaux.</w:t>
      </w:r>
    </w:p>
    <w:p w:rsidR="009C0F99" w:rsidRPr="007C3423" w:rsidRDefault="009C0F99" w:rsidP="00A00541">
      <w:pPr>
        <w:pStyle w:val="Default"/>
        <w:spacing w:line="276" w:lineRule="auto"/>
        <w:jc w:val="both"/>
        <w:rPr>
          <w:rFonts w:ascii="Tahoma" w:hAnsi="Tahoma" w:cs="Tahoma"/>
          <w:color w:val="auto"/>
          <w:sz w:val="22"/>
          <w:szCs w:val="22"/>
        </w:rPr>
      </w:pPr>
    </w:p>
    <w:p w:rsidR="009C0F99" w:rsidRPr="00A6266C" w:rsidRDefault="009C0F99" w:rsidP="00A00541">
      <w:pPr>
        <w:pStyle w:val="Default"/>
        <w:spacing w:line="276" w:lineRule="auto"/>
        <w:jc w:val="both"/>
        <w:rPr>
          <w:rFonts w:ascii="Tahoma" w:hAnsi="Tahoma" w:cs="Tahoma"/>
          <w:color w:val="auto"/>
          <w:sz w:val="22"/>
          <w:szCs w:val="22"/>
        </w:rPr>
      </w:pPr>
      <w:bookmarkStart w:id="269" w:name="_Toc413250415"/>
      <w:r w:rsidRPr="00075B5C">
        <w:rPr>
          <w:rStyle w:val="Titre4Car"/>
        </w:rPr>
        <w:lastRenderedPageBreak/>
        <w:t xml:space="preserve">Article </w:t>
      </w:r>
      <w:r w:rsidR="00BD0D63" w:rsidRPr="00075B5C">
        <w:rPr>
          <w:rStyle w:val="Titre4Car"/>
        </w:rPr>
        <w:t>121</w:t>
      </w:r>
      <w:bookmarkEnd w:id="269"/>
      <w:r w:rsidRPr="00A6266C">
        <w:rPr>
          <w:rFonts w:ascii="Tahoma" w:hAnsi="Tahoma" w:cs="Tahoma"/>
          <w:color w:val="auto"/>
          <w:sz w:val="22"/>
          <w:szCs w:val="22"/>
        </w:rPr>
        <w:t xml:space="preserve"> (4</w:t>
      </w:r>
      <w:r w:rsidRPr="00A6266C">
        <w:rPr>
          <w:rFonts w:ascii="Tahoma" w:hAnsi="Tahoma" w:cs="Tahoma"/>
          <w:color w:val="auto"/>
          <w:sz w:val="22"/>
          <w:szCs w:val="22"/>
          <w:vertAlign w:val="superscript"/>
        </w:rPr>
        <w:t>e</w:t>
      </w:r>
      <w:r w:rsidRPr="00A6266C">
        <w:rPr>
          <w:rFonts w:ascii="Tahoma" w:hAnsi="Tahoma" w:cs="Tahoma"/>
          <w:color w:val="auto"/>
          <w:sz w:val="22"/>
          <w:szCs w:val="22"/>
        </w:rPr>
        <w:t xml:space="preserve"> catégorie)</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§1</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w:t>
      </w:r>
      <w:r w:rsidR="009C0F99" w:rsidRPr="007C3423">
        <w:rPr>
          <w:rFonts w:ascii="Tahoma" w:hAnsi="Tahoma" w:cs="Tahoma"/>
          <w:color w:val="auto"/>
          <w:sz w:val="22"/>
          <w:szCs w:val="22"/>
        </w:rPr>
        <w:t xml:space="preserve">’usager ou le propriétaire d’un ouvrage établi sur un cours d’eau non navigable qui ne veille pas à ce que cet ouvrage fonctionne en conformité aux instructions qui lui sont données par le gestionnaire et, en tout état de cause, d’une manière telle que les eaux dans le cours d’eau ne soient jamais retenues au-dessus du niveau indiqué par le clou de jauge placé conformément aux instructions du gestionnaire et qui, en cas d’urgence, n’obéit pas aux injonctions du gestionnaire du cours d’eau </w:t>
      </w:r>
      <w:r w:rsidR="009C0F99">
        <w:rPr>
          <w:rFonts w:ascii="Tahoma" w:hAnsi="Tahoma" w:cs="Tahoma"/>
          <w:color w:val="auto"/>
          <w:sz w:val="22"/>
          <w:szCs w:val="22"/>
        </w:rPr>
        <w:t>;</w:t>
      </w:r>
    </w:p>
    <w:p w:rsidR="009C0F99" w:rsidRPr="007C3423"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§2</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Contrevenir</w:t>
      </w:r>
      <w:r w:rsidR="009C0F99" w:rsidRPr="00B16FA4">
        <w:rPr>
          <w:rFonts w:ascii="Tahoma" w:hAnsi="Tahoma" w:cs="Tahoma"/>
          <w:color w:val="auto"/>
          <w:sz w:val="22"/>
          <w:szCs w:val="22"/>
        </w:rPr>
        <w:t xml:space="preserve"> aux obligations prévues aux articles D.42-1 et D.52-1</w:t>
      </w:r>
      <w:r w:rsidR="009C0F99">
        <w:rPr>
          <w:rFonts w:ascii="Tahoma" w:hAnsi="Tahoma" w:cs="Tahoma"/>
          <w:color w:val="auto"/>
          <w:sz w:val="22"/>
          <w:szCs w:val="22"/>
        </w:rPr>
        <w:t xml:space="preserve"> du Code l’Eau ;</w:t>
      </w:r>
      <w:r w:rsidR="009C0F99" w:rsidRPr="007C3423">
        <w:rPr>
          <w:rFonts w:ascii="Tahoma" w:hAnsi="Tahoma" w:cs="Tahoma"/>
          <w:color w:val="auto"/>
          <w:sz w:val="22"/>
          <w:szCs w:val="22"/>
        </w:rPr>
        <w:t xml:space="preserve"> </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 xml:space="preserve">§3  -   </w:t>
      </w:r>
      <w:r w:rsidR="009C0F99">
        <w:rPr>
          <w:rFonts w:ascii="Tahoma" w:hAnsi="Tahoma" w:cs="Tahoma"/>
          <w:color w:val="auto"/>
          <w:sz w:val="22"/>
          <w:szCs w:val="22"/>
        </w:rPr>
        <w:t>D</w:t>
      </w:r>
      <w:r w:rsidR="009C0F99" w:rsidRPr="007C3423">
        <w:rPr>
          <w:rFonts w:ascii="Tahoma" w:hAnsi="Tahoma" w:cs="Tahoma"/>
          <w:color w:val="auto"/>
          <w:sz w:val="22"/>
          <w:szCs w:val="22"/>
        </w:rPr>
        <w:t>égrade</w:t>
      </w:r>
      <w:r w:rsidR="009C0F99">
        <w:rPr>
          <w:rFonts w:ascii="Tahoma" w:hAnsi="Tahoma" w:cs="Tahoma"/>
          <w:color w:val="auto"/>
          <w:sz w:val="22"/>
          <w:szCs w:val="22"/>
        </w:rPr>
        <w:t>r ou affaiblir</w:t>
      </w:r>
      <w:r w:rsidR="009C0F99" w:rsidRPr="007C3423">
        <w:rPr>
          <w:rFonts w:ascii="Tahoma" w:hAnsi="Tahoma" w:cs="Tahoma"/>
          <w:color w:val="auto"/>
          <w:sz w:val="22"/>
          <w:szCs w:val="22"/>
        </w:rPr>
        <w:t xml:space="preserve"> les berges, le lit </w:t>
      </w:r>
      <w:r w:rsidR="009C0F99">
        <w:rPr>
          <w:rFonts w:ascii="Tahoma" w:hAnsi="Tahoma" w:cs="Tahoma"/>
          <w:color w:val="auto"/>
          <w:sz w:val="22"/>
          <w:szCs w:val="22"/>
        </w:rPr>
        <w:t>ou les digues d’un cours d’eau ;</w:t>
      </w:r>
    </w:p>
    <w:p w:rsidR="009C0F99" w:rsidRDefault="009C0F99" w:rsidP="00A00541">
      <w:pPr>
        <w:pStyle w:val="Default"/>
        <w:numPr>
          <w:ilvl w:val="0"/>
          <w:numId w:val="1"/>
        </w:numPr>
        <w:spacing w:line="276" w:lineRule="auto"/>
        <w:jc w:val="both"/>
        <w:rPr>
          <w:rFonts w:ascii="Tahoma" w:hAnsi="Tahoma" w:cs="Tahoma"/>
          <w:color w:val="auto"/>
          <w:sz w:val="22"/>
          <w:szCs w:val="22"/>
        </w:rPr>
      </w:pPr>
      <w:r>
        <w:rPr>
          <w:rFonts w:ascii="Tahoma" w:hAnsi="Tahoma" w:cs="Tahoma"/>
          <w:color w:val="auto"/>
          <w:sz w:val="22"/>
          <w:szCs w:val="22"/>
        </w:rPr>
        <w:t>O</w:t>
      </w:r>
      <w:r w:rsidRPr="007C3423">
        <w:rPr>
          <w:rFonts w:ascii="Tahoma" w:hAnsi="Tahoma" w:cs="Tahoma"/>
          <w:color w:val="auto"/>
          <w:sz w:val="22"/>
          <w:szCs w:val="22"/>
        </w:rPr>
        <w:t>bstrue</w:t>
      </w:r>
      <w:r>
        <w:rPr>
          <w:rFonts w:ascii="Tahoma" w:hAnsi="Tahoma" w:cs="Tahoma"/>
          <w:color w:val="auto"/>
          <w:sz w:val="22"/>
          <w:szCs w:val="22"/>
        </w:rPr>
        <w:t>r</w:t>
      </w:r>
      <w:r w:rsidRPr="007C3423">
        <w:rPr>
          <w:rFonts w:ascii="Tahoma" w:hAnsi="Tahoma" w:cs="Tahoma"/>
          <w:color w:val="auto"/>
          <w:sz w:val="22"/>
          <w:szCs w:val="22"/>
        </w:rPr>
        <w:t xml:space="preserve"> le cours </w:t>
      </w:r>
      <w:r>
        <w:rPr>
          <w:rFonts w:ascii="Tahoma" w:hAnsi="Tahoma" w:cs="Tahoma"/>
          <w:color w:val="auto"/>
          <w:sz w:val="22"/>
          <w:szCs w:val="22"/>
        </w:rPr>
        <w:t>d’eau ou y introduire</w:t>
      </w:r>
      <w:r w:rsidRPr="007C3423">
        <w:rPr>
          <w:rFonts w:ascii="Tahoma" w:hAnsi="Tahoma" w:cs="Tahoma"/>
          <w:color w:val="auto"/>
          <w:sz w:val="22"/>
          <w:szCs w:val="22"/>
        </w:rPr>
        <w:t xml:space="preserve"> un objet ou des matières pouvant entrave</w:t>
      </w:r>
      <w:r>
        <w:rPr>
          <w:rFonts w:ascii="Tahoma" w:hAnsi="Tahoma" w:cs="Tahoma"/>
          <w:color w:val="auto"/>
          <w:sz w:val="22"/>
          <w:szCs w:val="22"/>
        </w:rPr>
        <w:t>r le libre écoulement des eaux ;</w:t>
      </w:r>
    </w:p>
    <w:p w:rsidR="009C0F99" w:rsidRDefault="009C0F99" w:rsidP="00A00541">
      <w:pPr>
        <w:pStyle w:val="Default"/>
        <w:numPr>
          <w:ilvl w:val="0"/>
          <w:numId w:val="1"/>
        </w:numPr>
        <w:spacing w:line="276" w:lineRule="auto"/>
        <w:jc w:val="both"/>
        <w:rPr>
          <w:rFonts w:ascii="Tahoma" w:hAnsi="Tahoma" w:cs="Tahoma"/>
          <w:color w:val="auto"/>
          <w:sz w:val="22"/>
          <w:szCs w:val="22"/>
        </w:rPr>
      </w:pPr>
      <w:r>
        <w:rPr>
          <w:rFonts w:ascii="Tahoma" w:hAnsi="Tahoma" w:cs="Tahoma"/>
          <w:color w:val="auto"/>
          <w:sz w:val="22"/>
          <w:szCs w:val="22"/>
        </w:rPr>
        <w:t>L</w:t>
      </w:r>
      <w:r w:rsidRPr="007C3423">
        <w:rPr>
          <w:rFonts w:ascii="Tahoma" w:hAnsi="Tahoma" w:cs="Tahoma"/>
          <w:color w:val="auto"/>
          <w:sz w:val="22"/>
          <w:szCs w:val="22"/>
        </w:rPr>
        <w:t>aboure</w:t>
      </w:r>
      <w:r>
        <w:rPr>
          <w:rFonts w:ascii="Tahoma" w:hAnsi="Tahoma" w:cs="Tahoma"/>
          <w:color w:val="auto"/>
          <w:sz w:val="22"/>
          <w:szCs w:val="22"/>
        </w:rPr>
        <w:t>r</w:t>
      </w:r>
      <w:r w:rsidRPr="007C3423">
        <w:rPr>
          <w:rFonts w:ascii="Tahoma" w:hAnsi="Tahoma" w:cs="Tahoma"/>
          <w:color w:val="auto"/>
          <w:sz w:val="22"/>
          <w:szCs w:val="22"/>
        </w:rPr>
        <w:t>, herse</w:t>
      </w:r>
      <w:r>
        <w:rPr>
          <w:rFonts w:ascii="Tahoma" w:hAnsi="Tahoma" w:cs="Tahoma"/>
          <w:color w:val="auto"/>
          <w:sz w:val="22"/>
          <w:szCs w:val="22"/>
        </w:rPr>
        <w:t>r</w:t>
      </w:r>
      <w:r w:rsidRPr="007C3423">
        <w:rPr>
          <w:rFonts w:ascii="Tahoma" w:hAnsi="Tahoma" w:cs="Tahoma"/>
          <w:color w:val="auto"/>
          <w:sz w:val="22"/>
          <w:szCs w:val="22"/>
        </w:rPr>
        <w:t>, bêche</w:t>
      </w:r>
      <w:r>
        <w:rPr>
          <w:rFonts w:ascii="Tahoma" w:hAnsi="Tahoma" w:cs="Tahoma"/>
          <w:color w:val="auto"/>
          <w:sz w:val="22"/>
          <w:szCs w:val="22"/>
        </w:rPr>
        <w:t>r ou ameublir</w:t>
      </w:r>
      <w:r w:rsidRPr="007C3423">
        <w:rPr>
          <w:rFonts w:ascii="Tahoma" w:hAnsi="Tahoma" w:cs="Tahoma"/>
          <w:color w:val="auto"/>
          <w:sz w:val="22"/>
          <w:szCs w:val="22"/>
        </w:rPr>
        <w:t xml:space="preserve"> d’une autre manière la bande de terre d’une largeur de </w:t>
      </w:r>
      <w:r w:rsidRPr="009D18E6">
        <w:rPr>
          <w:rFonts w:ascii="Tahoma" w:hAnsi="Tahoma" w:cs="Tahoma"/>
          <w:color w:val="auto"/>
          <w:sz w:val="22"/>
          <w:szCs w:val="22"/>
        </w:rPr>
        <w:t>0,50</w:t>
      </w:r>
      <w:r w:rsidRPr="007C3423">
        <w:rPr>
          <w:rFonts w:ascii="Tahoma" w:hAnsi="Tahoma" w:cs="Tahoma"/>
          <w:color w:val="auto"/>
          <w:sz w:val="22"/>
          <w:szCs w:val="22"/>
        </w:rPr>
        <w:t xml:space="preserve"> mètre, mesurée à partir de la crête de berge du cours d’eau v</w:t>
      </w:r>
      <w:r>
        <w:rPr>
          <w:rFonts w:ascii="Tahoma" w:hAnsi="Tahoma" w:cs="Tahoma"/>
          <w:color w:val="auto"/>
          <w:sz w:val="22"/>
          <w:szCs w:val="22"/>
        </w:rPr>
        <w:t>ers l’intérieur des terres ;</w:t>
      </w:r>
    </w:p>
    <w:p w:rsidR="009C0F99" w:rsidRDefault="009C0F99" w:rsidP="00A00541">
      <w:pPr>
        <w:pStyle w:val="Default"/>
        <w:numPr>
          <w:ilvl w:val="0"/>
          <w:numId w:val="1"/>
        </w:numPr>
        <w:spacing w:line="276" w:lineRule="auto"/>
        <w:jc w:val="both"/>
        <w:rPr>
          <w:rFonts w:ascii="Tahoma" w:hAnsi="Tahoma" w:cs="Tahoma"/>
          <w:color w:val="auto"/>
          <w:sz w:val="22"/>
          <w:szCs w:val="22"/>
        </w:rPr>
      </w:pPr>
      <w:r>
        <w:rPr>
          <w:rFonts w:ascii="Tahoma" w:hAnsi="Tahoma" w:cs="Tahoma"/>
          <w:color w:val="auto"/>
          <w:sz w:val="22"/>
          <w:szCs w:val="22"/>
        </w:rPr>
        <w:t>Enle</w:t>
      </w:r>
      <w:r w:rsidRPr="007C3423">
        <w:rPr>
          <w:rFonts w:ascii="Tahoma" w:hAnsi="Tahoma" w:cs="Tahoma"/>
          <w:color w:val="auto"/>
          <w:sz w:val="22"/>
          <w:szCs w:val="22"/>
        </w:rPr>
        <w:t>ve</w:t>
      </w:r>
      <w:r>
        <w:rPr>
          <w:rFonts w:ascii="Tahoma" w:hAnsi="Tahoma" w:cs="Tahoma"/>
          <w:color w:val="auto"/>
          <w:sz w:val="22"/>
          <w:szCs w:val="22"/>
        </w:rPr>
        <w:t>r</w:t>
      </w:r>
      <w:r w:rsidRPr="007C3423">
        <w:rPr>
          <w:rFonts w:ascii="Tahoma" w:hAnsi="Tahoma" w:cs="Tahoma"/>
          <w:color w:val="auto"/>
          <w:sz w:val="22"/>
          <w:szCs w:val="22"/>
        </w:rPr>
        <w:t>, rend</w:t>
      </w:r>
      <w:r>
        <w:rPr>
          <w:rFonts w:ascii="Tahoma" w:hAnsi="Tahoma" w:cs="Tahoma"/>
          <w:color w:val="auto"/>
          <w:sz w:val="22"/>
          <w:szCs w:val="22"/>
        </w:rPr>
        <w:t>re</w:t>
      </w:r>
      <w:r w:rsidRPr="007C3423">
        <w:rPr>
          <w:rFonts w:ascii="Tahoma" w:hAnsi="Tahoma" w:cs="Tahoma"/>
          <w:color w:val="auto"/>
          <w:sz w:val="22"/>
          <w:szCs w:val="22"/>
        </w:rPr>
        <w:t xml:space="preserve"> méconnaissable ou modifie</w:t>
      </w:r>
      <w:r>
        <w:rPr>
          <w:rFonts w:ascii="Tahoma" w:hAnsi="Tahoma" w:cs="Tahoma"/>
          <w:color w:val="auto"/>
          <w:sz w:val="22"/>
          <w:szCs w:val="22"/>
        </w:rPr>
        <w:t>r</w:t>
      </w:r>
      <w:r w:rsidRPr="007C3423">
        <w:rPr>
          <w:rFonts w:ascii="Tahoma" w:hAnsi="Tahoma" w:cs="Tahoma"/>
          <w:color w:val="auto"/>
          <w:sz w:val="22"/>
          <w:szCs w:val="22"/>
        </w:rPr>
        <w:t xml:space="preserve"> quoi que ce soit à la disposition ou à l’emplacement des échelles de niveau, des clous de jauge ou de tout autre système de repérage mis en place à la requête d’un délégué du gestionnai</w:t>
      </w:r>
      <w:r>
        <w:rPr>
          <w:rFonts w:ascii="Tahoma" w:hAnsi="Tahoma" w:cs="Tahoma"/>
          <w:color w:val="auto"/>
          <w:sz w:val="22"/>
          <w:szCs w:val="22"/>
        </w:rPr>
        <w:t>re ;</w:t>
      </w:r>
    </w:p>
    <w:p w:rsidR="009C0F99" w:rsidRDefault="009C0F99" w:rsidP="00A00541">
      <w:pPr>
        <w:pStyle w:val="Default"/>
        <w:numPr>
          <w:ilvl w:val="0"/>
          <w:numId w:val="1"/>
        </w:numPr>
        <w:spacing w:line="276" w:lineRule="auto"/>
        <w:jc w:val="both"/>
        <w:rPr>
          <w:rFonts w:ascii="Tahoma" w:hAnsi="Tahoma" w:cs="Tahoma"/>
          <w:color w:val="auto"/>
          <w:sz w:val="22"/>
          <w:szCs w:val="22"/>
        </w:rPr>
      </w:pPr>
      <w:r>
        <w:rPr>
          <w:rFonts w:ascii="Tahoma" w:hAnsi="Tahoma" w:cs="Tahoma"/>
          <w:color w:val="auto"/>
          <w:sz w:val="22"/>
          <w:szCs w:val="22"/>
        </w:rPr>
        <w:t>L</w:t>
      </w:r>
      <w:r w:rsidRPr="007C3423">
        <w:rPr>
          <w:rFonts w:ascii="Tahoma" w:hAnsi="Tahoma" w:cs="Tahoma"/>
          <w:color w:val="auto"/>
          <w:sz w:val="22"/>
          <w:szCs w:val="22"/>
        </w:rPr>
        <w:t>aisse</w:t>
      </w:r>
      <w:r>
        <w:rPr>
          <w:rFonts w:ascii="Tahoma" w:hAnsi="Tahoma" w:cs="Tahoma"/>
          <w:color w:val="auto"/>
          <w:sz w:val="22"/>
          <w:szCs w:val="22"/>
        </w:rPr>
        <w:t>r</w:t>
      </w:r>
      <w:r w:rsidRPr="007C3423">
        <w:rPr>
          <w:rFonts w:ascii="Tahoma" w:hAnsi="Tahoma" w:cs="Tahoma"/>
          <w:color w:val="auto"/>
          <w:sz w:val="22"/>
          <w:szCs w:val="22"/>
        </w:rPr>
        <w:t xml:space="preserve"> substituer les situations créées à la suite des actes indiqués ci-dessus ; </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§4</w:t>
      </w:r>
      <w:r w:rsidR="009C0F99">
        <w:rPr>
          <w:rFonts w:ascii="Tahoma" w:hAnsi="Tahoma" w:cs="Tahoma"/>
          <w:color w:val="auto"/>
          <w:sz w:val="22"/>
          <w:szCs w:val="22"/>
        </w:rPr>
        <w:t xml:space="preserve"> N</w:t>
      </w:r>
      <w:r w:rsidR="009C0F99" w:rsidRPr="007C3423">
        <w:rPr>
          <w:rFonts w:ascii="Tahoma" w:hAnsi="Tahoma" w:cs="Tahoma"/>
          <w:color w:val="auto"/>
          <w:sz w:val="22"/>
          <w:szCs w:val="22"/>
        </w:rPr>
        <w:t>églige</w:t>
      </w:r>
      <w:r w:rsidR="009C0F99">
        <w:rPr>
          <w:rFonts w:ascii="Tahoma" w:hAnsi="Tahoma" w:cs="Tahoma"/>
          <w:color w:val="auto"/>
          <w:sz w:val="22"/>
          <w:szCs w:val="22"/>
        </w:rPr>
        <w:t>r</w:t>
      </w:r>
      <w:r w:rsidR="009C0F99" w:rsidRPr="007C3423">
        <w:rPr>
          <w:rFonts w:ascii="Tahoma" w:hAnsi="Tahoma" w:cs="Tahoma"/>
          <w:color w:val="auto"/>
          <w:sz w:val="22"/>
          <w:szCs w:val="22"/>
        </w:rPr>
        <w:t xml:space="preserve"> de se conformer aux prescriptions du gestionnaire du cours d’</w:t>
      </w:r>
      <w:r w:rsidR="009C0F99">
        <w:rPr>
          <w:rFonts w:ascii="Tahoma" w:hAnsi="Tahoma" w:cs="Tahoma"/>
          <w:color w:val="auto"/>
          <w:sz w:val="22"/>
          <w:szCs w:val="22"/>
        </w:rPr>
        <w:t>eau :</w:t>
      </w:r>
    </w:p>
    <w:p w:rsidR="009C0F99" w:rsidRDefault="009C0F99" w:rsidP="00A00541">
      <w:pPr>
        <w:pStyle w:val="Default"/>
        <w:spacing w:line="276" w:lineRule="auto"/>
        <w:jc w:val="both"/>
        <w:rPr>
          <w:rFonts w:ascii="Tahoma" w:hAnsi="Tahoma" w:cs="Tahoma"/>
          <w:color w:val="auto"/>
          <w:sz w:val="22"/>
          <w:szCs w:val="22"/>
        </w:rPr>
      </w:pPr>
    </w:p>
    <w:p w:rsidR="009C0F99" w:rsidRDefault="009C0F99" w:rsidP="00A00541">
      <w:pPr>
        <w:pStyle w:val="Default"/>
        <w:numPr>
          <w:ilvl w:val="0"/>
          <w:numId w:val="1"/>
        </w:numPr>
        <w:spacing w:line="276" w:lineRule="auto"/>
        <w:jc w:val="both"/>
        <w:rPr>
          <w:rFonts w:ascii="Tahoma" w:hAnsi="Tahoma" w:cs="Tahoma"/>
          <w:color w:val="auto"/>
          <w:sz w:val="22"/>
          <w:szCs w:val="22"/>
        </w:rPr>
      </w:pPr>
      <w:r w:rsidRPr="007C3423">
        <w:rPr>
          <w:rFonts w:ascii="Tahoma" w:hAnsi="Tahoma" w:cs="Tahoma"/>
          <w:color w:val="auto"/>
          <w:sz w:val="22"/>
          <w:szCs w:val="22"/>
        </w:rPr>
        <w:t>en ne plaçant pas, à ses frais, dans le lit de ce cours d’eau, des échelles de niveau ou des clous de jauge ou en modifiant l’emplacement ou la disposition des échelles ou des clo</w:t>
      </w:r>
      <w:r>
        <w:rPr>
          <w:rFonts w:ascii="Tahoma" w:hAnsi="Tahoma" w:cs="Tahoma"/>
          <w:color w:val="auto"/>
          <w:sz w:val="22"/>
          <w:szCs w:val="22"/>
        </w:rPr>
        <w:t xml:space="preserve">us existants ; </w:t>
      </w:r>
    </w:p>
    <w:p w:rsidR="009C0F99" w:rsidRDefault="009C0F99" w:rsidP="00A00541">
      <w:pPr>
        <w:pStyle w:val="Default"/>
        <w:numPr>
          <w:ilvl w:val="0"/>
          <w:numId w:val="1"/>
        </w:numPr>
        <w:spacing w:line="276" w:lineRule="auto"/>
        <w:jc w:val="both"/>
        <w:rPr>
          <w:rFonts w:ascii="Tahoma" w:hAnsi="Tahoma" w:cs="Tahoma"/>
          <w:color w:val="auto"/>
          <w:sz w:val="22"/>
          <w:szCs w:val="22"/>
        </w:rPr>
      </w:pPr>
      <w:r w:rsidRPr="007C3423">
        <w:rPr>
          <w:rFonts w:ascii="Tahoma" w:hAnsi="Tahoma" w:cs="Tahoma"/>
          <w:color w:val="auto"/>
          <w:sz w:val="22"/>
          <w:szCs w:val="22"/>
        </w:rPr>
        <w:t>en ne réalisant pas, dans le délai fixé, les travaux imposés par le gestionnaire du cours d’eau ou qui ne le fait pas</w:t>
      </w:r>
      <w:r>
        <w:rPr>
          <w:rFonts w:ascii="Tahoma" w:hAnsi="Tahoma" w:cs="Tahoma"/>
          <w:color w:val="auto"/>
          <w:sz w:val="22"/>
          <w:szCs w:val="22"/>
        </w:rPr>
        <w:t xml:space="preserve"> dans les conditions imposées ; </w:t>
      </w:r>
    </w:p>
    <w:p w:rsidR="009C0F99" w:rsidRDefault="009C0F99" w:rsidP="00A00541">
      <w:pPr>
        <w:pStyle w:val="Default"/>
        <w:numPr>
          <w:ilvl w:val="0"/>
          <w:numId w:val="1"/>
        </w:numPr>
        <w:spacing w:line="276" w:lineRule="auto"/>
        <w:jc w:val="both"/>
        <w:rPr>
          <w:rFonts w:ascii="Tahoma" w:hAnsi="Tahoma" w:cs="Tahoma"/>
          <w:color w:val="auto"/>
          <w:sz w:val="22"/>
          <w:szCs w:val="22"/>
        </w:rPr>
      </w:pPr>
      <w:r w:rsidRPr="007C3423">
        <w:rPr>
          <w:rFonts w:ascii="Tahoma" w:hAnsi="Tahoma" w:cs="Tahoma"/>
          <w:color w:val="auto"/>
          <w:sz w:val="22"/>
          <w:szCs w:val="22"/>
        </w:rPr>
        <w:t xml:space="preserve">en ne respectant pas l’interdiction faite </w:t>
      </w:r>
      <w:r w:rsidRPr="00FA2AF7">
        <w:rPr>
          <w:rFonts w:ascii="Tahoma" w:hAnsi="Tahoma" w:cs="Tahoma"/>
          <w:color w:val="auto"/>
          <w:sz w:val="22"/>
          <w:szCs w:val="22"/>
        </w:rPr>
        <w:t>par le gestionnaire du cours d’eau durant une période de l’année d’utiliser certaines embarcations dans des parties déterminées de cours d’eau non navigables</w:t>
      </w:r>
      <w:r>
        <w:rPr>
          <w:rFonts w:ascii="Tahoma" w:hAnsi="Tahoma" w:cs="Tahoma"/>
          <w:color w:val="auto"/>
          <w:sz w:val="22"/>
          <w:szCs w:val="22"/>
        </w:rPr>
        <w:t> </w:t>
      </w:r>
      <w:r>
        <w:rPr>
          <w:rFonts w:ascii="Tahoma" w:hAnsi="Tahoma" w:cs="Tahoma"/>
          <w:bCs/>
          <w:iCs/>
          <w:color w:val="auto"/>
          <w:sz w:val="22"/>
          <w:szCs w:val="22"/>
        </w:rPr>
        <w:t>;</w:t>
      </w:r>
    </w:p>
    <w:p w:rsidR="009C0F99" w:rsidRPr="009C0F99" w:rsidRDefault="009C0F99" w:rsidP="00A00541">
      <w:pPr>
        <w:pStyle w:val="Default"/>
        <w:spacing w:line="276" w:lineRule="auto"/>
        <w:ind w:left="360"/>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§5</w:t>
      </w:r>
      <w:r w:rsidR="009C0F99">
        <w:rPr>
          <w:rFonts w:ascii="Tahoma" w:hAnsi="Tahoma" w:cs="Tahoma"/>
          <w:color w:val="auto"/>
          <w:sz w:val="22"/>
          <w:szCs w:val="22"/>
        </w:rPr>
        <w:t xml:space="preserve"> Omettre</w:t>
      </w:r>
      <w:r w:rsidR="009C0F99" w:rsidRPr="00FA2AF7">
        <w:rPr>
          <w:rFonts w:ascii="Tahoma" w:hAnsi="Tahoma" w:cs="Tahoma"/>
          <w:color w:val="auto"/>
          <w:sz w:val="22"/>
          <w:szCs w:val="22"/>
        </w:rPr>
        <w:t xml:space="preserve"> d’exécuter les travaux d’entretien ou de réparation nécessaires dont il a la charge en ce qui concerne les ponts et ouvrages </w:t>
      </w:r>
      <w:r w:rsidR="009C0F99">
        <w:rPr>
          <w:rFonts w:ascii="Tahoma" w:hAnsi="Tahoma" w:cs="Tahoma"/>
          <w:color w:val="auto"/>
          <w:sz w:val="22"/>
          <w:szCs w:val="22"/>
        </w:rPr>
        <w:t>privés dont il est propriétaire.</w:t>
      </w:r>
    </w:p>
    <w:p w:rsidR="009C0F99" w:rsidRDefault="009C0F99" w:rsidP="00A00541">
      <w:pPr>
        <w:pStyle w:val="Default"/>
        <w:spacing w:line="276" w:lineRule="auto"/>
        <w:jc w:val="both"/>
        <w:rPr>
          <w:rFonts w:ascii="Tahoma" w:hAnsi="Tahoma" w:cs="Tahoma"/>
          <w:bCs/>
          <w:iCs/>
          <w:color w:val="auto"/>
          <w:sz w:val="22"/>
          <w:szCs w:val="22"/>
          <w:u w:val="single"/>
        </w:rPr>
      </w:pPr>
    </w:p>
    <w:p w:rsidR="009C0F99" w:rsidRPr="00075B5C" w:rsidRDefault="009C0F99" w:rsidP="00075B5C">
      <w:pPr>
        <w:pStyle w:val="Titre3"/>
      </w:pPr>
      <w:bookmarkStart w:id="270" w:name="_Toc413250416"/>
      <w:r w:rsidRPr="00075B5C">
        <w:t>Chapitre 3 : Interdictions prévues en vertu de la législation relative aux établissements classés</w:t>
      </w:r>
      <w:bookmarkEnd w:id="270"/>
    </w:p>
    <w:p w:rsidR="00A00541" w:rsidRDefault="00A00541" w:rsidP="00A00541">
      <w:pPr>
        <w:pStyle w:val="Default"/>
        <w:spacing w:line="276" w:lineRule="auto"/>
        <w:jc w:val="both"/>
        <w:rPr>
          <w:rFonts w:ascii="Tahoma" w:hAnsi="Tahoma" w:cs="Tahoma"/>
          <w:color w:val="auto"/>
          <w:sz w:val="22"/>
          <w:szCs w:val="22"/>
        </w:rPr>
      </w:pPr>
    </w:p>
    <w:p w:rsidR="009C0F99" w:rsidRDefault="009C0F99" w:rsidP="00A00541">
      <w:pPr>
        <w:pStyle w:val="Default"/>
        <w:spacing w:line="276" w:lineRule="auto"/>
        <w:jc w:val="both"/>
        <w:rPr>
          <w:rFonts w:ascii="Tahoma" w:hAnsi="Tahoma" w:cs="Tahoma"/>
          <w:color w:val="auto"/>
          <w:sz w:val="22"/>
          <w:szCs w:val="22"/>
        </w:rPr>
      </w:pPr>
      <w:r w:rsidRPr="00FA2AF7">
        <w:rPr>
          <w:rFonts w:ascii="Tahoma" w:hAnsi="Tahoma" w:cs="Tahoma"/>
          <w:color w:val="auto"/>
          <w:sz w:val="22"/>
          <w:szCs w:val="22"/>
        </w:rPr>
        <w:t>Est passible d’u</w:t>
      </w:r>
      <w:r>
        <w:rPr>
          <w:rFonts w:ascii="Tahoma" w:hAnsi="Tahoma" w:cs="Tahoma"/>
          <w:color w:val="auto"/>
          <w:sz w:val="22"/>
          <w:szCs w:val="22"/>
        </w:rPr>
        <w:t xml:space="preserve">ne amende administrative </w:t>
      </w:r>
      <w:r w:rsidRPr="00FA2AF7">
        <w:rPr>
          <w:rFonts w:ascii="Tahoma" w:hAnsi="Tahoma" w:cs="Tahoma"/>
          <w:color w:val="auto"/>
          <w:sz w:val="22"/>
          <w:szCs w:val="22"/>
        </w:rPr>
        <w:t>celui qui commet une des infractions suivantes vis</w:t>
      </w:r>
      <w:r>
        <w:rPr>
          <w:rFonts w:ascii="Tahoma" w:hAnsi="Tahoma" w:cs="Tahoma"/>
          <w:color w:val="auto"/>
          <w:sz w:val="22"/>
          <w:szCs w:val="22"/>
        </w:rPr>
        <w:t>ées à l’article 77 du</w:t>
      </w:r>
      <w:r w:rsidRPr="00FA2AF7">
        <w:rPr>
          <w:rFonts w:ascii="Tahoma" w:hAnsi="Tahoma" w:cs="Tahoma"/>
          <w:color w:val="auto"/>
          <w:sz w:val="22"/>
          <w:szCs w:val="22"/>
        </w:rPr>
        <w:t xml:space="preserve"> décret du 11 mars 1999 relatif au permis d’environnement, à savoir </w:t>
      </w:r>
      <w:r>
        <w:rPr>
          <w:rFonts w:ascii="Tahoma" w:hAnsi="Tahoma" w:cs="Tahoma"/>
          <w:color w:val="auto"/>
          <w:sz w:val="22"/>
          <w:szCs w:val="22"/>
        </w:rPr>
        <w:t>:</w:t>
      </w:r>
    </w:p>
    <w:p w:rsidR="00075B5C" w:rsidRDefault="00075B5C">
      <w:pPr>
        <w:rPr>
          <w:rFonts w:ascii="Tahoma" w:hAnsi="Tahoma" w:cs="Tahoma"/>
        </w:rPr>
      </w:pPr>
      <w:r>
        <w:rPr>
          <w:rFonts w:ascii="Tahoma" w:hAnsi="Tahoma" w:cs="Tahoma"/>
        </w:rPr>
        <w:br w:type="page"/>
      </w:r>
    </w:p>
    <w:p w:rsidR="009C0F99" w:rsidRDefault="009C0F99" w:rsidP="00A00541">
      <w:pPr>
        <w:pStyle w:val="Default"/>
        <w:spacing w:line="276" w:lineRule="auto"/>
        <w:jc w:val="both"/>
        <w:rPr>
          <w:rFonts w:ascii="Tahoma" w:hAnsi="Tahoma" w:cs="Tahoma"/>
          <w:color w:val="auto"/>
          <w:sz w:val="22"/>
          <w:szCs w:val="22"/>
        </w:rPr>
      </w:pPr>
    </w:p>
    <w:p w:rsidR="009C0F99" w:rsidRPr="00A6266C" w:rsidRDefault="009C0F99" w:rsidP="00A00541">
      <w:pPr>
        <w:pStyle w:val="Default"/>
        <w:spacing w:line="276" w:lineRule="auto"/>
        <w:jc w:val="both"/>
        <w:rPr>
          <w:rFonts w:ascii="Tahoma" w:hAnsi="Tahoma" w:cs="Tahoma"/>
          <w:color w:val="auto"/>
          <w:sz w:val="22"/>
          <w:szCs w:val="22"/>
        </w:rPr>
      </w:pPr>
      <w:bookmarkStart w:id="271" w:name="_Toc413250417"/>
      <w:r w:rsidRPr="00075B5C">
        <w:rPr>
          <w:rStyle w:val="Titre4Car"/>
        </w:rPr>
        <w:t xml:space="preserve">Article </w:t>
      </w:r>
      <w:r w:rsidR="00530AB1" w:rsidRPr="00075B5C">
        <w:rPr>
          <w:rStyle w:val="Titre4Car"/>
        </w:rPr>
        <w:t>1</w:t>
      </w:r>
      <w:r w:rsidR="00BD0D63" w:rsidRPr="00075B5C">
        <w:rPr>
          <w:rStyle w:val="Titre4Car"/>
        </w:rPr>
        <w:t>22</w:t>
      </w:r>
      <w:bookmarkEnd w:id="271"/>
      <w:r w:rsidRPr="00A6266C">
        <w:rPr>
          <w:rFonts w:ascii="Tahoma" w:hAnsi="Tahoma" w:cs="Tahoma"/>
          <w:color w:val="auto"/>
          <w:sz w:val="22"/>
          <w:szCs w:val="22"/>
        </w:rPr>
        <w:t xml:space="preserve"> (3</w:t>
      </w:r>
      <w:r w:rsidRPr="00A6266C">
        <w:rPr>
          <w:rFonts w:ascii="Tahoma" w:hAnsi="Tahoma" w:cs="Tahoma"/>
          <w:color w:val="auto"/>
          <w:sz w:val="22"/>
          <w:szCs w:val="22"/>
          <w:vertAlign w:val="superscript"/>
        </w:rPr>
        <w:t>e</w:t>
      </w:r>
      <w:r w:rsidRPr="00A6266C">
        <w:rPr>
          <w:rFonts w:ascii="Tahoma" w:hAnsi="Tahoma" w:cs="Tahoma"/>
          <w:color w:val="auto"/>
          <w:sz w:val="22"/>
          <w:szCs w:val="22"/>
        </w:rPr>
        <w:t xml:space="preserve"> catégorie)</w:t>
      </w:r>
    </w:p>
    <w:p w:rsidR="009C0F99" w:rsidRPr="00FA2AF7"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§1</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Ne pas consigner</w:t>
      </w:r>
      <w:r w:rsidR="009C0F99" w:rsidRPr="00FA2AF7">
        <w:rPr>
          <w:rFonts w:ascii="Tahoma" w:hAnsi="Tahoma" w:cs="Tahoma"/>
          <w:color w:val="auto"/>
          <w:sz w:val="22"/>
          <w:szCs w:val="22"/>
        </w:rPr>
        <w:t xml:space="preserve"> dans un registre de toute transformation ou extension d’un établissement de classe 1 ou 2 lorsque la consignation dans un registre est requise</w:t>
      </w:r>
      <w:r w:rsidR="009C0F99">
        <w:rPr>
          <w:rFonts w:ascii="Tahoma" w:hAnsi="Tahoma" w:cs="Tahoma"/>
          <w:color w:val="auto"/>
          <w:sz w:val="22"/>
          <w:szCs w:val="22"/>
        </w:rPr>
        <w:t xml:space="preserve"> </w:t>
      </w:r>
      <w:r w:rsidR="009C0F99" w:rsidRPr="00FA2AF7">
        <w:rPr>
          <w:rFonts w:ascii="Tahoma" w:hAnsi="Tahoma" w:cs="Tahoma"/>
          <w:color w:val="auto"/>
          <w:sz w:val="22"/>
          <w:szCs w:val="22"/>
        </w:rPr>
        <w:t>;</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§2</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N</w:t>
      </w:r>
      <w:r w:rsidR="009C0F99" w:rsidRPr="00FA2AF7">
        <w:rPr>
          <w:rFonts w:ascii="Tahoma" w:hAnsi="Tahoma" w:cs="Tahoma"/>
          <w:color w:val="auto"/>
          <w:sz w:val="22"/>
          <w:szCs w:val="22"/>
        </w:rPr>
        <w:t>e pas avoir porté à la connaissance des autorités concernées la mise en œuvre du permis d’environnement ou unique</w:t>
      </w:r>
      <w:r w:rsidR="009C0F99">
        <w:rPr>
          <w:rFonts w:ascii="Tahoma" w:hAnsi="Tahoma" w:cs="Tahoma"/>
          <w:color w:val="auto"/>
          <w:sz w:val="22"/>
          <w:szCs w:val="22"/>
        </w:rPr>
        <w:t xml:space="preserve"> ;</w:t>
      </w:r>
    </w:p>
    <w:p w:rsidR="009C0F99" w:rsidRPr="00FA2AF7"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§3</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N</w:t>
      </w:r>
      <w:r w:rsidR="009C0F99" w:rsidRPr="00FA2AF7">
        <w:rPr>
          <w:rFonts w:ascii="Tahoma" w:hAnsi="Tahoma" w:cs="Tahoma"/>
          <w:color w:val="auto"/>
          <w:sz w:val="22"/>
          <w:szCs w:val="22"/>
        </w:rPr>
        <w:t>e pas prendre toutes les précautions nécessaires pour éviter, réduire les dangers, nuisances ou inconvénients de l’établissement ou y remédier</w:t>
      </w:r>
      <w:r w:rsidR="009C0F99">
        <w:rPr>
          <w:rFonts w:ascii="Tahoma" w:hAnsi="Tahoma" w:cs="Tahoma"/>
          <w:color w:val="auto"/>
          <w:sz w:val="22"/>
          <w:szCs w:val="22"/>
        </w:rPr>
        <w:t xml:space="preserve"> ; </w:t>
      </w:r>
      <w:r w:rsidR="009C0F99" w:rsidRPr="00FA2AF7">
        <w:rPr>
          <w:rFonts w:ascii="Tahoma" w:hAnsi="Tahoma" w:cs="Tahoma"/>
          <w:color w:val="auto"/>
          <w:sz w:val="22"/>
          <w:szCs w:val="22"/>
        </w:rPr>
        <w:t>ne pas signaler immédiatement à l’autorité compétente, tout accident ou incident de nature à porter préjudice à l’homme o</w:t>
      </w:r>
      <w:r w:rsidR="009C0F99">
        <w:rPr>
          <w:rFonts w:ascii="Tahoma" w:hAnsi="Tahoma" w:cs="Tahoma"/>
          <w:color w:val="auto"/>
          <w:sz w:val="22"/>
          <w:szCs w:val="22"/>
        </w:rPr>
        <w:t xml:space="preserve">u à l’environnement ; </w:t>
      </w:r>
      <w:r w:rsidR="009C0F99" w:rsidRPr="00FA2AF7">
        <w:rPr>
          <w:rFonts w:ascii="Tahoma" w:hAnsi="Tahoma" w:cs="Tahoma"/>
          <w:color w:val="auto"/>
          <w:sz w:val="22"/>
          <w:szCs w:val="22"/>
        </w:rPr>
        <w:t>ne pas informer l’autorité compétente et le fonctionnaire technique de toute cessation d’activité au moins 10 jours avant cette opération, sauf cas de force majeure</w:t>
      </w:r>
      <w:r w:rsidR="009C0F99">
        <w:rPr>
          <w:rFonts w:ascii="Tahoma" w:hAnsi="Tahoma" w:cs="Tahoma"/>
          <w:color w:val="auto"/>
          <w:sz w:val="22"/>
          <w:szCs w:val="22"/>
        </w:rPr>
        <w:t xml:space="preserve"> </w:t>
      </w:r>
      <w:r w:rsidR="009C0F99" w:rsidRPr="00FA2AF7">
        <w:rPr>
          <w:rFonts w:ascii="Tahoma" w:hAnsi="Tahoma" w:cs="Tahoma"/>
          <w:color w:val="auto"/>
          <w:sz w:val="22"/>
          <w:szCs w:val="22"/>
        </w:rPr>
        <w:t>;</w:t>
      </w:r>
    </w:p>
    <w:p w:rsidR="009C0F99" w:rsidRPr="00FA2AF7" w:rsidRDefault="009C0F99" w:rsidP="00A00541">
      <w:pPr>
        <w:pStyle w:val="Default"/>
        <w:spacing w:line="276" w:lineRule="auto"/>
        <w:jc w:val="both"/>
        <w:rPr>
          <w:rFonts w:ascii="Tahoma" w:hAnsi="Tahoma" w:cs="Tahoma"/>
          <w:color w:val="auto"/>
          <w:sz w:val="22"/>
          <w:szCs w:val="22"/>
        </w:rPr>
      </w:pPr>
      <w:r w:rsidRPr="00FA2AF7">
        <w:rPr>
          <w:rFonts w:ascii="Tahoma" w:hAnsi="Tahoma" w:cs="Tahoma"/>
          <w:color w:val="auto"/>
          <w:sz w:val="22"/>
          <w:szCs w:val="22"/>
        </w:rPr>
        <w:t xml:space="preserve"> </w:t>
      </w: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§4</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N</w:t>
      </w:r>
      <w:r w:rsidR="009C0F99" w:rsidRPr="00FA2AF7">
        <w:rPr>
          <w:rFonts w:ascii="Tahoma" w:hAnsi="Tahoma" w:cs="Tahoma"/>
          <w:color w:val="auto"/>
          <w:sz w:val="22"/>
          <w:szCs w:val="22"/>
        </w:rPr>
        <w:t>e pas conserver, sur les lieux de l’établissement ou à tout autre endroit convenu avec l’autorité compétente, l’ensemb</w:t>
      </w:r>
      <w:r w:rsidR="009C0F99">
        <w:rPr>
          <w:rFonts w:ascii="Tahoma" w:hAnsi="Tahoma" w:cs="Tahoma"/>
          <w:color w:val="auto"/>
          <w:sz w:val="22"/>
          <w:szCs w:val="22"/>
        </w:rPr>
        <w:t>le des autorisations en vigueur ;</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§5</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 xml:space="preserve">Ne pas </w:t>
      </w:r>
      <w:r w:rsidR="009C0F99" w:rsidRPr="00603BAB">
        <w:rPr>
          <w:rFonts w:ascii="Tahoma" w:hAnsi="Tahoma" w:cs="Tahoma"/>
          <w:color w:val="auto"/>
          <w:sz w:val="22"/>
          <w:szCs w:val="22"/>
        </w:rPr>
        <w:t>rassembler, pour chaque établissement, les données environnementales et</w:t>
      </w:r>
      <w:r w:rsidR="009C0F99">
        <w:rPr>
          <w:rFonts w:ascii="Tahoma" w:hAnsi="Tahoma" w:cs="Tahoma"/>
          <w:color w:val="auto"/>
          <w:sz w:val="22"/>
          <w:szCs w:val="22"/>
        </w:rPr>
        <w:t>/ou ne pas</w:t>
      </w:r>
      <w:r w:rsidR="009C0F99" w:rsidRPr="00603BAB">
        <w:rPr>
          <w:rFonts w:ascii="Tahoma" w:hAnsi="Tahoma" w:cs="Tahoma"/>
          <w:color w:val="auto"/>
          <w:sz w:val="22"/>
          <w:szCs w:val="22"/>
        </w:rPr>
        <w:t xml:space="preserve"> les notifie</w:t>
      </w:r>
      <w:r w:rsidR="009C0F99">
        <w:rPr>
          <w:rFonts w:ascii="Tahoma" w:hAnsi="Tahoma" w:cs="Tahoma"/>
          <w:color w:val="auto"/>
          <w:sz w:val="22"/>
          <w:szCs w:val="22"/>
        </w:rPr>
        <w:t>r</w:t>
      </w:r>
      <w:r w:rsidR="009C0F99" w:rsidRPr="00603BAB">
        <w:rPr>
          <w:rFonts w:ascii="Tahoma" w:hAnsi="Tahoma" w:cs="Tahoma"/>
          <w:color w:val="auto"/>
          <w:sz w:val="22"/>
          <w:szCs w:val="22"/>
        </w:rPr>
        <w:t xml:space="preserve"> à l'administration de l'environnement en remplissant le formulaire déterminé par le Gouvernement</w:t>
      </w:r>
      <w:r w:rsidR="009C0F99">
        <w:rPr>
          <w:rFonts w:ascii="Tahoma" w:hAnsi="Tahoma" w:cs="Tahoma"/>
          <w:color w:val="auto"/>
          <w:sz w:val="22"/>
          <w:szCs w:val="22"/>
        </w:rPr>
        <w:t> ; ne pas garantir</w:t>
      </w:r>
      <w:r w:rsidR="009C0F99" w:rsidRPr="00603BAB">
        <w:rPr>
          <w:rFonts w:ascii="Tahoma" w:hAnsi="Tahoma" w:cs="Tahoma"/>
          <w:color w:val="auto"/>
          <w:sz w:val="22"/>
          <w:szCs w:val="22"/>
        </w:rPr>
        <w:t xml:space="preserve"> la qualité d</w:t>
      </w:r>
      <w:r w:rsidR="009C0F99">
        <w:rPr>
          <w:rFonts w:ascii="Tahoma" w:hAnsi="Tahoma" w:cs="Tahoma"/>
          <w:color w:val="auto"/>
          <w:sz w:val="22"/>
          <w:szCs w:val="22"/>
        </w:rPr>
        <w:t>es données environnementales fournie par l’exploitant à l'administration de l’</w:t>
      </w:r>
      <w:r w:rsidR="009C0F99" w:rsidRPr="00603BAB">
        <w:rPr>
          <w:rFonts w:ascii="Tahoma" w:hAnsi="Tahoma" w:cs="Tahoma"/>
          <w:color w:val="auto"/>
          <w:sz w:val="22"/>
          <w:szCs w:val="22"/>
        </w:rPr>
        <w:t xml:space="preserve">environnement en utilisant les meilleures informations disponibles, notamment des données de surveillance, des facteurs d'émission, des équations de bilan matière, </w:t>
      </w:r>
      <w:r w:rsidR="009C0F99">
        <w:rPr>
          <w:rFonts w:ascii="Tahoma" w:hAnsi="Tahoma" w:cs="Tahoma"/>
          <w:color w:val="auto"/>
          <w:sz w:val="22"/>
          <w:szCs w:val="22"/>
        </w:rPr>
        <w:t>une surveillance indirecte ou d’</w:t>
      </w:r>
      <w:r w:rsidR="009C0F99" w:rsidRPr="00603BAB">
        <w:rPr>
          <w:rFonts w:ascii="Tahoma" w:hAnsi="Tahoma" w:cs="Tahoma"/>
          <w:color w:val="auto"/>
          <w:sz w:val="22"/>
          <w:szCs w:val="22"/>
        </w:rPr>
        <w:t>autres calculs, des appréciations techniques ou autres et des méthodes i</w:t>
      </w:r>
      <w:r w:rsidR="009C0F99">
        <w:rPr>
          <w:rFonts w:ascii="Tahoma" w:hAnsi="Tahoma" w:cs="Tahoma"/>
          <w:color w:val="auto"/>
          <w:sz w:val="22"/>
          <w:szCs w:val="22"/>
        </w:rPr>
        <w:t>nternationalement approuvées, s’</w:t>
      </w:r>
      <w:r w:rsidR="009C0F99" w:rsidRPr="00603BAB">
        <w:rPr>
          <w:rFonts w:ascii="Tahoma" w:hAnsi="Tahoma" w:cs="Tahoma"/>
          <w:color w:val="auto"/>
          <w:sz w:val="22"/>
          <w:szCs w:val="22"/>
        </w:rPr>
        <w:t>il en existe</w:t>
      </w:r>
      <w:r w:rsidR="009C0F99">
        <w:rPr>
          <w:rFonts w:ascii="Tahoma" w:hAnsi="Tahoma" w:cs="Tahoma"/>
          <w:color w:val="auto"/>
          <w:sz w:val="22"/>
          <w:szCs w:val="22"/>
        </w:rPr>
        <w:t>.</w:t>
      </w:r>
    </w:p>
    <w:p w:rsidR="009C0F99" w:rsidRDefault="009C0F99" w:rsidP="00A00541">
      <w:pPr>
        <w:pStyle w:val="Default"/>
        <w:spacing w:line="276" w:lineRule="auto"/>
        <w:jc w:val="both"/>
        <w:rPr>
          <w:rFonts w:ascii="Tahoma" w:hAnsi="Tahoma" w:cs="Tahoma"/>
          <w:color w:val="auto"/>
          <w:sz w:val="22"/>
          <w:szCs w:val="22"/>
        </w:rPr>
      </w:pPr>
    </w:p>
    <w:p w:rsidR="009C0F99" w:rsidRPr="00075B5C" w:rsidRDefault="009C0F99" w:rsidP="00075B5C">
      <w:pPr>
        <w:pStyle w:val="Titre3"/>
      </w:pPr>
      <w:bookmarkStart w:id="272" w:name="_Toc413250418"/>
      <w:r w:rsidRPr="00075B5C">
        <w:t>Chapitre 4 : Interdictions prévues en vertu de la Loi du 12 juillet 1973 sur la conservation de la nature</w:t>
      </w:r>
      <w:bookmarkEnd w:id="272"/>
    </w:p>
    <w:p w:rsidR="00A00541" w:rsidRDefault="00A00541" w:rsidP="00A00541">
      <w:pPr>
        <w:pStyle w:val="Default"/>
        <w:spacing w:line="276" w:lineRule="auto"/>
        <w:jc w:val="both"/>
        <w:rPr>
          <w:rFonts w:ascii="Tahoma" w:hAnsi="Tahoma" w:cs="Tahoma"/>
          <w:color w:val="auto"/>
          <w:sz w:val="22"/>
          <w:szCs w:val="22"/>
        </w:rPr>
      </w:pPr>
    </w:p>
    <w:p w:rsidR="009C0F99" w:rsidRDefault="009C0F99" w:rsidP="00A00541">
      <w:pPr>
        <w:pStyle w:val="Default"/>
        <w:spacing w:line="276" w:lineRule="auto"/>
        <w:jc w:val="both"/>
        <w:rPr>
          <w:rFonts w:ascii="Tahoma" w:hAnsi="Tahoma" w:cs="Tahoma"/>
          <w:color w:val="auto"/>
          <w:sz w:val="22"/>
          <w:szCs w:val="22"/>
        </w:rPr>
      </w:pPr>
      <w:r w:rsidRPr="00AD258E">
        <w:rPr>
          <w:rFonts w:ascii="Tahoma" w:hAnsi="Tahoma" w:cs="Tahoma"/>
          <w:color w:val="auto"/>
          <w:sz w:val="22"/>
          <w:szCs w:val="22"/>
        </w:rPr>
        <w:t>Est passible d</w:t>
      </w:r>
      <w:r>
        <w:rPr>
          <w:rFonts w:ascii="Tahoma" w:hAnsi="Tahoma" w:cs="Tahoma"/>
          <w:color w:val="auto"/>
          <w:sz w:val="22"/>
          <w:szCs w:val="22"/>
        </w:rPr>
        <w:t>’</w:t>
      </w:r>
      <w:r w:rsidRPr="00AD258E">
        <w:rPr>
          <w:rFonts w:ascii="Tahoma" w:hAnsi="Tahoma" w:cs="Tahoma"/>
          <w:color w:val="auto"/>
          <w:sz w:val="22"/>
          <w:szCs w:val="22"/>
        </w:rPr>
        <w:t>une amende admin</w:t>
      </w:r>
      <w:r>
        <w:rPr>
          <w:rFonts w:ascii="Tahoma" w:hAnsi="Tahoma" w:cs="Tahoma"/>
          <w:color w:val="auto"/>
          <w:sz w:val="22"/>
          <w:szCs w:val="22"/>
        </w:rPr>
        <w:t xml:space="preserve">istrative </w:t>
      </w:r>
      <w:r w:rsidRPr="00AD258E">
        <w:rPr>
          <w:rFonts w:ascii="Tahoma" w:hAnsi="Tahoma" w:cs="Tahoma"/>
          <w:color w:val="auto"/>
          <w:sz w:val="22"/>
          <w:szCs w:val="22"/>
        </w:rPr>
        <w:t>celui qui comm</w:t>
      </w:r>
      <w:r>
        <w:rPr>
          <w:rFonts w:ascii="Tahoma" w:hAnsi="Tahoma" w:cs="Tahoma"/>
          <w:color w:val="auto"/>
          <w:sz w:val="22"/>
          <w:szCs w:val="22"/>
        </w:rPr>
        <w:t>et une des infractions énumérées</w:t>
      </w:r>
      <w:r w:rsidRPr="00AD258E">
        <w:rPr>
          <w:rFonts w:ascii="Tahoma" w:hAnsi="Tahoma" w:cs="Tahoma"/>
          <w:color w:val="auto"/>
          <w:sz w:val="22"/>
          <w:szCs w:val="22"/>
        </w:rPr>
        <w:t xml:space="preserve"> à l</w:t>
      </w:r>
      <w:r>
        <w:rPr>
          <w:rFonts w:ascii="Tahoma" w:hAnsi="Tahoma" w:cs="Tahoma"/>
          <w:color w:val="auto"/>
          <w:sz w:val="22"/>
          <w:szCs w:val="22"/>
        </w:rPr>
        <w:t>’</w:t>
      </w:r>
      <w:r w:rsidRPr="00AD258E">
        <w:rPr>
          <w:rFonts w:ascii="Tahoma" w:hAnsi="Tahoma" w:cs="Tahoma"/>
          <w:color w:val="auto"/>
          <w:sz w:val="22"/>
          <w:szCs w:val="22"/>
        </w:rPr>
        <w:t>article 63 de la loi du 12 juillet 1973 su</w:t>
      </w:r>
      <w:r>
        <w:rPr>
          <w:rFonts w:ascii="Tahoma" w:hAnsi="Tahoma" w:cs="Tahoma"/>
          <w:color w:val="auto"/>
          <w:sz w:val="22"/>
          <w:szCs w:val="22"/>
        </w:rPr>
        <w:t>r la conservation de la nature, et notamment :</w:t>
      </w:r>
    </w:p>
    <w:p w:rsidR="009C0F99" w:rsidRDefault="009C0F99" w:rsidP="00A00541">
      <w:pPr>
        <w:pStyle w:val="Default"/>
        <w:spacing w:line="276" w:lineRule="auto"/>
        <w:rPr>
          <w:rFonts w:ascii="Tahoma" w:hAnsi="Tahoma" w:cs="Tahoma"/>
          <w:color w:val="auto"/>
          <w:sz w:val="22"/>
          <w:szCs w:val="22"/>
        </w:rPr>
      </w:pPr>
    </w:p>
    <w:p w:rsidR="009C0F99" w:rsidRPr="00A6266C" w:rsidRDefault="009C0F99" w:rsidP="00A00541">
      <w:pPr>
        <w:pStyle w:val="Default"/>
        <w:spacing w:line="276" w:lineRule="auto"/>
        <w:rPr>
          <w:rFonts w:ascii="Tahoma" w:hAnsi="Tahoma" w:cs="Tahoma"/>
          <w:color w:val="auto"/>
          <w:sz w:val="22"/>
          <w:szCs w:val="22"/>
        </w:rPr>
      </w:pPr>
      <w:bookmarkStart w:id="273" w:name="_Toc413250419"/>
      <w:r w:rsidRPr="00075B5C">
        <w:rPr>
          <w:rStyle w:val="Titre4Car"/>
        </w:rPr>
        <w:t xml:space="preserve">Article </w:t>
      </w:r>
      <w:r w:rsidR="00530AB1" w:rsidRPr="00075B5C">
        <w:rPr>
          <w:rStyle w:val="Titre4Car"/>
        </w:rPr>
        <w:t>1</w:t>
      </w:r>
      <w:r w:rsidR="00BD0D63" w:rsidRPr="00075B5C">
        <w:rPr>
          <w:rStyle w:val="Titre4Car"/>
        </w:rPr>
        <w:t>23</w:t>
      </w:r>
      <w:bookmarkEnd w:id="273"/>
      <w:r w:rsidRPr="00A6266C">
        <w:rPr>
          <w:rFonts w:ascii="Tahoma" w:hAnsi="Tahoma" w:cs="Tahoma"/>
          <w:color w:val="auto"/>
          <w:sz w:val="22"/>
          <w:szCs w:val="22"/>
        </w:rPr>
        <w:t xml:space="preserve"> (3</w:t>
      </w:r>
      <w:r w:rsidRPr="00A6266C">
        <w:rPr>
          <w:rFonts w:ascii="Tahoma" w:hAnsi="Tahoma" w:cs="Tahoma"/>
          <w:color w:val="auto"/>
          <w:sz w:val="22"/>
          <w:szCs w:val="22"/>
          <w:vertAlign w:val="superscript"/>
        </w:rPr>
        <w:t>e</w:t>
      </w:r>
      <w:r w:rsidRPr="00A6266C">
        <w:rPr>
          <w:rFonts w:ascii="Tahoma" w:hAnsi="Tahoma" w:cs="Tahoma"/>
          <w:color w:val="auto"/>
          <w:sz w:val="22"/>
          <w:szCs w:val="22"/>
        </w:rPr>
        <w:t xml:space="preserve"> catégorie)</w:t>
      </w:r>
    </w:p>
    <w:p w:rsidR="009C0F99"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§1</w:t>
      </w:r>
      <w:r w:rsidR="009C0F99">
        <w:rPr>
          <w:rFonts w:ascii="Tahoma" w:hAnsi="Tahoma" w:cs="Tahoma"/>
          <w:color w:val="auto"/>
          <w:sz w:val="22"/>
          <w:szCs w:val="22"/>
        </w:rPr>
        <w:t> </w:t>
      </w:r>
      <w:r>
        <w:rPr>
          <w:rFonts w:ascii="Tahoma" w:hAnsi="Tahoma" w:cs="Tahoma"/>
          <w:color w:val="auto"/>
          <w:sz w:val="22"/>
          <w:szCs w:val="22"/>
        </w:rPr>
        <w:t xml:space="preserve">- </w:t>
      </w:r>
      <w:r w:rsidR="009C0F99">
        <w:rPr>
          <w:rFonts w:ascii="Tahoma" w:hAnsi="Tahoma" w:cs="Tahoma"/>
          <w:color w:val="auto"/>
          <w:sz w:val="22"/>
          <w:szCs w:val="22"/>
        </w:rPr>
        <w:t>T</w:t>
      </w:r>
      <w:r w:rsidR="009C0F99" w:rsidRPr="00597A8F">
        <w:rPr>
          <w:rFonts w:ascii="Tahoma" w:hAnsi="Tahoma" w:cs="Tahoma"/>
          <w:color w:val="auto"/>
          <w:sz w:val="22"/>
          <w:szCs w:val="22"/>
        </w:rPr>
        <w:t xml:space="preserve">out fait susceptible de </w:t>
      </w:r>
      <w:r w:rsidR="009C0F99" w:rsidRPr="00597A8F">
        <w:rPr>
          <w:rFonts w:ascii="Tahoma" w:hAnsi="Tahoma" w:cs="Tahoma"/>
          <w:bCs/>
          <w:iCs/>
          <w:color w:val="auto"/>
          <w:sz w:val="22"/>
          <w:szCs w:val="22"/>
        </w:rPr>
        <w:t xml:space="preserve">perturber </w:t>
      </w:r>
      <w:r w:rsidR="009C0F99" w:rsidRPr="00597A8F">
        <w:rPr>
          <w:rFonts w:ascii="Tahoma" w:hAnsi="Tahoma" w:cs="Tahoma"/>
          <w:color w:val="auto"/>
          <w:sz w:val="22"/>
          <w:szCs w:val="22"/>
        </w:rPr>
        <w:t>les oiseaux appartenant à une des espèces vivant naturellement à l’état sauvage sur le territoire européen, ainsi que leurs sous-espèces, races ou variétés, quelle que soit leur origine géographique, ainsi que les oiseaux hybridés avec un oiseau de ces espèces, ainsi que le commerce ou l’utilisation de ceux-c</w:t>
      </w:r>
      <w:r w:rsidR="009C0F99">
        <w:rPr>
          <w:rFonts w:ascii="Tahoma" w:hAnsi="Tahoma" w:cs="Tahoma"/>
          <w:color w:val="auto"/>
          <w:sz w:val="22"/>
          <w:szCs w:val="22"/>
        </w:rPr>
        <w:t>i ;</w:t>
      </w:r>
    </w:p>
    <w:p w:rsidR="009C0F99" w:rsidRPr="00597A8F" w:rsidRDefault="009C0F99" w:rsidP="00A00541">
      <w:pPr>
        <w:pStyle w:val="Default"/>
        <w:spacing w:line="276" w:lineRule="auto"/>
        <w:ind w:left="1080"/>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§2</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T</w:t>
      </w:r>
      <w:r w:rsidR="009C0F99" w:rsidRPr="00597A8F">
        <w:rPr>
          <w:rFonts w:ascii="Tahoma" w:hAnsi="Tahoma" w:cs="Tahoma"/>
          <w:color w:val="auto"/>
          <w:sz w:val="22"/>
          <w:szCs w:val="22"/>
        </w:rPr>
        <w:t>out fait susceptible de porter atteinte à certaines espèces de mammifères, amphibiens, reptiles, poissons et invertébrés menacées et toute utilisation à but lucratif ou non de ces e</w:t>
      </w:r>
      <w:r w:rsidR="009C0F99">
        <w:rPr>
          <w:rFonts w:ascii="Tahoma" w:hAnsi="Tahoma" w:cs="Tahoma"/>
          <w:color w:val="auto"/>
          <w:sz w:val="22"/>
          <w:szCs w:val="22"/>
        </w:rPr>
        <w:t>spèces ;</w:t>
      </w:r>
    </w:p>
    <w:p w:rsidR="009C0F99" w:rsidRPr="00597A8F"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lastRenderedPageBreak/>
        <w:t>§3</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w:t>
      </w:r>
      <w:r w:rsidR="009C0F99" w:rsidRPr="00597A8F">
        <w:rPr>
          <w:rFonts w:ascii="Tahoma" w:hAnsi="Tahoma" w:cs="Tahoma"/>
          <w:color w:val="auto"/>
          <w:sz w:val="22"/>
          <w:szCs w:val="22"/>
        </w:rPr>
        <w:t>a détention, l’achat, l’échange, la vente ou la mise en vente de certaines espèces wallonnes de mammifères, amphibiens, reptiles, poissons et invertébrés partiellement protégées, ainsi que la capture, la mise à mort et la perturbation intentionnelle de ces espèces et de leurs œufs, sauf la détention temporaire d’amphibiens ou de leur œufs à des fins pédagogiques ou scienti</w:t>
      </w:r>
      <w:r w:rsidR="009C0F99">
        <w:rPr>
          <w:rFonts w:ascii="Tahoma" w:hAnsi="Tahoma" w:cs="Tahoma"/>
          <w:color w:val="auto"/>
          <w:sz w:val="22"/>
          <w:szCs w:val="22"/>
        </w:rPr>
        <w:t>fiques ;</w:t>
      </w:r>
    </w:p>
    <w:p w:rsidR="009C0F99" w:rsidRPr="00597A8F"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§4</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w:t>
      </w:r>
      <w:r w:rsidR="009C0F99" w:rsidRPr="00597A8F">
        <w:rPr>
          <w:rFonts w:ascii="Tahoma" w:hAnsi="Tahoma" w:cs="Tahoma"/>
          <w:color w:val="auto"/>
          <w:sz w:val="22"/>
          <w:szCs w:val="22"/>
        </w:rPr>
        <w:t>’utilisation de moyens de capture et de mise à mort interdits lorsque cette capture ou mise à mort est autorisée</w:t>
      </w:r>
      <w:r w:rsidR="009C0F99">
        <w:rPr>
          <w:rFonts w:ascii="Tahoma" w:hAnsi="Tahoma" w:cs="Tahoma"/>
          <w:color w:val="auto"/>
          <w:sz w:val="22"/>
          <w:szCs w:val="22"/>
        </w:rPr>
        <w:t xml:space="preserve"> ;</w:t>
      </w:r>
    </w:p>
    <w:p w:rsidR="009C0F99" w:rsidRPr="00597A8F"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§5</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w:t>
      </w:r>
      <w:r w:rsidR="009C0F99" w:rsidRPr="00597A8F">
        <w:rPr>
          <w:rFonts w:ascii="Tahoma" w:hAnsi="Tahoma" w:cs="Tahoma"/>
          <w:color w:val="auto"/>
          <w:sz w:val="22"/>
          <w:szCs w:val="22"/>
        </w:rPr>
        <w:t xml:space="preserve">e fait d’introduire des souches ou des espèces animales non indigènes (sauf les espèces servant à l’agriculture ou à la sylviculture) dans la nature ou dans les parcs à </w:t>
      </w:r>
      <w:r w:rsidR="009C0F99">
        <w:rPr>
          <w:rFonts w:ascii="Tahoma" w:hAnsi="Tahoma" w:cs="Tahoma"/>
          <w:color w:val="auto"/>
          <w:sz w:val="22"/>
          <w:szCs w:val="22"/>
        </w:rPr>
        <w:t>gibier ;</w:t>
      </w:r>
    </w:p>
    <w:p w:rsidR="009C0F99" w:rsidRPr="00597A8F" w:rsidRDefault="009C0F99" w:rsidP="00A00541">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§6 -</w:t>
      </w:r>
      <w:r w:rsidR="009C0F99">
        <w:rPr>
          <w:rFonts w:ascii="Tahoma" w:hAnsi="Tahoma" w:cs="Tahoma"/>
          <w:color w:val="auto"/>
          <w:sz w:val="22"/>
          <w:szCs w:val="22"/>
        </w:rPr>
        <w:t xml:space="preserve"> L</w:t>
      </w:r>
      <w:r w:rsidR="009C0F99" w:rsidRPr="00597A8F">
        <w:rPr>
          <w:rFonts w:ascii="Tahoma" w:hAnsi="Tahoma" w:cs="Tahoma"/>
          <w:color w:val="auto"/>
          <w:sz w:val="22"/>
          <w:szCs w:val="22"/>
        </w:rPr>
        <w:t>e fait de tuer, chasser, piéger ou déranger les espèces dans l</w:t>
      </w:r>
      <w:r w:rsidR="009C0F99">
        <w:rPr>
          <w:rFonts w:ascii="Tahoma" w:hAnsi="Tahoma" w:cs="Tahoma"/>
          <w:color w:val="auto"/>
          <w:sz w:val="22"/>
          <w:szCs w:val="22"/>
        </w:rPr>
        <w:t>es réserves naturelles ;</w:t>
      </w:r>
    </w:p>
    <w:p w:rsidR="009C0F99" w:rsidRPr="00597A8F" w:rsidRDefault="009C0F99" w:rsidP="009C0F99">
      <w:pPr>
        <w:pStyle w:val="Default"/>
        <w:spacing w:line="276" w:lineRule="auto"/>
        <w:jc w:val="both"/>
        <w:rPr>
          <w:rFonts w:ascii="Tahoma" w:hAnsi="Tahoma" w:cs="Tahoma"/>
          <w:color w:val="auto"/>
          <w:sz w:val="22"/>
          <w:szCs w:val="22"/>
        </w:rPr>
      </w:pPr>
    </w:p>
    <w:p w:rsidR="009C0F99"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§7 -</w:t>
      </w:r>
      <w:r w:rsidR="009C0F99">
        <w:rPr>
          <w:rFonts w:ascii="Tahoma" w:hAnsi="Tahoma" w:cs="Tahoma"/>
          <w:color w:val="auto"/>
          <w:sz w:val="22"/>
          <w:szCs w:val="22"/>
        </w:rPr>
        <w:t xml:space="preserve"> T</w:t>
      </w:r>
      <w:r w:rsidR="009C0F99" w:rsidRPr="00597A8F">
        <w:rPr>
          <w:rFonts w:ascii="Tahoma" w:hAnsi="Tahoma" w:cs="Tahoma"/>
          <w:color w:val="auto"/>
          <w:sz w:val="22"/>
          <w:szCs w:val="22"/>
        </w:rPr>
        <w:t>out fait susceptible de porter intentionnellement atteinte à certaines espèces végétales ainsi qu’à leur habitat, ainsi que le commerce ou toute autre utilisation de ces espèce</w:t>
      </w:r>
      <w:r w:rsidR="009C0F99">
        <w:rPr>
          <w:rFonts w:ascii="Tahoma" w:hAnsi="Tahoma" w:cs="Tahoma"/>
          <w:color w:val="auto"/>
          <w:sz w:val="22"/>
          <w:szCs w:val="22"/>
        </w:rPr>
        <w:t>s ;</w:t>
      </w:r>
    </w:p>
    <w:p w:rsidR="00290F6F" w:rsidRDefault="00290F6F" w:rsidP="00A00541">
      <w:pPr>
        <w:pStyle w:val="Default"/>
        <w:spacing w:line="276" w:lineRule="auto"/>
        <w:jc w:val="both"/>
        <w:rPr>
          <w:rFonts w:ascii="Tahoma" w:hAnsi="Tahoma" w:cs="Tahoma"/>
          <w:color w:val="auto"/>
          <w:sz w:val="22"/>
          <w:szCs w:val="22"/>
        </w:rPr>
      </w:pPr>
    </w:p>
    <w:p w:rsidR="009C0F99" w:rsidRPr="00597A8F" w:rsidRDefault="00184D80" w:rsidP="00A00541">
      <w:pPr>
        <w:pStyle w:val="Default"/>
        <w:spacing w:line="276" w:lineRule="auto"/>
        <w:jc w:val="both"/>
        <w:rPr>
          <w:rFonts w:ascii="Tahoma" w:hAnsi="Tahoma" w:cs="Tahoma"/>
          <w:color w:val="auto"/>
          <w:sz w:val="22"/>
          <w:szCs w:val="22"/>
        </w:rPr>
      </w:pPr>
      <w:r>
        <w:rPr>
          <w:rFonts w:ascii="Tahoma" w:hAnsi="Tahoma" w:cs="Tahoma"/>
          <w:color w:val="auto"/>
          <w:sz w:val="22"/>
          <w:szCs w:val="22"/>
        </w:rPr>
        <w:t>§8</w:t>
      </w:r>
      <w:r w:rsidR="009C0F99">
        <w:rPr>
          <w:rFonts w:ascii="Tahoma" w:hAnsi="Tahoma" w:cs="Tahoma"/>
          <w:color w:val="auto"/>
          <w:sz w:val="22"/>
          <w:szCs w:val="22"/>
        </w:rPr>
        <w:t xml:space="preserve"> </w:t>
      </w:r>
      <w:r>
        <w:rPr>
          <w:rFonts w:ascii="Tahoma" w:hAnsi="Tahoma" w:cs="Tahoma"/>
          <w:color w:val="auto"/>
          <w:sz w:val="22"/>
          <w:szCs w:val="22"/>
        </w:rPr>
        <w:t xml:space="preserve">- </w:t>
      </w:r>
      <w:r w:rsidR="009C0F99">
        <w:rPr>
          <w:rFonts w:ascii="Tahoma" w:hAnsi="Tahoma" w:cs="Tahoma"/>
          <w:color w:val="auto"/>
          <w:sz w:val="22"/>
          <w:szCs w:val="22"/>
        </w:rPr>
        <w:t>L</w:t>
      </w:r>
      <w:r w:rsidR="009C0F99" w:rsidRPr="00597A8F">
        <w:rPr>
          <w:rFonts w:ascii="Tahoma" w:hAnsi="Tahoma" w:cs="Tahoma"/>
          <w:color w:val="auto"/>
          <w:sz w:val="22"/>
          <w:szCs w:val="22"/>
        </w:rPr>
        <w:t>e fait de couper, déraciner, mutiler des arbres ou arbustes et d’endommager le tapis végétal dans les réserves naturelles, sauf dans le cas où c’est prévu par un plan de gestio</w:t>
      </w:r>
      <w:r w:rsidR="009C0F99">
        <w:rPr>
          <w:rFonts w:ascii="Tahoma" w:hAnsi="Tahoma" w:cs="Tahoma"/>
          <w:color w:val="auto"/>
          <w:sz w:val="22"/>
          <w:szCs w:val="22"/>
        </w:rPr>
        <w:t xml:space="preserve">n </w:t>
      </w:r>
      <w:r w:rsidR="009C0F99" w:rsidRPr="00597A8F">
        <w:rPr>
          <w:rFonts w:ascii="Tahoma" w:hAnsi="Tahoma" w:cs="Tahoma"/>
          <w:color w:val="auto"/>
          <w:sz w:val="22"/>
          <w:szCs w:val="22"/>
        </w:rPr>
        <w:t xml:space="preserve">; </w:t>
      </w:r>
    </w:p>
    <w:p w:rsidR="009C0F99" w:rsidRPr="00597A8F" w:rsidRDefault="009C0F99" w:rsidP="00A00541">
      <w:pPr>
        <w:pStyle w:val="Default"/>
        <w:spacing w:line="276" w:lineRule="auto"/>
        <w:jc w:val="both"/>
        <w:rPr>
          <w:rFonts w:ascii="Tahoma" w:hAnsi="Tahoma" w:cs="Tahoma"/>
          <w:color w:val="auto"/>
          <w:sz w:val="22"/>
          <w:szCs w:val="22"/>
        </w:rPr>
      </w:pPr>
    </w:p>
    <w:p w:rsidR="009C0F99" w:rsidRDefault="00BD0D63" w:rsidP="00A00541">
      <w:pPr>
        <w:pStyle w:val="Default"/>
        <w:spacing w:line="276" w:lineRule="auto"/>
        <w:jc w:val="both"/>
        <w:rPr>
          <w:rFonts w:ascii="Tahoma" w:hAnsi="Tahoma" w:cs="Tahoma"/>
          <w:bCs/>
          <w:iCs/>
          <w:color w:val="auto"/>
          <w:sz w:val="22"/>
          <w:szCs w:val="22"/>
        </w:rPr>
      </w:pPr>
      <w:bookmarkStart w:id="274" w:name="_Toc413250420"/>
      <w:r w:rsidRPr="00075B5C">
        <w:rPr>
          <w:rStyle w:val="Titre4Car"/>
        </w:rPr>
        <w:t>Article 124</w:t>
      </w:r>
      <w:bookmarkEnd w:id="274"/>
      <w:r w:rsidR="009C0F99" w:rsidRPr="00597A8F">
        <w:rPr>
          <w:rFonts w:ascii="Tahoma" w:hAnsi="Tahoma" w:cs="Tahoma"/>
          <w:color w:val="auto"/>
          <w:sz w:val="22"/>
          <w:szCs w:val="22"/>
        </w:rPr>
        <w:t xml:space="preserve"> </w:t>
      </w:r>
      <w:r w:rsidR="00290F6F">
        <w:rPr>
          <w:rFonts w:ascii="Tahoma" w:hAnsi="Tahoma" w:cs="Tahoma"/>
          <w:bCs/>
          <w:iCs/>
          <w:color w:val="auto"/>
          <w:sz w:val="22"/>
          <w:szCs w:val="22"/>
        </w:rPr>
        <w:t>(4</w:t>
      </w:r>
      <w:r w:rsidR="00290F6F" w:rsidRPr="00290F6F">
        <w:rPr>
          <w:rFonts w:ascii="Tahoma" w:hAnsi="Tahoma" w:cs="Tahoma"/>
          <w:bCs/>
          <w:iCs/>
          <w:color w:val="auto"/>
          <w:sz w:val="22"/>
          <w:szCs w:val="22"/>
          <w:vertAlign w:val="superscript"/>
        </w:rPr>
        <w:t>e</w:t>
      </w:r>
      <w:r w:rsidR="00290F6F">
        <w:rPr>
          <w:rFonts w:ascii="Tahoma" w:hAnsi="Tahoma" w:cs="Tahoma"/>
          <w:bCs/>
          <w:iCs/>
          <w:color w:val="auto"/>
          <w:sz w:val="22"/>
          <w:szCs w:val="22"/>
        </w:rPr>
        <w:t xml:space="preserve"> </w:t>
      </w:r>
      <w:r w:rsidR="009C0F99" w:rsidRPr="00597A8F">
        <w:rPr>
          <w:rFonts w:ascii="Tahoma" w:hAnsi="Tahoma" w:cs="Tahoma"/>
          <w:bCs/>
          <w:iCs/>
          <w:color w:val="auto"/>
          <w:sz w:val="22"/>
          <w:szCs w:val="22"/>
        </w:rPr>
        <w:t>catégorie)</w:t>
      </w:r>
    </w:p>
    <w:p w:rsidR="009C0F99" w:rsidRPr="00597A8F" w:rsidRDefault="009C0F99" w:rsidP="00A00541">
      <w:pPr>
        <w:pStyle w:val="Default"/>
        <w:spacing w:line="276" w:lineRule="auto"/>
        <w:jc w:val="both"/>
        <w:rPr>
          <w:rFonts w:ascii="Tahoma" w:hAnsi="Tahoma" w:cs="Tahoma"/>
          <w:color w:val="auto"/>
          <w:sz w:val="22"/>
          <w:szCs w:val="22"/>
        </w:rPr>
      </w:pPr>
    </w:p>
    <w:p w:rsidR="009C0F99" w:rsidRPr="00597A8F" w:rsidRDefault="009C0F99" w:rsidP="00A00541">
      <w:pPr>
        <w:pStyle w:val="Default"/>
        <w:spacing w:line="276" w:lineRule="auto"/>
        <w:jc w:val="both"/>
        <w:rPr>
          <w:rFonts w:ascii="Tahoma" w:hAnsi="Tahoma" w:cs="Tahoma"/>
          <w:color w:val="auto"/>
          <w:sz w:val="22"/>
          <w:szCs w:val="22"/>
        </w:rPr>
      </w:pPr>
      <w:r w:rsidRPr="0004661C">
        <w:rPr>
          <w:rFonts w:ascii="Tahoma" w:hAnsi="Tahoma" w:cs="Tahoma"/>
          <w:color w:val="auto"/>
          <w:sz w:val="22"/>
          <w:szCs w:val="22"/>
        </w:rPr>
        <w:t xml:space="preserve">Toute violation des articles de la loi du 12 juillet 1973 sur la conservation de la nature non visés à l’article 63 al. 1 </w:t>
      </w:r>
      <w:r>
        <w:rPr>
          <w:rFonts w:ascii="Tahoma" w:hAnsi="Tahoma" w:cs="Tahoma"/>
          <w:color w:val="auto"/>
          <w:sz w:val="22"/>
          <w:szCs w:val="22"/>
        </w:rPr>
        <w:t xml:space="preserve">de ladite loi </w:t>
      </w:r>
      <w:r w:rsidRPr="0004661C">
        <w:rPr>
          <w:rFonts w:ascii="Tahoma" w:hAnsi="Tahoma" w:cs="Tahoma"/>
          <w:color w:val="auto"/>
          <w:sz w:val="22"/>
          <w:szCs w:val="22"/>
        </w:rPr>
        <w:t>ou des arrêtés d'exécution qui n’y sont pas visés</w:t>
      </w:r>
      <w:r w:rsidR="0071707F">
        <w:rPr>
          <w:rFonts w:ascii="Tahoma" w:hAnsi="Tahoma" w:cs="Tahoma"/>
          <w:color w:val="auto"/>
          <w:sz w:val="22"/>
          <w:szCs w:val="22"/>
        </w:rPr>
        <w:t>, et notamment </w:t>
      </w:r>
      <w:r>
        <w:rPr>
          <w:rFonts w:ascii="Tahoma" w:hAnsi="Tahoma" w:cs="Tahoma"/>
          <w:color w:val="auto"/>
          <w:sz w:val="22"/>
          <w:szCs w:val="22"/>
        </w:rPr>
        <w:t>l</w:t>
      </w:r>
      <w:r w:rsidRPr="00597A8F">
        <w:rPr>
          <w:rFonts w:ascii="Tahoma" w:hAnsi="Tahoma" w:cs="Tahoma"/>
          <w:color w:val="auto"/>
          <w:sz w:val="22"/>
          <w:szCs w:val="22"/>
        </w:rPr>
        <w:t>e fait de planter ou de replanter des résineux, de laisser se développer leurs semis ou de les maintenir, et ce à moins de six</w:t>
      </w:r>
      <w:r w:rsidR="0071707F">
        <w:rPr>
          <w:rFonts w:ascii="Tahoma" w:hAnsi="Tahoma" w:cs="Tahoma"/>
          <w:color w:val="auto"/>
          <w:sz w:val="22"/>
          <w:szCs w:val="22"/>
        </w:rPr>
        <w:t xml:space="preserve"> mètres de tout cours d’eau.</w:t>
      </w:r>
    </w:p>
    <w:p w:rsidR="009C0F99" w:rsidRDefault="009C0F99" w:rsidP="00A00541">
      <w:pPr>
        <w:pStyle w:val="Default"/>
        <w:spacing w:line="276" w:lineRule="auto"/>
        <w:jc w:val="both"/>
        <w:rPr>
          <w:rFonts w:ascii="Tahoma" w:hAnsi="Tahoma" w:cs="Tahoma"/>
          <w:color w:val="auto"/>
          <w:sz w:val="22"/>
          <w:szCs w:val="22"/>
        </w:rPr>
      </w:pPr>
    </w:p>
    <w:p w:rsidR="001F6845" w:rsidRDefault="001F6845" w:rsidP="00A00541">
      <w:pPr>
        <w:pStyle w:val="Default"/>
        <w:spacing w:line="276" w:lineRule="auto"/>
        <w:jc w:val="both"/>
        <w:rPr>
          <w:rFonts w:ascii="Tahoma" w:hAnsi="Tahoma" w:cs="Tahoma"/>
          <w:color w:val="auto"/>
          <w:sz w:val="22"/>
          <w:szCs w:val="22"/>
        </w:rPr>
      </w:pPr>
    </w:p>
    <w:p w:rsidR="00D41735" w:rsidRDefault="00D41735" w:rsidP="00075B5C">
      <w:pPr>
        <w:pStyle w:val="Titre3"/>
      </w:pPr>
      <w:bookmarkStart w:id="275" w:name="_Toc413250421"/>
      <w:r w:rsidRPr="00D41735">
        <w:t>Chapitre 5 : Interdictions prévues en vertu du Décret du 10 juillet 2013 instaurant un cadre pour parvenir à une utilisation des pesticides compatible avec le développement durable</w:t>
      </w:r>
      <w:r w:rsidR="005D04EA">
        <w:t xml:space="preserve"> </w:t>
      </w:r>
      <w:r w:rsidR="0071707F">
        <w:t>et de son arrêté d’exécution du 11 juillet 2013</w:t>
      </w:r>
      <w:bookmarkEnd w:id="275"/>
    </w:p>
    <w:p w:rsidR="00D41735" w:rsidRDefault="00D41735" w:rsidP="00A00541">
      <w:pPr>
        <w:pStyle w:val="Default"/>
        <w:spacing w:line="276" w:lineRule="auto"/>
        <w:jc w:val="both"/>
        <w:rPr>
          <w:rFonts w:ascii="Tahoma" w:eastAsia="Times New Roman" w:hAnsi="Tahoma"/>
          <w:b/>
          <w:bCs/>
          <w:color w:val="auto"/>
          <w:sz w:val="22"/>
          <w:szCs w:val="27"/>
          <w:u w:val="single"/>
          <w:lang w:eastAsia="fr-BE"/>
        </w:rPr>
      </w:pPr>
    </w:p>
    <w:p w:rsidR="00D41735" w:rsidRPr="00904C93" w:rsidRDefault="00BD0D63" w:rsidP="00A00541">
      <w:pPr>
        <w:pStyle w:val="Default"/>
        <w:spacing w:line="276" w:lineRule="auto"/>
        <w:jc w:val="both"/>
        <w:rPr>
          <w:rFonts w:ascii="Tahoma" w:eastAsia="Times New Roman" w:hAnsi="Tahoma"/>
          <w:bCs/>
          <w:color w:val="auto"/>
          <w:sz w:val="22"/>
          <w:szCs w:val="27"/>
          <w:lang w:eastAsia="fr-BE"/>
        </w:rPr>
      </w:pPr>
      <w:bookmarkStart w:id="276" w:name="_Toc413250422"/>
      <w:r w:rsidRPr="00075B5C">
        <w:rPr>
          <w:rStyle w:val="Titre4Car"/>
        </w:rPr>
        <w:t>Article 125</w:t>
      </w:r>
      <w:bookmarkEnd w:id="276"/>
      <w:r w:rsidR="00904C93">
        <w:rPr>
          <w:rFonts w:ascii="Tahoma" w:eastAsia="Times New Roman" w:hAnsi="Tahoma"/>
          <w:bCs/>
          <w:color w:val="auto"/>
          <w:sz w:val="22"/>
          <w:szCs w:val="27"/>
          <w:lang w:eastAsia="fr-BE"/>
        </w:rPr>
        <w:t xml:space="preserve"> (3</w:t>
      </w:r>
      <w:r w:rsidR="00904C93" w:rsidRPr="00904C93">
        <w:rPr>
          <w:rFonts w:ascii="Tahoma" w:eastAsia="Times New Roman" w:hAnsi="Tahoma"/>
          <w:bCs/>
          <w:color w:val="auto"/>
          <w:sz w:val="22"/>
          <w:szCs w:val="27"/>
          <w:vertAlign w:val="superscript"/>
          <w:lang w:eastAsia="fr-BE"/>
        </w:rPr>
        <w:t>e</w:t>
      </w:r>
      <w:r w:rsidR="00904C93">
        <w:rPr>
          <w:rFonts w:ascii="Tahoma" w:eastAsia="Times New Roman" w:hAnsi="Tahoma"/>
          <w:bCs/>
          <w:color w:val="auto"/>
          <w:sz w:val="22"/>
          <w:szCs w:val="27"/>
          <w:lang w:eastAsia="fr-BE"/>
        </w:rPr>
        <w:t xml:space="preserve"> catégorie)</w:t>
      </w:r>
    </w:p>
    <w:p w:rsidR="00D41735" w:rsidRDefault="00D41735" w:rsidP="00A00541">
      <w:pPr>
        <w:pStyle w:val="Default"/>
        <w:spacing w:line="276" w:lineRule="auto"/>
        <w:jc w:val="both"/>
        <w:rPr>
          <w:rFonts w:ascii="Tahoma" w:eastAsia="Times New Roman" w:hAnsi="Tahoma"/>
          <w:b/>
          <w:bCs/>
          <w:color w:val="auto"/>
          <w:sz w:val="22"/>
          <w:szCs w:val="27"/>
          <w:u w:val="single"/>
          <w:lang w:eastAsia="fr-BE"/>
        </w:rPr>
      </w:pPr>
    </w:p>
    <w:p w:rsidR="00D41735" w:rsidRDefault="00904C93" w:rsidP="00A00541">
      <w:pPr>
        <w:pStyle w:val="Default"/>
        <w:spacing w:line="276" w:lineRule="auto"/>
        <w:jc w:val="both"/>
        <w:rPr>
          <w:rFonts w:ascii="Tahoma" w:eastAsia="Times New Roman" w:hAnsi="Tahoma"/>
          <w:bCs/>
          <w:color w:val="auto"/>
          <w:sz w:val="22"/>
          <w:szCs w:val="27"/>
          <w:lang w:eastAsia="fr-BE"/>
        </w:rPr>
      </w:pPr>
      <w:r>
        <w:rPr>
          <w:rFonts w:ascii="Tahoma" w:eastAsia="Times New Roman" w:hAnsi="Tahoma"/>
          <w:bCs/>
          <w:color w:val="auto"/>
          <w:sz w:val="22"/>
          <w:szCs w:val="27"/>
          <w:lang w:eastAsia="fr-BE"/>
        </w:rPr>
        <w:t xml:space="preserve">L’application de produits phytopharmaceutiques est interdite sur </w:t>
      </w:r>
      <w:r w:rsidRPr="00904C93">
        <w:rPr>
          <w:rFonts w:ascii="Tahoma" w:eastAsia="Times New Roman" w:hAnsi="Tahoma"/>
          <w:bCs/>
          <w:color w:val="auto"/>
          <w:sz w:val="22"/>
          <w:szCs w:val="27"/>
          <w:lang w:eastAsia="fr-BE"/>
        </w:rPr>
        <w:t>les surfaces pavées, bétonnées, stabilisées, couvertes de dolomies, graviers ou de ballast, telles que notamment les trottoirs, cours, accotements, voies de chemin de fer et voiries</w:t>
      </w:r>
      <w:r>
        <w:rPr>
          <w:rFonts w:ascii="Tahoma" w:eastAsia="Times New Roman" w:hAnsi="Tahoma"/>
          <w:bCs/>
          <w:color w:val="auto"/>
          <w:sz w:val="22"/>
          <w:szCs w:val="27"/>
          <w:lang w:eastAsia="fr-BE"/>
        </w:rPr>
        <w:t>, reliés à un réseau de collecte des eaux pluviales ou directement des eaux de surface.</w:t>
      </w:r>
    </w:p>
    <w:p w:rsidR="00904C93" w:rsidRDefault="00904C93" w:rsidP="00A00541">
      <w:pPr>
        <w:pStyle w:val="Default"/>
        <w:spacing w:line="276" w:lineRule="auto"/>
        <w:jc w:val="both"/>
        <w:rPr>
          <w:rFonts w:ascii="Tahoma" w:eastAsia="Times New Roman" w:hAnsi="Tahoma"/>
          <w:bCs/>
          <w:color w:val="auto"/>
          <w:sz w:val="22"/>
          <w:szCs w:val="27"/>
          <w:lang w:eastAsia="fr-BE"/>
        </w:rPr>
      </w:pPr>
    </w:p>
    <w:p w:rsidR="00904C93" w:rsidRDefault="00904C93" w:rsidP="00A00541">
      <w:pPr>
        <w:pStyle w:val="Default"/>
        <w:spacing w:line="276" w:lineRule="auto"/>
        <w:jc w:val="both"/>
        <w:rPr>
          <w:rFonts w:ascii="Tahoma" w:eastAsia="Times New Roman" w:hAnsi="Tahoma"/>
          <w:bCs/>
          <w:color w:val="auto"/>
          <w:sz w:val="22"/>
          <w:szCs w:val="27"/>
          <w:lang w:eastAsia="fr-BE"/>
        </w:rPr>
      </w:pPr>
      <w:r>
        <w:rPr>
          <w:rFonts w:ascii="Tahoma" w:eastAsia="Times New Roman" w:hAnsi="Tahoma"/>
          <w:bCs/>
          <w:color w:val="auto"/>
          <w:sz w:val="22"/>
          <w:szCs w:val="27"/>
          <w:lang w:eastAsia="fr-BE"/>
        </w:rPr>
        <w:t>L’interdiction visée à l’alinéa précédent vise tant les espaces publics que privés.</w:t>
      </w:r>
    </w:p>
    <w:p w:rsidR="005D04EA" w:rsidRDefault="005D04EA" w:rsidP="00A00541">
      <w:pPr>
        <w:pStyle w:val="Default"/>
        <w:spacing w:line="276" w:lineRule="auto"/>
        <w:jc w:val="both"/>
        <w:rPr>
          <w:rFonts w:ascii="Tahoma" w:eastAsia="Times New Roman" w:hAnsi="Tahoma"/>
          <w:bCs/>
          <w:color w:val="auto"/>
          <w:sz w:val="22"/>
          <w:szCs w:val="27"/>
          <w:lang w:eastAsia="fr-BE"/>
        </w:rPr>
      </w:pPr>
    </w:p>
    <w:p w:rsidR="005D04EA" w:rsidRPr="00904C93" w:rsidRDefault="0099073B" w:rsidP="00A00541">
      <w:pPr>
        <w:pStyle w:val="Default"/>
        <w:spacing w:line="276" w:lineRule="auto"/>
        <w:jc w:val="both"/>
        <w:rPr>
          <w:rFonts w:ascii="Tahoma" w:eastAsia="Times New Roman" w:hAnsi="Tahoma"/>
          <w:bCs/>
          <w:color w:val="auto"/>
          <w:sz w:val="22"/>
          <w:szCs w:val="27"/>
          <w:lang w:eastAsia="fr-BE"/>
        </w:rPr>
      </w:pPr>
      <w:bookmarkStart w:id="277" w:name="_Toc413250423"/>
      <w:r w:rsidRPr="00075B5C">
        <w:rPr>
          <w:rStyle w:val="Titre4Car"/>
        </w:rPr>
        <w:t>Art</w:t>
      </w:r>
      <w:r w:rsidR="00BD0D63" w:rsidRPr="00075B5C">
        <w:rPr>
          <w:rStyle w:val="Titre4Car"/>
        </w:rPr>
        <w:t>icle 126</w:t>
      </w:r>
      <w:bookmarkEnd w:id="277"/>
      <w:r w:rsidR="005D04EA">
        <w:rPr>
          <w:rFonts w:ascii="Tahoma" w:eastAsia="Times New Roman" w:hAnsi="Tahoma"/>
          <w:bCs/>
          <w:color w:val="auto"/>
          <w:sz w:val="22"/>
          <w:szCs w:val="27"/>
          <w:lang w:eastAsia="fr-BE"/>
        </w:rPr>
        <w:t xml:space="preserve"> (3</w:t>
      </w:r>
      <w:r w:rsidR="005D04EA" w:rsidRPr="005D04EA">
        <w:rPr>
          <w:rFonts w:ascii="Tahoma" w:eastAsia="Times New Roman" w:hAnsi="Tahoma"/>
          <w:bCs/>
          <w:color w:val="auto"/>
          <w:sz w:val="22"/>
          <w:szCs w:val="27"/>
          <w:vertAlign w:val="superscript"/>
          <w:lang w:eastAsia="fr-BE"/>
        </w:rPr>
        <w:t>e</w:t>
      </w:r>
      <w:r w:rsidR="005D04EA">
        <w:rPr>
          <w:rFonts w:ascii="Tahoma" w:eastAsia="Times New Roman" w:hAnsi="Tahoma"/>
          <w:bCs/>
          <w:color w:val="auto"/>
          <w:sz w:val="22"/>
          <w:szCs w:val="27"/>
          <w:lang w:eastAsia="fr-BE"/>
        </w:rPr>
        <w:t xml:space="preserve"> catégorie)</w:t>
      </w:r>
    </w:p>
    <w:p w:rsidR="00D41735" w:rsidRDefault="00D41735" w:rsidP="00A00541">
      <w:pPr>
        <w:pStyle w:val="Default"/>
        <w:spacing w:line="276" w:lineRule="auto"/>
        <w:jc w:val="both"/>
        <w:rPr>
          <w:rFonts w:ascii="Tahoma" w:eastAsia="Times New Roman" w:hAnsi="Tahoma"/>
          <w:b/>
          <w:bCs/>
          <w:color w:val="auto"/>
          <w:sz w:val="22"/>
          <w:szCs w:val="27"/>
          <w:u w:val="single"/>
          <w:lang w:eastAsia="fr-BE"/>
        </w:rPr>
      </w:pPr>
    </w:p>
    <w:p w:rsidR="005D04EA" w:rsidRDefault="005D04EA" w:rsidP="00A00541">
      <w:pPr>
        <w:pStyle w:val="Default"/>
        <w:spacing w:line="276" w:lineRule="auto"/>
        <w:jc w:val="both"/>
        <w:rPr>
          <w:rFonts w:ascii="Tahoma" w:eastAsia="Times New Roman" w:hAnsi="Tahoma"/>
          <w:bCs/>
          <w:color w:val="auto"/>
          <w:sz w:val="22"/>
          <w:szCs w:val="27"/>
          <w:lang w:eastAsia="fr-BE"/>
        </w:rPr>
      </w:pPr>
      <w:r>
        <w:rPr>
          <w:rFonts w:ascii="Tahoma" w:eastAsia="Times New Roman" w:hAnsi="Tahoma"/>
          <w:bCs/>
          <w:color w:val="auto"/>
          <w:sz w:val="22"/>
          <w:szCs w:val="27"/>
          <w:lang w:eastAsia="fr-BE"/>
        </w:rPr>
        <w:t>Commet une infraction de 3</w:t>
      </w:r>
      <w:r w:rsidRPr="005D04EA">
        <w:rPr>
          <w:rFonts w:ascii="Tahoma" w:eastAsia="Times New Roman" w:hAnsi="Tahoma"/>
          <w:bCs/>
          <w:color w:val="auto"/>
          <w:sz w:val="22"/>
          <w:szCs w:val="27"/>
          <w:vertAlign w:val="superscript"/>
          <w:lang w:eastAsia="fr-BE"/>
        </w:rPr>
        <w:t>e</w:t>
      </w:r>
      <w:r>
        <w:rPr>
          <w:rFonts w:ascii="Tahoma" w:eastAsia="Times New Roman" w:hAnsi="Tahoma"/>
          <w:bCs/>
          <w:color w:val="auto"/>
          <w:sz w:val="22"/>
          <w:szCs w:val="27"/>
          <w:lang w:eastAsia="fr-BE"/>
        </w:rPr>
        <w:t xml:space="preserve"> catégorie celui qui enfreint </w:t>
      </w:r>
      <w:r w:rsidR="00DF1AB9">
        <w:rPr>
          <w:rFonts w:ascii="Tahoma" w:eastAsia="Times New Roman" w:hAnsi="Tahoma"/>
          <w:bCs/>
          <w:color w:val="auto"/>
          <w:sz w:val="22"/>
          <w:szCs w:val="27"/>
          <w:lang w:eastAsia="fr-BE"/>
        </w:rPr>
        <w:t>les interdictions prévues en vertu des articles 3, 4 et 6 du d</w:t>
      </w:r>
      <w:r w:rsidR="00DF1AB9" w:rsidRPr="00DF1AB9">
        <w:rPr>
          <w:rFonts w:ascii="Tahoma" w:eastAsia="Times New Roman" w:hAnsi="Tahoma"/>
          <w:bCs/>
          <w:color w:val="auto"/>
          <w:sz w:val="22"/>
          <w:szCs w:val="27"/>
          <w:lang w:eastAsia="fr-BE"/>
        </w:rPr>
        <w:t xml:space="preserve">écret du 10 juillet 2013 instaurant un cadre pour parvenir à une </w:t>
      </w:r>
      <w:r w:rsidR="00DF1AB9" w:rsidRPr="00DF1AB9">
        <w:rPr>
          <w:rFonts w:ascii="Tahoma" w:eastAsia="Times New Roman" w:hAnsi="Tahoma"/>
          <w:bCs/>
          <w:color w:val="auto"/>
          <w:sz w:val="22"/>
          <w:szCs w:val="27"/>
          <w:lang w:eastAsia="fr-BE"/>
        </w:rPr>
        <w:lastRenderedPageBreak/>
        <w:t>utilisation des pesticides compatible avec le développement durable et de son arrêté d’exécution du 11 juillet 2013</w:t>
      </w:r>
      <w:r w:rsidR="00DF1AB9">
        <w:rPr>
          <w:rFonts w:ascii="Tahoma" w:eastAsia="Times New Roman" w:hAnsi="Tahoma"/>
          <w:bCs/>
          <w:color w:val="auto"/>
          <w:sz w:val="22"/>
          <w:szCs w:val="27"/>
          <w:lang w:eastAsia="fr-BE"/>
        </w:rPr>
        <w:t>, en particulier des articles 3 à 9.</w:t>
      </w:r>
    </w:p>
    <w:p w:rsidR="00695B46" w:rsidRDefault="00695B46" w:rsidP="00A00541">
      <w:pPr>
        <w:pStyle w:val="Default"/>
        <w:spacing w:line="276" w:lineRule="auto"/>
        <w:jc w:val="both"/>
        <w:rPr>
          <w:rFonts w:ascii="Tahoma" w:eastAsia="Times New Roman" w:hAnsi="Tahoma"/>
          <w:bCs/>
          <w:color w:val="auto"/>
          <w:sz w:val="22"/>
          <w:szCs w:val="27"/>
          <w:lang w:eastAsia="fr-BE"/>
        </w:rPr>
      </w:pPr>
    </w:p>
    <w:p w:rsidR="00695B46" w:rsidRDefault="00695B46" w:rsidP="00A00541">
      <w:pPr>
        <w:pStyle w:val="Default"/>
        <w:spacing w:line="276" w:lineRule="auto"/>
        <w:jc w:val="both"/>
        <w:rPr>
          <w:rFonts w:ascii="Tahoma" w:eastAsia="Times New Roman" w:hAnsi="Tahoma"/>
          <w:bCs/>
          <w:color w:val="auto"/>
          <w:sz w:val="22"/>
          <w:szCs w:val="27"/>
          <w:lang w:eastAsia="fr-BE"/>
        </w:rPr>
      </w:pPr>
    </w:p>
    <w:p w:rsidR="004A7292" w:rsidRPr="004A7292" w:rsidRDefault="004A7292" w:rsidP="00075B5C">
      <w:pPr>
        <w:pStyle w:val="Titre3"/>
      </w:pPr>
      <w:bookmarkStart w:id="278" w:name="_Toc413250424"/>
      <w:r w:rsidRPr="004A7292">
        <w:t>Chapitre 6 : Interdictions prévues en vertu de la Loi du 18 juillet 1973 relative à la lutte contre le bruit et de l’arrêté royal du 24 février 1977 fixant les normes acoustiques pour la musique dans les établissements publics et privés</w:t>
      </w:r>
      <w:bookmarkEnd w:id="278"/>
    </w:p>
    <w:p w:rsidR="005D04EA" w:rsidRDefault="005D04EA" w:rsidP="00A00541">
      <w:pPr>
        <w:pStyle w:val="Default"/>
        <w:spacing w:line="276" w:lineRule="auto"/>
        <w:jc w:val="both"/>
        <w:rPr>
          <w:rFonts w:ascii="Tahoma" w:eastAsia="Times New Roman" w:hAnsi="Tahoma"/>
          <w:b/>
          <w:bCs/>
          <w:color w:val="auto"/>
          <w:sz w:val="22"/>
          <w:szCs w:val="27"/>
          <w:u w:val="single"/>
          <w:lang w:eastAsia="fr-BE"/>
        </w:rPr>
      </w:pPr>
    </w:p>
    <w:p w:rsidR="004A7292" w:rsidRDefault="00BD0D63" w:rsidP="00A00541">
      <w:pPr>
        <w:pStyle w:val="Default"/>
        <w:spacing w:line="276" w:lineRule="auto"/>
        <w:jc w:val="both"/>
        <w:rPr>
          <w:rFonts w:ascii="Tahoma" w:eastAsia="Times New Roman" w:hAnsi="Tahoma"/>
          <w:bCs/>
          <w:color w:val="auto"/>
          <w:sz w:val="22"/>
          <w:szCs w:val="27"/>
          <w:lang w:eastAsia="fr-BE"/>
        </w:rPr>
      </w:pPr>
      <w:bookmarkStart w:id="279" w:name="_Toc413250425"/>
      <w:r w:rsidRPr="00075B5C">
        <w:rPr>
          <w:rStyle w:val="Titre4Car"/>
        </w:rPr>
        <w:t>Article 127</w:t>
      </w:r>
      <w:bookmarkEnd w:id="279"/>
      <w:r w:rsidR="004A7292">
        <w:rPr>
          <w:rFonts w:ascii="Tahoma" w:eastAsia="Times New Roman" w:hAnsi="Tahoma"/>
          <w:bCs/>
          <w:color w:val="auto"/>
          <w:sz w:val="22"/>
          <w:szCs w:val="27"/>
          <w:lang w:eastAsia="fr-BE"/>
        </w:rPr>
        <w:t xml:space="preserve"> (3</w:t>
      </w:r>
      <w:r w:rsidR="004A7292" w:rsidRPr="004A7292">
        <w:rPr>
          <w:rFonts w:ascii="Tahoma" w:eastAsia="Times New Roman" w:hAnsi="Tahoma"/>
          <w:bCs/>
          <w:color w:val="auto"/>
          <w:sz w:val="22"/>
          <w:szCs w:val="27"/>
          <w:vertAlign w:val="superscript"/>
          <w:lang w:eastAsia="fr-BE"/>
        </w:rPr>
        <w:t>e</w:t>
      </w:r>
      <w:r w:rsidR="004A7292">
        <w:rPr>
          <w:rFonts w:ascii="Tahoma" w:eastAsia="Times New Roman" w:hAnsi="Tahoma"/>
          <w:bCs/>
          <w:color w:val="auto"/>
          <w:sz w:val="22"/>
          <w:szCs w:val="27"/>
          <w:lang w:eastAsia="fr-BE"/>
        </w:rPr>
        <w:t xml:space="preserve"> catégorie)</w:t>
      </w:r>
    </w:p>
    <w:p w:rsidR="004A7292" w:rsidRDefault="004A7292" w:rsidP="00A00541">
      <w:pPr>
        <w:pStyle w:val="Default"/>
        <w:spacing w:line="276" w:lineRule="auto"/>
        <w:jc w:val="both"/>
        <w:rPr>
          <w:rFonts w:ascii="Tahoma" w:eastAsia="Times New Roman" w:hAnsi="Tahoma"/>
          <w:bCs/>
          <w:color w:val="auto"/>
          <w:sz w:val="22"/>
          <w:szCs w:val="27"/>
          <w:lang w:eastAsia="fr-BE"/>
        </w:rPr>
      </w:pPr>
    </w:p>
    <w:p w:rsidR="004A7292" w:rsidRPr="004A7292" w:rsidRDefault="004A7292" w:rsidP="00A00541">
      <w:pPr>
        <w:pStyle w:val="Default"/>
        <w:spacing w:line="276" w:lineRule="auto"/>
        <w:jc w:val="both"/>
        <w:rPr>
          <w:rFonts w:ascii="Tahoma" w:eastAsia="Times New Roman" w:hAnsi="Tahoma"/>
          <w:bCs/>
          <w:color w:val="auto"/>
          <w:sz w:val="22"/>
          <w:szCs w:val="27"/>
          <w:lang w:eastAsia="fr-BE"/>
        </w:rPr>
      </w:pPr>
      <w:r>
        <w:rPr>
          <w:rFonts w:ascii="Tahoma" w:eastAsia="Times New Roman" w:hAnsi="Tahoma"/>
          <w:bCs/>
          <w:color w:val="auto"/>
          <w:sz w:val="22"/>
          <w:szCs w:val="27"/>
          <w:lang w:eastAsia="fr-BE"/>
        </w:rPr>
        <w:t>Commet une infraction de 3</w:t>
      </w:r>
      <w:r w:rsidRPr="004A7292">
        <w:rPr>
          <w:rFonts w:ascii="Tahoma" w:eastAsia="Times New Roman" w:hAnsi="Tahoma"/>
          <w:bCs/>
          <w:color w:val="auto"/>
          <w:sz w:val="22"/>
          <w:szCs w:val="27"/>
          <w:vertAlign w:val="superscript"/>
          <w:lang w:eastAsia="fr-BE"/>
        </w:rPr>
        <w:t>e</w:t>
      </w:r>
      <w:r>
        <w:rPr>
          <w:rFonts w:ascii="Tahoma" w:eastAsia="Times New Roman" w:hAnsi="Tahoma"/>
          <w:bCs/>
          <w:color w:val="auto"/>
          <w:sz w:val="22"/>
          <w:szCs w:val="27"/>
          <w:lang w:eastAsia="fr-BE"/>
        </w:rPr>
        <w:t xml:space="preserve"> catégorie celui qui </w:t>
      </w:r>
      <w:r w:rsidRPr="004A7292">
        <w:rPr>
          <w:rFonts w:ascii="Tahoma" w:eastAsia="Times New Roman" w:hAnsi="Tahoma"/>
          <w:bCs/>
          <w:color w:val="auto"/>
          <w:sz w:val="22"/>
          <w:szCs w:val="27"/>
          <w:lang w:eastAsia="fr-BE"/>
        </w:rPr>
        <w:t>crée directement ou indirectement ou laisse perdurer une nuisance sonore dépassant les normes fixées par le Gouvernement</w:t>
      </w:r>
      <w:r>
        <w:rPr>
          <w:rFonts w:ascii="Tahoma" w:eastAsia="Times New Roman" w:hAnsi="Tahoma"/>
          <w:bCs/>
          <w:color w:val="auto"/>
          <w:sz w:val="22"/>
          <w:szCs w:val="27"/>
          <w:lang w:eastAsia="fr-BE"/>
        </w:rPr>
        <w:t xml:space="preserve"> et/ou </w:t>
      </w:r>
      <w:r w:rsidRPr="004A7292">
        <w:rPr>
          <w:rFonts w:ascii="Tahoma" w:eastAsia="Times New Roman" w:hAnsi="Tahoma"/>
          <w:bCs/>
          <w:color w:val="auto"/>
          <w:sz w:val="22"/>
          <w:szCs w:val="27"/>
          <w:lang w:eastAsia="fr-BE"/>
        </w:rPr>
        <w:t xml:space="preserve">enfreint les dispositions d'arrêtés pris </w:t>
      </w:r>
      <w:r>
        <w:rPr>
          <w:rFonts w:ascii="Tahoma" w:eastAsia="Times New Roman" w:hAnsi="Tahoma"/>
          <w:bCs/>
          <w:color w:val="auto"/>
          <w:sz w:val="22"/>
          <w:szCs w:val="27"/>
          <w:lang w:eastAsia="fr-BE"/>
        </w:rPr>
        <w:t>en exécution de la loi du 18 juillet 1973 relative à la lutte contre le bruit, et notamment l’arrêté royal du 24 février 1977 fixant les normes acoustiques pour la musique dans les établissements privés.</w:t>
      </w:r>
    </w:p>
    <w:p w:rsidR="004A7292" w:rsidRPr="00D41735" w:rsidRDefault="004A7292" w:rsidP="00D41735">
      <w:pPr>
        <w:pStyle w:val="Default"/>
        <w:spacing w:line="276" w:lineRule="auto"/>
        <w:jc w:val="both"/>
        <w:rPr>
          <w:rFonts w:ascii="Tahoma" w:eastAsia="Times New Roman" w:hAnsi="Tahoma"/>
          <w:b/>
          <w:bCs/>
          <w:color w:val="auto"/>
          <w:sz w:val="22"/>
          <w:szCs w:val="27"/>
          <w:u w:val="single"/>
          <w:lang w:eastAsia="fr-BE"/>
        </w:rPr>
      </w:pPr>
    </w:p>
    <w:p w:rsidR="00290F6F" w:rsidRPr="00075B5C" w:rsidRDefault="00DB0BB8" w:rsidP="00075B5C">
      <w:pPr>
        <w:pStyle w:val="Titre3"/>
      </w:pPr>
      <w:bookmarkStart w:id="280" w:name="_Toc413250426"/>
      <w:r w:rsidRPr="00075B5C">
        <w:t>Chapitre 7</w:t>
      </w:r>
      <w:r w:rsidR="00290F6F" w:rsidRPr="00075B5C">
        <w:t> : Interdictions prévues en vertu de la Loi du 14 août 1986 relative à la protection et au bien-être des animaux</w:t>
      </w:r>
      <w:r w:rsidR="0045649B" w:rsidRPr="00075B5C">
        <w:t xml:space="preserve"> (ci-après « la Loi »)</w:t>
      </w:r>
      <w:bookmarkEnd w:id="280"/>
    </w:p>
    <w:p w:rsidR="00D41735" w:rsidRDefault="00D41735" w:rsidP="00A00541">
      <w:pPr>
        <w:pStyle w:val="Titre3"/>
        <w:spacing w:before="0" w:beforeAutospacing="0" w:after="0" w:afterAutospacing="0" w:line="276" w:lineRule="auto"/>
        <w:rPr>
          <w:b w:val="0"/>
        </w:rPr>
      </w:pPr>
    </w:p>
    <w:p w:rsidR="001B67CC" w:rsidRDefault="00BD0D63" w:rsidP="00A00541">
      <w:pPr>
        <w:pStyle w:val="Titre3"/>
        <w:spacing w:before="0" w:beforeAutospacing="0" w:after="0" w:afterAutospacing="0" w:line="276" w:lineRule="auto"/>
        <w:rPr>
          <w:b w:val="0"/>
          <w:u w:val="none"/>
        </w:rPr>
      </w:pPr>
      <w:bookmarkStart w:id="281" w:name="_Toc413250427"/>
      <w:r w:rsidRPr="004E17EA">
        <w:rPr>
          <w:rStyle w:val="Titre4Car"/>
        </w:rPr>
        <w:t>Article 128</w:t>
      </w:r>
      <w:r w:rsidR="001B67CC">
        <w:rPr>
          <w:b w:val="0"/>
          <w:u w:val="none"/>
        </w:rPr>
        <w:t xml:space="preserve"> (2</w:t>
      </w:r>
      <w:r w:rsidR="001B67CC" w:rsidRPr="001B67CC">
        <w:rPr>
          <w:b w:val="0"/>
          <w:u w:val="none"/>
          <w:vertAlign w:val="superscript"/>
        </w:rPr>
        <w:t>e</w:t>
      </w:r>
      <w:r w:rsidR="001B67CC">
        <w:rPr>
          <w:b w:val="0"/>
          <w:u w:val="none"/>
        </w:rPr>
        <w:t xml:space="preserve"> catégorie)</w:t>
      </w:r>
      <w:bookmarkEnd w:id="281"/>
    </w:p>
    <w:p w:rsidR="00D41735" w:rsidRDefault="00D41735" w:rsidP="00A00541">
      <w:pPr>
        <w:pStyle w:val="Titre3"/>
        <w:spacing w:before="0" w:beforeAutospacing="0" w:after="0" w:afterAutospacing="0" w:line="276" w:lineRule="auto"/>
        <w:rPr>
          <w:b w:val="0"/>
          <w:u w:val="none"/>
        </w:rPr>
      </w:pPr>
    </w:p>
    <w:p w:rsidR="001B67CC" w:rsidRDefault="00E40F07"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Commet une infraction de 2e catégorie celui qui enfreint une ou plusieurs dispositions prévue à l</w:t>
      </w:r>
      <w:r w:rsidR="00D8637F" w:rsidRPr="00F85E7F">
        <w:rPr>
          <w:rFonts w:ascii="Tahoma" w:eastAsia="Times New Roman" w:hAnsi="Tahoma" w:cs="Times New Roman"/>
          <w:bCs/>
          <w:szCs w:val="27"/>
          <w:lang w:eastAsia="fr-BE"/>
        </w:rPr>
        <w:t xml:space="preserve">’article 35 de la Loi, entre autres le fait d’organiser, </w:t>
      </w:r>
      <w:r w:rsidRPr="00F85E7F">
        <w:rPr>
          <w:rFonts w:ascii="Tahoma" w:eastAsia="Times New Roman" w:hAnsi="Tahoma" w:cs="Times New Roman"/>
          <w:bCs/>
          <w:szCs w:val="27"/>
          <w:lang w:eastAsia="fr-BE"/>
        </w:rPr>
        <w:t>de prendre part ou d’assister à des combats d’animaux ou exercices de tir sur des animaux, d’abandonner un animal avec l’intention de s’en défaire, de se livrer à</w:t>
      </w:r>
      <w:r w:rsidR="00D8637F" w:rsidRPr="00F85E7F">
        <w:rPr>
          <w:rFonts w:ascii="Tahoma" w:eastAsia="Times New Roman" w:hAnsi="Tahoma" w:cs="Times New Roman"/>
          <w:bCs/>
          <w:szCs w:val="27"/>
          <w:lang w:eastAsia="fr-BE"/>
        </w:rPr>
        <w:t xml:space="preserve"> des interventions douloureuses</w:t>
      </w:r>
      <w:r w:rsidRPr="00F85E7F">
        <w:rPr>
          <w:rFonts w:ascii="Tahoma" w:eastAsia="Times New Roman" w:hAnsi="Tahoma" w:cs="Times New Roman"/>
          <w:bCs/>
          <w:szCs w:val="27"/>
          <w:lang w:eastAsia="fr-BE"/>
        </w:rPr>
        <w:t xml:space="preserve"> sur un animal, de commettre des amputations interdites, de se livrer à des expériences dans des conditions contraires à la Loi, </w:t>
      </w:r>
      <w:r w:rsidR="00D8637F" w:rsidRPr="00F85E7F">
        <w:rPr>
          <w:rFonts w:ascii="Tahoma" w:eastAsia="Times New Roman" w:hAnsi="Tahoma" w:cs="Times New Roman"/>
          <w:bCs/>
          <w:szCs w:val="27"/>
          <w:lang w:eastAsia="fr-BE"/>
        </w:rPr>
        <w:t>d’avoir des relations sexuelles avec des animaux ou de se livrer, sauf pour des raisons de force majeure, à des actes non visés par la Loi, qui ont pour conséquence de faire périr sans nécessité un animal ou de lui causer sans nécessité des lésions, mutilations, douleurs ou souffrances</w:t>
      </w:r>
      <w:r w:rsidRPr="00F85E7F">
        <w:rPr>
          <w:rFonts w:ascii="Tahoma" w:eastAsia="Times New Roman" w:hAnsi="Tahoma" w:cs="Times New Roman"/>
          <w:bCs/>
          <w:szCs w:val="27"/>
          <w:lang w:eastAsia="fr-BE"/>
        </w:rPr>
        <w:t>.</w:t>
      </w:r>
    </w:p>
    <w:p w:rsidR="00A00541" w:rsidRPr="00F85E7F" w:rsidRDefault="00A00541" w:rsidP="00A00541">
      <w:pPr>
        <w:spacing w:after="0"/>
        <w:jc w:val="both"/>
        <w:rPr>
          <w:rFonts w:ascii="Tahoma" w:eastAsia="Times New Roman" w:hAnsi="Tahoma" w:cs="Times New Roman"/>
          <w:bCs/>
          <w:szCs w:val="27"/>
          <w:lang w:eastAsia="fr-BE"/>
        </w:rPr>
      </w:pPr>
    </w:p>
    <w:p w:rsidR="00E40F07" w:rsidRDefault="00D8637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En l’absence de poursuites pénales et à défaut d’une transaction administrative conclue conformément à l’article 159, §1, 8° du Code l’Environnement, l</w:t>
      </w:r>
      <w:r w:rsidR="00E40F07" w:rsidRPr="00F85E7F">
        <w:rPr>
          <w:rFonts w:ascii="Tahoma" w:eastAsia="Times New Roman" w:hAnsi="Tahoma" w:cs="Times New Roman"/>
          <w:bCs/>
          <w:szCs w:val="27"/>
          <w:lang w:eastAsia="fr-BE"/>
        </w:rPr>
        <w:t>es infractions</w:t>
      </w:r>
      <w:r w:rsidRPr="00F85E7F">
        <w:rPr>
          <w:rFonts w:ascii="Tahoma" w:eastAsia="Times New Roman" w:hAnsi="Tahoma" w:cs="Times New Roman"/>
          <w:bCs/>
          <w:szCs w:val="27"/>
          <w:lang w:eastAsia="fr-BE"/>
        </w:rPr>
        <w:t xml:space="preserve"> au présent article ne peuvent être sanctionnées que par la Fonctionnaire sanctionnateur régional.</w:t>
      </w:r>
    </w:p>
    <w:p w:rsidR="00A00541" w:rsidRPr="00F85E7F" w:rsidRDefault="00A00541" w:rsidP="00A00541">
      <w:pPr>
        <w:spacing w:after="0"/>
        <w:jc w:val="both"/>
        <w:rPr>
          <w:rFonts w:ascii="Tahoma" w:eastAsia="Times New Roman" w:hAnsi="Tahoma" w:cs="Times New Roman"/>
          <w:bCs/>
          <w:szCs w:val="27"/>
          <w:lang w:eastAsia="fr-BE"/>
        </w:rPr>
      </w:pPr>
    </w:p>
    <w:p w:rsidR="00290F6F" w:rsidRDefault="00530AB1" w:rsidP="00A00541">
      <w:pPr>
        <w:pStyle w:val="Titre3"/>
        <w:spacing w:before="0" w:beforeAutospacing="0" w:after="0" w:afterAutospacing="0" w:line="276" w:lineRule="auto"/>
        <w:rPr>
          <w:b w:val="0"/>
          <w:u w:val="none"/>
        </w:rPr>
      </w:pPr>
      <w:bookmarkStart w:id="282" w:name="_Toc413250428"/>
      <w:r w:rsidRPr="004E17EA">
        <w:rPr>
          <w:rStyle w:val="Titre4Car"/>
        </w:rPr>
        <w:t>Ar</w:t>
      </w:r>
      <w:r w:rsidR="00BD0D63" w:rsidRPr="004E17EA">
        <w:rPr>
          <w:rStyle w:val="Titre4Car"/>
        </w:rPr>
        <w:t>ticle 129</w:t>
      </w:r>
      <w:r w:rsidR="00290F6F">
        <w:rPr>
          <w:b w:val="0"/>
          <w:u w:val="none"/>
        </w:rPr>
        <w:t xml:space="preserve"> (3</w:t>
      </w:r>
      <w:r w:rsidR="00290F6F" w:rsidRPr="00290F6F">
        <w:rPr>
          <w:b w:val="0"/>
          <w:u w:val="none"/>
          <w:vertAlign w:val="superscript"/>
        </w:rPr>
        <w:t>e</w:t>
      </w:r>
      <w:r w:rsidR="00290F6F">
        <w:rPr>
          <w:b w:val="0"/>
          <w:u w:val="none"/>
        </w:rPr>
        <w:t xml:space="preserve"> catégorie)</w:t>
      </w:r>
      <w:bookmarkEnd w:id="282"/>
    </w:p>
    <w:p w:rsidR="00A00541" w:rsidRDefault="00A00541" w:rsidP="00A00541">
      <w:pPr>
        <w:pStyle w:val="Titre3"/>
        <w:spacing w:before="0" w:beforeAutospacing="0" w:after="0" w:afterAutospacing="0" w:line="276" w:lineRule="auto"/>
        <w:rPr>
          <w:b w:val="0"/>
          <w:u w:val="none"/>
        </w:rPr>
      </w:pPr>
    </w:p>
    <w:p w:rsidR="00290F6F"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Commet une infraction de 3e catégorie celui qui :</w:t>
      </w:r>
    </w:p>
    <w:p w:rsidR="00A00541" w:rsidRPr="00F85E7F" w:rsidRDefault="00A00541" w:rsidP="00A00541">
      <w:pPr>
        <w:spacing w:after="0"/>
        <w:jc w:val="both"/>
        <w:rPr>
          <w:rFonts w:ascii="Tahoma" w:eastAsia="Times New Roman" w:hAnsi="Tahoma" w:cs="Times New Roman"/>
          <w:bCs/>
          <w:szCs w:val="27"/>
          <w:lang w:eastAsia="fr-BE"/>
        </w:rPr>
      </w:pPr>
    </w:p>
    <w:p w:rsidR="00290F6F" w:rsidRPr="00F85E7F"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1° excite la férocité d'un animal en le dressant contre un autre animal ;</w:t>
      </w:r>
      <w:r w:rsidRPr="00F85E7F">
        <w:rPr>
          <w:rFonts w:ascii="Tahoma" w:eastAsia="Times New Roman" w:hAnsi="Tahoma" w:cs="Times New Roman"/>
          <w:bCs/>
          <w:szCs w:val="27"/>
          <w:lang w:eastAsia="fr-BE"/>
        </w:rPr>
        <w:tab/>
      </w:r>
    </w:p>
    <w:p w:rsidR="00290F6F" w:rsidRPr="00F85E7F"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t>2° administre ou fait administrer à un animal des substances déterminées par le Roi, qui ont pour but d'influencer ses prestations, ou qui sont de nature à empêcher le dépistage des produits stimulants ;</w:t>
      </w:r>
    </w:p>
    <w:p w:rsidR="009068E4"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lastRenderedPageBreak/>
        <w:tab/>
      </w:r>
      <w:r w:rsidRPr="00F85E7F">
        <w:rPr>
          <w:rFonts w:ascii="Tahoma" w:eastAsia="Times New Roman" w:hAnsi="Tahoma" w:cs="Times New Roman"/>
          <w:bCs/>
          <w:szCs w:val="27"/>
          <w:lang w:eastAsia="fr-BE"/>
        </w:rPr>
        <w:br/>
        <w:t>3° enfreint les dispositions de l'article 4</w:t>
      </w:r>
      <w:r w:rsidR="00B972E5" w:rsidRPr="00F85E7F">
        <w:rPr>
          <w:rFonts w:ascii="Tahoma" w:eastAsia="Times New Roman" w:hAnsi="Tahoma" w:cs="Times New Roman"/>
          <w:bCs/>
          <w:szCs w:val="27"/>
          <w:lang w:eastAsia="fr-BE"/>
        </w:rPr>
        <w:t xml:space="preserve"> (conditions de détention d’animaux)</w:t>
      </w:r>
      <w:r w:rsidRPr="00F85E7F">
        <w:rPr>
          <w:rFonts w:ascii="Tahoma" w:eastAsia="Times New Roman" w:hAnsi="Tahoma" w:cs="Times New Roman"/>
          <w:bCs/>
          <w:szCs w:val="27"/>
          <w:lang w:eastAsia="fr-BE"/>
        </w:rPr>
        <w:t xml:space="preserve">, du chapitre IV </w:t>
      </w:r>
      <w:r w:rsidR="00B972E5" w:rsidRPr="00F85E7F">
        <w:rPr>
          <w:rFonts w:ascii="Tahoma" w:eastAsia="Times New Roman" w:hAnsi="Tahoma" w:cs="Times New Roman"/>
          <w:bCs/>
          <w:szCs w:val="27"/>
          <w:lang w:eastAsia="fr-BE"/>
        </w:rPr>
        <w:t xml:space="preserve">(transport d’animaux) </w:t>
      </w:r>
      <w:r w:rsidRPr="00F85E7F">
        <w:rPr>
          <w:rFonts w:ascii="Tahoma" w:eastAsia="Times New Roman" w:hAnsi="Tahoma" w:cs="Times New Roman"/>
          <w:bCs/>
          <w:szCs w:val="27"/>
          <w:lang w:eastAsia="fr-BE"/>
        </w:rPr>
        <w:t>ou du chapitre VIII</w:t>
      </w:r>
      <w:r w:rsidR="00B972E5" w:rsidRPr="00F85E7F">
        <w:rPr>
          <w:rFonts w:ascii="Tahoma" w:eastAsia="Times New Roman" w:hAnsi="Tahoma" w:cs="Times New Roman"/>
          <w:bCs/>
          <w:szCs w:val="27"/>
          <w:lang w:eastAsia="fr-BE"/>
        </w:rPr>
        <w:t xml:space="preserve"> (expérience sur des animaux) </w:t>
      </w:r>
      <w:r w:rsidR="0045649B" w:rsidRPr="00F85E7F">
        <w:rPr>
          <w:rFonts w:ascii="Tahoma" w:eastAsia="Times New Roman" w:hAnsi="Tahoma" w:cs="Times New Roman"/>
          <w:bCs/>
          <w:szCs w:val="27"/>
          <w:lang w:eastAsia="fr-BE"/>
        </w:rPr>
        <w:t xml:space="preserve">de la Loi </w:t>
      </w:r>
      <w:r w:rsidR="00B972E5" w:rsidRPr="00F85E7F">
        <w:rPr>
          <w:rFonts w:ascii="Tahoma" w:eastAsia="Times New Roman" w:hAnsi="Tahoma" w:cs="Times New Roman"/>
          <w:bCs/>
          <w:szCs w:val="27"/>
          <w:lang w:eastAsia="fr-BE"/>
        </w:rPr>
        <w:t>ou des arrêtés pris en exécution de ces dispositions, à l’exception de</w:t>
      </w:r>
      <w:r w:rsidRPr="00F85E7F">
        <w:rPr>
          <w:rFonts w:ascii="Tahoma" w:eastAsia="Times New Roman" w:hAnsi="Tahoma" w:cs="Times New Roman"/>
          <w:bCs/>
          <w:szCs w:val="27"/>
          <w:lang w:eastAsia="fr-BE"/>
        </w:rPr>
        <w:t xml:space="preserve"> celles visées à l'article 35, 6°</w:t>
      </w:r>
      <w:r w:rsidR="0045649B" w:rsidRPr="00F85E7F">
        <w:rPr>
          <w:rFonts w:ascii="Tahoma" w:eastAsia="Times New Roman" w:hAnsi="Tahoma" w:cs="Times New Roman"/>
          <w:bCs/>
          <w:szCs w:val="27"/>
          <w:lang w:eastAsia="fr-BE"/>
        </w:rPr>
        <w:t xml:space="preserve"> de la Loi</w:t>
      </w:r>
      <w:r w:rsidR="00B972E5" w:rsidRPr="00F85E7F">
        <w:rPr>
          <w:rFonts w:ascii="Tahoma" w:eastAsia="Times New Roman" w:hAnsi="Tahoma" w:cs="Times New Roman"/>
          <w:bCs/>
          <w:szCs w:val="27"/>
          <w:lang w:eastAsia="fr-BE"/>
        </w:rPr>
        <w:t xml:space="preserve"> </w:t>
      </w:r>
      <w:r w:rsidR="00A00541">
        <w:rPr>
          <w:rFonts w:ascii="Tahoma" w:eastAsia="Times New Roman" w:hAnsi="Tahoma" w:cs="Times New Roman"/>
          <w:bCs/>
          <w:szCs w:val="27"/>
          <w:lang w:eastAsia="fr-BE"/>
        </w:rPr>
        <w:t>;</w:t>
      </w:r>
    </w:p>
    <w:p w:rsidR="00B219C7" w:rsidRPr="00F85E7F" w:rsidRDefault="00B219C7" w:rsidP="00A00541">
      <w:pPr>
        <w:spacing w:after="0"/>
        <w:jc w:val="both"/>
        <w:rPr>
          <w:rFonts w:ascii="Tahoma" w:eastAsia="Times New Roman" w:hAnsi="Tahoma" w:cs="Times New Roman"/>
          <w:bCs/>
          <w:szCs w:val="27"/>
          <w:lang w:eastAsia="fr-BE"/>
        </w:rPr>
      </w:pPr>
    </w:p>
    <w:p w:rsidR="00B972E5" w:rsidRPr="00F85E7F"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4° ne se conforme pas aux mesures visées à l'article 4, § 5</w:t>
      </w:r>
      <w:r w:rsidR="0045649B" w:rsidRPr="00F85E7F">
        <w:rPr>
          <w:rFonts w:ascii="Tahoma" w:eastAsia="Times New Roman" w:hAnsi="Tahoma" w:cs="Times New Roman"/>
          <w:bCs/>
          <w:szCs w:val="27"/>
          <w:lang w:eastAsia="fr-BE"/>
        </w:rPr>
        <w:t xml:space="preserve"> de la Loi</w:t>
      </w:r>
      <w:r w:rsidRPr="00F85E7F">
        <w:rPr>
          <w:rFonts w:ascii="Tahoma" w:eastAsia="Times New Roman" w:hAnsi="Tahoma" w:cs="Times New Roman"/>
          <w:bCs/>
          <w:szCs w:val="27"/>
          <w:lang w:eastAsia="fr-BE"/>
        </w:rPr>
        <w:t>, et prescrites par les agents de l'autorité compétents ou rend inopérantes les mesures prises</w:t>
      </w:r>
      <w:r w:rsidR="00B972E5" w:rsidRPr="00F85E7F">
        <w:rPr>
          <w:rFonts w:ascii="Tahoma" w:eastAsia="Times New Roman" w:hAnsi="Tahoma" w:cs="Times New Roman"/>
          <w:bCs/>
          <w:szCs w:val="27"/>
          <w:lang w:eastAsia="fr-BE"/>
        </w:rPr>
        <w:t xml:space="preserve"> </w:t>
      </w:r>
      <w:r w:rsidRPr="00F85E7F">
        <w:rPr>
          <w:rFonts w:ascii="Tahoma" w:eastAsia="Times New Roman" w:hAnsi="Tahoma" w:cs="Times New Roman"/>
          <w:bCs/>
          <w:szCs w:val="27"/>
          <w:lang w:eastAsia="fr-BE"/>
        </w:rPr>
        <w:t>;</w:t>
      </w:r>
      <w:r w:rsidR="00B972E5" w:rsidRPr="00F85E7F">
        <w:rPr>
          <w:rFonts w:ascii="Tahoma" w:eastAsia="Times New Roman" w:hAnsi="Tahoma" w:cs="Times New Roman"/>
          <w:bCs/>
          <w:szCs w:val="27"/>
          <w:lang w:eastAsia="fr-BE"/>
        </w:rPr>
        <w:tab/>
      </w:r>
    </w:p>
    <w:p w:rsidR="00B972E5" w:rsidRPr="00F85E7F" w:rsidRDefault="00B972E5"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5° impose à un animal un travail dépassant manifestement ses capacités naturelles</w:t>
      </w:r>
      <w:r w:rsidRPr="00F85E7F">
        <w:rPr>
          <w:rFonts w:ascii="Tahoma" w:eastAsia="Times New Roman" w:hAnsi="Tahoma" w:cs="Times New Roman"/>
          <w:bCs/>
          <w:szCs w:val="27"/>
          <w:lang w:eastAsia="fr-BE"/>
        </w:rPr>
        <w:t xml:space="preserve"> </w:t>
      </w:r>
      <w:r w:rsidR="00290F6F" w:rsidRPr="00F85E7F">
        <w:rPr>
          <w:rFonts w:ascii="Tahoma" w:eastAsia="Times New Roman" w:hAnsi="Tahoma" w:cs="Times New Roman"/>
          <w:bCs/>
          <w:szCs w:val="27"/>
          <w:lang w:eastAsia="fr-BE"/>
        </w:rPr>
        <w:t>;</w:t>
      </w:r>
      <w:r w:rsidRPr="00F85E7F">
        <w:rPr>
          <w:rFonts w:ascii="Tahoma" w:eastAsia="Times New Roman" w:hAnsi="Tahoma" w:cs="Times New Roman"/>
          <w:bCs/>
          <w:szCs w:val="27"/>
          <w:lang w:eastAsia="fr-BE"/>
        </w:rPr>
        <w:tab/>
      </w:r>
    </w:p>
    <w:p w:rsidR="00530AB1" w:rsidRPr="00F85E7F" w:rsidRDefault="00B972E5"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6° enfreint les dispositions du chapitre VI</w:t>
      </w:r>
      <w:r w:rsidRPr="00F85E7F">
        <w:rPr>
          <w:rFonts w:ascii="Tahoma" w:eastAsia="Times New Roman" w:hAnsi="Tahoma" w:cs="Times New Roman"/>
          <w:bCs/>
          <w:szCs w:val="27"/>
          <w:lang w:eastAsia="fr-BE"/>
        </w:rPr>
        <w:t xml:space="preserve"> (mise à mort d’animaux) </w:t>
      </w:r>
      <w:r w:rsidR="0045649B" w:rsidRPr="00F85E7F">
        <w:rPr>
          <w:rFonts w:ascii="Tahoma" w:eastAsia="Times New Roman" w:hAnsi="Tahoma" w:cs="Times New Roman"/>
          <w:bCs/>
          <w:szCs w:val="27"/>
          <w:lang w:eastAsia="fr-BE"/>
        </w:rPr>
        <w:t>de la Loi</w:t>
      </w:r>
      <w:r w:rsidRPr="00F85E7F">
        <w:rPr>
          <w:rFonts w:ascii="Tahoma" w:eastAsia="Times New Roman" w:hAnsi="Tahoma" w:cs="Times New Roman"/>
          <w:bCs/>
          <w:szCs w:val="27"/>
          <w:lang w:eastAsia="fr-BE"/>
        </w:rPr>
        <w:t xml:space="preserve"> </w:t>
      </w:r>
      <w:r w:rsidR="00290F6F" w:rsidRPr="00F85E7F">
        <w:rPr>
          <w:rFonts w:ascii="Tahoma" w:eastAsia="Times New Roman" w:hAnsi="Tahoma" w:cs="Times New Roman"/>
          <w:bCs/>
          <w:szCs w:val="27"/>
          <w:lang w:eastAsia="fr-BE"/>
        </w:rPr>
        <w:t>;</w:t>
      </w:r>
      <w:r w:rsidRPr="00F85E7F">
        <w:rPr>
          <w:rFonts w:ascii="Tahoma" w:eastAsia="Times New Roman" w:hAnsi="Tahoma" w:cs="Times New Roman"/>
          <w:bCs/>
          <w:szCs w:val="27"/>
          <w:lang w:eastAsia="fr-BE"/>
        </w:rPr>
        <w:tab/>
      </w:r>
    </w:p>
    <w:p w:rsidR="008E624B" w:rsidRPr="00F85E7F" w:rsidRDefault="00B972E5"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8E624B" w:rsidRPr="00F85E7F">
        <w:rPr>
          <w:rFonts w:ascii="Tahoma" w:eastAsia="Times New Roman" w:hAnsi="Tahoma" w:cs="Times New Roman"/>
          <w:bCs/>
          <w:szCs w:val="27"/>
          <w:lang w:eastAsia="fr-BE"/>
        </w:rPr>
        <w:t xml:space="preserve">7° </w:t>
      </w:r>
      <w:r w:rsidR="00290F6F" w:rsidRPr="00F85E7F">
        <w:rPr>
          <w:rFonts w:ascii="Tahoma" w:eastAsia="Times New Roman" w:hAnsi="Tahoma" w:cs="Times New Roman"/>
          <w:bCs/>
          <w:szCs w:val="27"/>
          <w:lang w:eastAsia="fr-BE"/>
        </w:rPr>
        <w:t>se sert de chiens comme bêtes de somme ou de</w:t>
      </w:r>
      <w:r w:rsidR="008E624B" w:rsidRPr="00F85E7F">
        <w:rPr>
          <w:rFonts w:ascii="Tahoma" w:eastAsia="Times New Roman" w:hAnsi="Tahoma" w:cs="Times New Roman"/>
          <w:bCs/>
          <w:szCs w:val="27"/>
          <w:lang w:eastAsia="fr-BE"/>
        </w:rPr>
        <w:t xml:space="preserve"> trait</w:t>
      </w:r>
      <w:r w:rsidR="008E624B" w:rsidRPr="00F85E7F">
        <w:rPr>
          <w:rFonts w:ascii="Tahoma" w:eastAsia="Times New Roman" w:hAnsi="Tahoma" w:cs="Times New Roman"/>
          <w:bCs/>
          <w:szCs w:val="27"/>
          <w:lang w:eastAsia="fr-BE"/>
        </w:rPr>
        <w:tab/>
        <w:t>;</w:t>
      </w:r>
      <w:r w:rsidR="008E624B" w:rsidRPr="00F85E7F">
        <w:rPr>
          <w:rFonts w:ascii="Tahoma" w:eastAsia="Times New Roman" w:hAnsi="Tahoma" w:cs="Times New Roman"/>
          <w:bCs/>
          <w:szCs w:val="27"/>
          <w:lang w:eastAsia="fr-BE"/>
        </w:rPr>
        <w:br/>
      </w:r>
    </w:p>
    <w:p w:rsidR="00A00541"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8° met en vente, vend, achète ou détient un oiseau aveuglé</w:t>
      </w:r>
      <w:r w:rsidR="008E624B" w:rsidRPr="00F85E7F">
        <w:rPr>
          <w:rFonts w:ascii="Tahoma" w:eastAsia="Times New Roman" w:hAnsi="Tahoma" w:cs="Times New Roman"/>
          <w:bCs/>
          <w:szCs w:val="27"/>
          <w:lang w:eastAsia="fr-BE"/>
        </w:rPr>
        <w:t xml:space="preserve"> </w:t>
      </w:r>
      <w:r w:rsidRPr="00F85E7F">
        <w:rPr>
          <w:rFonts w:ascii="Tahoma" w:eastAsia="Times New Roman" w:hAnsi="Tahoma" w:cs="Times New Roman"/>
          <w:bCs/>
          <w:szCs w:val="27"/>
          <w:lang w:eastAsia="fr-BE"/>
        </w:rPr>
        <w:t>;</w:t>
      </w:r>
    </w:p>
    <w:p w:rsidR="00B219C7" w:rsidRDefault="00A00541" w:rsidP="00A00541">
      <w:pPr>
        <w:spacing w:after="0"/>
        <w:jc w:val="both"/>
        <w:rPr>
          <w:rFonts w:ascii="Tahoma" w:eastAsia="Times New Roman" w:hAnsi="Tahoma" w:cs="Times New Roman"/>
          <w:bCs/>
          <w:szCs w:val="27"/>
          <w:lang w:eastAsia="fr-BE"/>
        </w:rPr>
      </w:pPr>
      <w:r>
        <w:rPr>
          <w:rFonts w:ascii="Tahoma" w:eastAsia="Times New Roman" w:hAnsi="Tahoma" w:cs="Times New Roman"/>
          <w:bCs/>
          <w:szCs w:val="27"/>
          <w:lang w:eastAsia="fr-BE"/>
        </w:rPr>
        <w:br/>
      </w:r>
      <w:r w:rsidR="008E624B" w:rsidRPr="00F85E7F">
        <w:rPr>
          <w:rFonts w:ascii="Tahoma" w:eastAsia="Times New Roman" w:hAnsi="Tahoma" w:cs="Times New Roman"/>
          <w:bCs/>
          <w:szCs w:val="27"/>
          <w:lang w:eastAsia="fr-BE"/>
        </w:rPr>
        <w:t xml:space="preserve">9° </w:t>
      </w:r>
      <w:r w:rsidR="00290F6F" w:rsidRPr="00F85E7F">
        <w:rPr>
          <w:rFonts w:ascii="Tahoma" w:eastAsia="Times New Roman" w:hAnsi="Tahoma" w:cs="Times New Roman"/>
          <w:bCs/>
          <w:szCs w:val="27"/>
          <w:lang w:eastAsia="fr-BE"/>
        </w:rPr>
        <w:t>utilise un animal à des fins de dressage, d'une mise en scène, de publicité ou à des fins similaires, dans la mesure où il est évident qu'il résulte de cette utilisation impropre des douleurs, des souffra</w:t>
      </w:r>
      <w:r w:rsidR="008E624B" w:rsidRPr="00F85E7F">
        <w:rPr>
          <w:rFonts w:ascii="Tahoma" w:eastAsia="Times New Roman" w:hAnsi="Tahoma" w:cs="Times New Roman"/>
          <w:bCs/>
          <w:szCs w:val="27"/>
          <w:lang w:eastAsia="fr-BE"/>
        </w:rPr>
        <w:t>nces ou des lésions évitables ;</w:t>
      </w:r>
    </w:p>
    <w:p w:rsidR="00D17760" w:rsidRPr="00F85E7F" w:rsidRDefault="00290F6F"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t xml:space="preserve">10° nourrit ou abreuve de force un animal, sauf pour des raisons médicales ou pour des expériences réalisées suivant le chapitre VIII </w:t>
      </w:r>
      <w:r w:rsidR="0045649B" w:rsidRPr="00F85E7F">
        <w:rPr>
          <w:rFonts w:ascii="Tahoma" w:eastAsia="Times New Roman" w:hAnsi="Tahoma" w:cs="Times New Roman"/>
          <w:bCs/>
          <w:szCs w:val="27"/>
          <w:lang w:eastAsia="fr-BE"/>
        </w:rPr>
        <w:t xml:space="preserve">de la Loi </w:t>
      </w:r>
      <w:r w:rsidRPr="00F85E7F">
        <w:rPr>
          <w:rFonts w:ascii="Tahoma" w:eastAsia="Times New Roman" w:hAnsi="Tahoma" w:cs="Times New Roman"/>
          <w:bCs/>
          <w:szCs w:val="27"/>
          <w:lang w:eastAsia="fr-BE"/>
        </w:rPr>
        <w:t>ou dans des élevages spécialisés déterminés par le Roi et aux conditions qu'il fixe</w:t>
      </w:r>
      <w:r w:rsidR="00D17760" w:rsidRPr="00F85E7F">
        <w:rPr>
          <w:rFonts w:ascii="Tahoma" w:eastAsia="Times New Roman" w:hAnsi="Tahoma" w:cs="Times New Roman"/>
          <w:bCs/>
          <w:szCs w:val="27"/>
          <w:lang w:eastAsia="fr-BE"/>
        </w:rPr>
        <w:t xml:space="preserve"> </w:t>
      </w:r>
      <w:r w:rsidRPr="00F85E7F">
        <w:rPr>
          <w:rFonts w:ascii="Tahoma" w:eastAsia="Times New Roman" w:hAnsi="Tahoma" w:cs="Times New Roman"/>
          <w:bCs/>
          <w:szCs w:val="27"/>
          <w:lang w:eastAsia="fr-BE"/>
        </w:rPr>
        <w:t>;</w:t>
      </w:r>
      <w:r w:rsidR="00D17760" w:rsidRPr="00F85E7F">
        <w:rPr>
          <w:rFonts w:ascii="Tahoma" w:eastAsia="Times New Roman" w:hAnsi="Tahoma" w:cs="Times New Roman"/>
          <w:bCs/>
          <w:szCs w:val="27"/>
          <w:lang w:eastAsia="fr-BE"/>
        </w:rPr>
        <w:tab/>
      </w:r>
    </w:p>
    <w:p w:rsidR="0045649B" w:rsidRPr="00F85E7F" w:rsidRDefault="00D17760"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11° donne à un animal une substance qui peut lui causer des souffrances ou des lésions, sauf pour des raisons médicales ou pour les expériences définies au chapitre VIII</w:t>
      </w:r>
      <w:r w:rsidR="0045649B" w:rsidRPr="00F85E7F">
        <w:rPr>
          <w:rFonts w:ascii="Tahoma" w:eastAsia="Times New Roman" w:hAnsi="Tahoma" w:cs="Times New Roman"/>
          <w:bCs/>
          <w:szCs w:val="27"/>
          <w:lang w:eastAsia="fr-BE"/>
        </w:rPr>
        <w:t xml:space="preserve"> de la Loi </w:t>
      </w:r>
      <w:r w:rsidR="00290F6F" w:rsidRPr="00F85E7F">
        <w:rPr>
          <w:rFonts w:ascii="Tahoma" w:eastAsia="Times New Roman" w:hAnsi="Tahoma" w:cs="Times New Roman"/>
          <w:bCs/>
          <w:szCs w:val="27"/>
          <w:lang w:eastAsia="fr-BE"/>
        </w:rPr>
        <w:t>;</w:t>
      </w:r>
      <w:r w:rsidR="0045649B" w:rsidRPr="00F85E7F">
        <w:rPr>
          <w:rFonts w:ascii="Tahoma" w:eastAsia="Times New Roman" w:hAnsi="Tahoma" w:cs="Times New Roman"/>
          <w:bCs/>
          <w:szCs w:val="27"/>
          <w:lang w:eastAsia="fr-BE"/>
        </w:rPr>
        <w:tab/>
      </w:r>
      <w:r w:rsidR="0045649B"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12</w:t>
      </w:r>
      <w:r w:rsidR="0045649B" w:rsidRPr="00F85E7F">
        <w:rPr>
          <w:rFonts w:ascii="Tahoma" w:eastAsia="Times New Roman" w:hAnsi="Tahoma" w:cs="Times New Roman"/>
          <w:bCs/>
          <w:szCs w:val="27"/>
          <w:lang w:eastAsia="fr-BE"/>
        </w:rPr>
        <w:t xml:space="preserve">° </w:t>
      </w:r>
      <w:r w:rsidR="00290F6F" w:rsidRPr="00F85E7F">
        <w:rPr>
          <w:rFonts w:ascii="Tahoma" w:eastAsia="Times New Roman" w:hAnsi="Tahoma" w:cs="Times New Roman"/>
          <w:bCs/>
          <w:szCs w:val="27"/>
          <w:lang w:eastAsia="fr-BE"/>
        </w:rPr>
        <w:t>cède des animaux à des personnes de moins de 16 ans</w:t>
      </w:r>
      <w:r w:rsidR="0045649B" w:rsidRPr="00F85E7F">
        <w:rPr>
          <w:rFonts w:ascii="Tahoma" w:eastAsia="Times New Roman" w:hAnsi="Tahoma" w:cs="Times New Roman"/>
          <w:bCs/>
          <w:szCs w:val="27"/>
          <w:lang w:eastAsia="fr-BE"/>
        </w:rPr>
        <w:t xml:space="preserve"> </w:t>
      </w:r>
      <w:r w:rsidR="00290F6F" w:rsidRPr="00F85E7F">
        <w:rPr>
          <w:rFonts w:ascii="Tahoma" w:eastAsia="Times New Roman" w:hAnsi="Tahoma" w:cs="Times New Roman"/>
          <w:bCs/>
          <w:szCs w:val="27"/>
          <w:lang w:eastAsia="fr-BE"/>
        </w:rPr>
        <w:t>;</w:t>
      </w:r>
      <w:r w:rsidR="0045649B" w:rsidRPr="00F85E7F">
        <w:rPr>
          <w:rFonts w:ascii="Tahoma" w:eastAsia="Times New Roman" w:hAnsi="Tahoma" w:cs="Times New Roman"/>
          <w:bCs/>
          <w:szCs w:val="27"/>
          <w:lang w:eastAsia="fr-BE"/>
        </w:rPr>
        <w:tab/>
      </w:r>
    </w:p>
    <w:p w:rsidR="0045649B" w:rsidRPr="00F85E7F" w:rsidRDefault="0045649B"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13° expédie un animal contre re</w:t>
      </w:r>
      <w:r w:rsidRPr="00F85E7F">
        <w:rPr>
          <w:rFonts w:ascii="Tahoma" w:eastAsia="Times New Roman" w:hAnsi="Tahoma" w:cs="Times New Roman"/>
          <w:bCs/>
          <w:szCs w:val="27"/>
          <w:lang w:eastAsia="fr-BE"/>
        </w:rPr>
        <w:t>mboursement par voie postale ;</w:t>
      </w:r>
      <w:r w:rsidRPr="00F85E7F">
        <w:rPr>
          <w:rFonts w:ascii="Tahoma" w:eastAsia="Times New Roman" w:hAnsi="Tahoma" w:cs="Times New Roman"/>
          <w:bCs/>
          <w:szCs w:val="27"/>
          <w:lang w:eastAsia="fr-BE"/>
        </w:rPr>
        <w:tab/>
      </w:r>
    </w:p>
    <w:p w:rsidR="0045649B" w:rsidRPr="00F85E7F" w:rsidRDefault="0045649B"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14° se livre à une exploit</w:t>
      </w:r>
      <w:r w:rsidR="001B67CC" w:rsidRPr="00F85E7F">
        <w:rPr>
          <w:rFonts w:ascii="Tahoma" w:eastAsia="Times New Roman" w:hAnsi="Tahoma" w:cs="Times New Roman"/>
          <w:bCs/>
          <w:szCs w:val="27"/>
          <w:lang w:eastAsia="fr-BE"/>
        </w:rPr>
        <w:t>ation visée à l'article 5, § 1er de la Loi</w:t>
      </w:r>
      <w:r w:rsidR="00290F6F" w:rsidRPr="00F85E7F">
        <w:rPr>
          <w:rFonts w:ascii="Tahoma" w:eastAsia="Times New Roman" w:hAnsi="Tahoma" w:cs="Times New Roman"/>
          <w:bCs/>
          <w:szCs w:val="27"/>
          <w:lang w:eastAsia="fr-BE"/>
        </w:rPr>
        <w:t>, sans l'agréatio</w:t>
      </w:r>
      <w:r w:rsidR="001B67CC" w:rsidRPr="00F85E7F">
        <w:rPr>
          <w:rFonts w:ascii="Tahoma" w:eastAsia="Times New Roman" w:hAnsi="Tahoma" w:cs="Times New Roman"/>
          <w:bCs/>
          <w:szCs w:val="27"/>
          <w:lang w:eastAsia="fr-BE"/>
        </w:rPr>
        <w:t xml:space="preserve">n exigée par cet article, </w:t>
      </w:r>
      <w:r w:rsidR="00290F6F" w:rsidRPr="00F85E7F">
        <w:rPr>
          <w:rFonts w:ascii="Tahoma" w:eastAsia="Times New Roman" w:hAnsi="Tahoma" w:cs="Times New Roman"/>
          <w:bCs/>
          <w:szCs w:val="27"/>
          <w:lang w:eastAsia="fr-BE"/>
        </w:rPr>
        <w:t xml:space="preserve">enfreint les dispositions d'arrêtés royaux pris en exécution des articles 6 ou 7 </w:t>
      </w:r>
      <w:r w:rsidR="001B67CC" w:rsidRPr="00F85E7F">
        <w:rPr>
          <w:rFonts w:ascii="Tahoma" w:eastAsia="Times New Roman" w:hAnsi="Tahoma" w:cs="Times New Roman"/>
          <w:bCs/>
          <w:szCs w:val="27"/>
          <w:lang w:eastAsia="fr-BE"/>
        </w:rPr>
        <w:t xml:space="preserve">de la Loi </w:t>
      </w:r>
      <w:r w:rsidR="00290F6F" w:rsidRPr="00F85E7F">
        <w:rPr>
          <w:rFonts w:ascii="Tahoma" w:eastAsia="Times New Roman" w:hAnsi="Tahoma" w:cs="Times New Roman"/>
          <w:bCs/>
          <w:szCs w:val="27"/>
          <w:lang w:eastAsia="fr-BE"/>
        </w:rPr>
        <w:t xml:space="preserve">et les obligations définies </w:t>
      </w:r>
      <w:r w:rsidR="001B67CC" w:rsidRPr="00F85E7F">
        <w:rPr>
          <w:rFonts w:ascii="Tahoma" w:eastAsia="Times New Roman" w:hAnsi="Tahoma" w:cs="Times New Roman"/>
          <w:bCs/>
          <w:szCs w:val="27"/>
          <w:lang w:eastAsia="fr-BE"/>
        </w:rPr>
        <w:t>à l'article 9, § 1er, alinéa 1er</w:t>
      </w:r>
      <w:r w:rsidR="00290F6F" w:rsidRPr="00F85E7F">
        <w:rPr>
          <w:rFonts w:ascii="Tahoma" w:eastAsia="Times New Roman" w:hAnsi="Tahoma" w:cs="Times New Roman"/>
          <w:bCs/>
          <w:szCs w:val="27"/>
          <w:lang w:eastAsia="fr-BE"/>
        </w:rPr>
        <w:t>,</w:t>
      </w:r>
      <w:r w:rsidR="001B67CC" w:rsidRPr="00F85E7F">
        <w:rPr>
          <w:rFonts w:ascii="Tahoma" w:eastAsia="Times New Roman" w:hAnsi="Tahoma" w:cs="Times New Roman"/>
          <w:bCs/>
          <w:szCs w:val="27"/>
          <w:lang w:eastAsia="fr-BE"/>
        </w:rPr>
        <w:t xml:space="preserve"> à l'article 9, § 2, alinéas 1er </w:t>
      </w:r>
      <w:r w:rsidR="00290F6F" w:rsidRPr="00F85E7F">
        <w:rPr>
          <w:rFonts w:ascii="Tahoma" w:eastAsia="Times New Roman" w:hAnsi="Tahoma" w:cs="Times New Roman"/>
          <w:bCs/>
          <w:szCs w:val="27"/>
          <w:lang w:eastAsia="fr-BE"/>
        </w:rPr>
        <w:t>e</w:t>
      </w:r>
      <w:r w:rsidRPr="00F85E7F">
        <w:rPr>
          <w:rFonts w:ascii="Tahoma" w:eastAsia="Times New Roman" w:hAnsi="Tahoma" w:cs="Times New Roman"/>
          <w:bCs/>
          <w:szCs w:val="27"/>
          <w:lang w:eastAsia="fr-BE"/>
        </w:rPr>
        <w:t>t 2, et aux articles 10 et 12 </w:t>
      </w:r>
      <w:r w:rsidR="001B67CC" w:rsidRPr="00F85E7F">
        <w:rPr>
          <w:rFonts w:ascii="Tahoma" w:eastAsia="Times New Roman" w:hAnsi="Tahoma" w:cs="Times New Roman"/>
          <w:bCs/>
          <w:szCs w:val="27"/>
          <w:lang w:eastAsia="fr-BE"/>
        </w:rPr>
        <w:t xml:space="preserve">de la Loi </w:t>
      </w:r>
      <w:r w:rsidRPr="00F85E7F">
        <w:rPr>
          <w:rFonts w:ascii="Tahoma" w:eastAsia="Times New Roman" w:hAnsi="Tahoma" w:cs="Times New Roman"/>
          <w:bCs/>
          <w:szCs w:val="27"/>
          <w:lang w:eastAsia="fr-BE"/>
        </w:rPr>
        <w:t>;</w:t>
      </w:r>
    </w:p>
    <w:p w:rsidR="0045649B" w:rsidRPr="00F85E7F" w:rsidRDefault="0045649B"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tab/>
        <w:t xml:space="preserve"> </w:t>
      </w: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15° détient ou commercialise des animaux teints</w:t>
      </w:r>
      <w:r w:rsidRPr="00F85E7F">
        <w:rPr>
          <w:rFonts w:ascii="Tahoma" w:eastAsia="Times New Roman" w:hAnsi="Tahoma" w:cs="Times New Roman"/>
          <w:bCs/>
          <w:szCs w:val="27"/>
          <w:lang w:eastAsia="fr-BE"/>
        </w:rPr>
        <w:t xml:space="preserve"> </w:t>
      </w:r>
      <w:r w:rsidR="00290F6F" w:rsidRPr="00F85E7F">
        <w:rPr>
          <w:rFonts w:ascii="Tahoma" w:eastAsia="Times New Roman" w:hAnsi="Tahoma" w:cs="Times New Roman"/>
          <w:bCs/>
          <w:szCs w:val="27"/>
          <w:lang w:eastAsia="fr-BE"/>
        </w:rPr>
        <w:t>;</w:t>
      </w:r>
      <w:r w:rsidRPr="00F85E7F">
        <w:rPr>
          <w:rFonts w:ascii="Tahoma" w:eastAsia="Times New Roman" w:hAnsi="Tahoma" w:cs="Times New Roman"/>
          <w:bCs/>
          <w:szCs w:val="27"/>
          <w:lang w:eastAsia="fr-BE"/>
        </w:rPr>
        <w:tab/>
      </w:r>
    </w:p>
    <w:p w:rsidR="00290F6F" w:rsidRPr="00F85E7F" w:rsidRDefault="0045649B" w:rsidP="00A00541">
      <w:pPr>
        <w:spacing w:after="0"/>
        <w:jc w:val="both"/>
        <w:rPr>
          <w:rFonts w:ascii="Tahoma" w:eastAsia="Times New Roman" w:hAnsi="Tahoma" w:cs="Times New Roman"/>
          <w:bCs/>
          <w:szCs w:val="27"/>
          <w:lang w:eastAsia="fr-BE"/>
        </w:rPr>
      </w:pPr>
      <w:r w:rsidRPr="00F85E7F">
        <w:rPr>
          <w:rFonts w:ascii="Tahoma" w:eastAsia="Times New Roman" w:hAnsi="Tahoma" w:cs="Times New Roman"/>
          <w:bCs/>
          <w:szCs w:val="27"/>
          <w:lang w:eastAsia="fr-BE"/>
        </w:rPr>
        <w:br/>
      </w:r>
      <w:r w:rsidR="00290F6F" w:rsidRPr="00F85E7F">
        <w:rPr>
          <w:rFonts w:ascii="Tahoma" w:eastAsia="Times New Roman" w:hAnsi="Tahoma" w:cs="Times New Roman"/>
          <w:bCs/>
          <w:szCs w:val="27"/>
          <w:lang w:eastAsia="fr-BE"/>
        </w:rPr>
        <w:t>16° propose ou décerne des animaux à titre de prix, de récompense ou de don lors de concours, de loteries, de paris ou dans d'autres circonstances similaires, sauf les dérogations q</w:t>
      </w:r>
      <w:r w:rsidRPr="00F85E7F">
        <w:rPr>
          <w:rFonts w:ascii="Tahoma" w:eastAsia="Times New Roman" w:hAnsi="Tahoma" w:cs="Times New Roman"/>
          <w:bCs/>
          <w:szCs w:val="27"/>
          <w:lang w:eastAsia="fr-BE"/>
        </w:rPr>
        <w:t xml:space="preserve">ui pourront être accordées par </w:t>
      </w:r>
      <w:r w:rsidR="00290F6F" w:rsidRPr="00F85E7F">
        <w:rPr>
          <w:rFonts w:ascii="Tahoma" w:eastAsia="Times New Roman" w:hAnsi="Tahoma" w:cs="Times New Roman"/>
          <w:bCs/>
          <w:szCs w:val="27"/>
          <w:lang w:eastAsia="fr-BE"/>
        </w:rPr>
        <w:t>le ministre qui a le bien-être de</w:t>
      </w:r>
      <w:r w:rsidRPr="00F85E7F">
        <w:rPr>
          <w:rFonts w:ascii="Tahoma" w:eastAsia="Times New Roman" w:hAnsi="Tahoma" w:cs="Times New Roman"/>
          <w:bCs/>
          <w:szCs w:val="27"/>
          <w:lang w:eastAsia="fr-BE"/>
        </w:rPr>
        <w:t xml:space="preserve">s animaux dans ses attributions </w:t>
      </w:r>
      <w:r w:rsidR="00290F6F" w:rsidRPr="00F85E7F">
        <w:rPr>
          <w:rFonts w:ascii="Tahoma" w:eastAsia="Times New Roman" w:hAnsi="Tahoma" w:cs="Times New Roman"/>
          <w:bCs/>
          <w:szCs w:val="27"/>
          <w:lang w:eastAsia="fr-BE"/>
        </w:rPr>
        <w:t>;</w:t>
      </w:r>
    </w:p>
    <w:p w:rsidR="004E17EA" w:rsidRDefault="004E17EA">
      <w:pPr>
        <w:rPr>
          <w:rFonts w:ascii="Tahoma" w:hAnsi="Tahoma" w:cs="Tahoma"/>
        </w:rPr>
      </w:pPr>
      <w:r>
        <w:rPr>
          <w:rFonts w:ascii="Tahoma" w:hAnsi="Tahoma" w:cs="Tahoma"/>
        </w:rPr>
        <w:br w:type="page"/>
      </w:r>
    </w:p>
    <w:p w:rsidR="00F85E7F" w:rsidRDefault="00F85E7F" w:rsidP="00A00541">
      <w:pPr>
        <w:pStyle w:val="Default"/>
        <w:spacing w:line="276" w:lineRule="auto"/>
        <w:jc w:val="both"/>
        <w:rPr>
          <w:rFonts w:ascii="Tahoma" w:hAnsi="Tahoma" w:cs="Tahoma"/>
          <w:color w:val="auto"/>
          <w:sz w:val="22"/>
          <w:szCs w:val="22"/>
        </w:rPr>
      </w:pPr>
    </w:p>
    <w:p w:rsidR="001B67CC" w:rsidRDefault="00530AB1" w:rsidP="00A00541">
      <w:pPr>
        <w:pStyle w:val="Default"/>
        <w:spacing w:line="276" w:lineRule="auto"/>
        <w:jc w:val="both"/>
        <w:rPr>
          <w:rFonts w:ascii="Tahoma" w:hAnsi="Tahoma" w:cs="Tahoma"/>
          <w:color w:val="auto"/>
          <w:sz w:val="22"/>
          <w:szCs w:val="22"/>
        </w:rPr>
      </w:pPr>
      <w:bookmarkStart w:id="283" w:name="_Toc413250429"/>
      <w:r w:rsidRPr="004E17EA">
        <w:rPr>
          <w:rStyle w:val="Titre4Car"/>
        </w:rPr>
        <w:t>Article 1</w:t>
      </w:r>
      <w:r w:rsidR="00BD0D63" w:rsidRPr="004E17EA">
        <w:rPr>
          <w:rStyle w:val="Titre4Car"/>
        </w:rPr>
        <w:t>30</w:t>
      </w:r>
      <w:bookmarkEnd w:id="283"/>
      <w:r w:rsidR="001B67CC">
        <w:rPr>
          <w:rFonts w:ascii="Tahoma" w:hAnsi="Tahoma" w:cs="Tahoma"/>
          <w:color w:val="auto"/>
          <w:sz w:val="22"/>
          <w:szCs w:val="22"/>
        </w:rPr>
        <w:t xml:space="preserve"> (3</w:t>
      </w:r>
      <w:r w:rsidR="001B67CC" w:rsidRPr="001B67CC">
        <w:rPr>
          <w:rFonts w:ascii="Tahoma" w:hAnsi="Tahoma" w:cs="Tahoma"/>
          <w:color w:val="auto"/>
          <w:sz w:val="22"/>
          <w:szCs w:val="22"/>
          <w:vertAlign w:val="superscript"/>
        </w:rPr>
        <w:t>e</w:t>
      </w:r>
      <w:r w:rsidR="001B67CC">
        <w:rPr>
          <w:rFonts w:ascii="Tahoma" w:hAnsi="Tahoma" w:cs="Tahoma"/>
          <w:color w:val="auto"/>
          <w:sz w:val="22"/>
          <w:szCs w:val="22"/>
        </w:rPr>
        <w:t xml:space="preserve"> catégorie)</w:t>
      </w:r>
    </w:p>
    <w:p w:rsidR="001B67CC" w:rsidRDefault="001B67CC" w:rsidP="00A00541">
      <w:pPr>
        <w:pStyle w:val="Titre3"/>
        <w:spacing w:before="0" w:beforeAutospacing="0" w:after="0" w:afterAutospacing="0" w:line="276" w:lineRule="auto"/>
        <w:rPr>
          <w:rFonts w:eastAsiaTheme="minorHAnsi" w:cs="Tahoma"/>
          <w:b w:val="0"/>
          <w:bCs w:val="0"/>
          <w:szCs w:val="22"/>
          <w:u w:val="none"/>
          <w:lang w:eastAsia="en-US"/>
        </w:rPr>
      </w:pPr>
    </w:p>
    <w:p w:rsidR="001B67CC" w:rsidRPr="00C575D2" w:rsidRDefault="001B67CC" w:rsidP="00A00541">
      <w:pPr>
        <w:spacing w:after="0"/>
        <w:jc w:val="both"/>
        <w:rPr>
          <w:rFonts w:ascii="Tahoma" w:hAnsi="Tahoma" w:cs="Tahoma"/>
        </w:rPr>
      </w:pPr>
      <w:r w:rsidRPr="00C575D2">
        <w:rPr>
          <w:rFonts w:ascii="Tahoma" w:hAnsi="Tahoma" w:cs="Tahoma"/>
        </w:rPr>
        <w:t>Commet une infraction de 3e catégorie celui qui organise une course de chevaux et/ou un entraînement en préparation à une course de ce genre ou qui y participe, si la course a lieu totalement ou partiellement sur la voie publique, dont le revêtement consiste en asphalte, béton, pavés, briques ou un autre matériau dur.</w:t>
      </w:r>
    </w:p>
    <w:p w:rsidR="001B67CC" w:rsidRDefault="001B67CC" w:rsidP="00A00541">
      <w:pPr>
        <w:pStyle w:val="Titre3"/>
        <w:spacing w:before="0" w:beforeAutospacing="0" w:after="0" w:afterAutospacing="0" w:line="276" w:lineRule="auto"/>
        <w:rPr>
          <w:rFonts w:eastAsiaTheme="minorHAnsi" w:cs="Tahoma"/>
          <w:b w:val="0"/>
          <w:bCs w:val="0"/>
          <w:szCs w:val="22"/>
          <w:u w:val="none"/>
          <w:lang w:eastAsia="en-US"/>
        </w:rPr>
      </w:pPr>
    </w:p>
    <w:p w:rsidR="001B67CC" w:rsidRDefault="00BD0D63" w:rsidP="00A00541">
      <w:pPr>
        <w:pStyle w:val="Titre3"/>
        <w:spacing w:before="0" w:beforeAutospacing="0" w:after="0" w:afterAutospacing="0" w:line="276" w:lineRule="auto"/>
        <w:rPr>
          <w:rFonts w:eastAsiaTheme="minorHAnsi" w:cs="Tahoma"/>
          <w:b w:val="0"/>
          <w:bCs w:val="0"/>
          <w:szCs w:val="22"/>
          <w:u w:val="none"/>
          <w:lang w:eastAsia="en-US"/>
        </w:rPr>
      </w:pPr>
      <w:bookmarkStart w:id="284" w:name="_Toc413250430"/>
      <w:r w:rsidRPr="004E17EA">
        <w:rPr>
          <w:rStyle w:val="Titre4Car"/>
        </w:rPr>
        <w:t>Article 131</w:t>
      </w:r>
      <w:r w:rsidR="001B67CC">
        <w:rPr>
          <w:rFonts w:eastAsiaTheme="minorHAnsi" w:cs="Tahoma"/>
          <w:b w:val="0"/>
          <w:bCs w:val="0"/>
          <w:szCs w:val="22"/>
          <w:u w:val="none"/>
          <w:lang w:eastAsia="en-US"/>
        </w:rPr>
        <w:t xml:space="preserve"> (3</w:t>
      </w:r>
      <w:r w:rsidR="001B67CC" w:rsidRPr="001B67CC">
        <w:rPr>
          <w:rFonts w:eastAsiaTheme="minorHAnsi" w:cs="Tahoma"/>
          <w:b w:val="0"/>
          <w:bCs w:val="0"/>
          <w:szCs w:val="22"/>
          <w:u w:val="none"/>
          <w:vertAlign w:val="superscript"/>
          <w:lang w:eastAsia="en-US"/>
        </w:rPr>
        <w:t>e</w:t>
      </w:r>
      <w:r w:rsidR="001B67CC">
        <w:rPr>
          <w:rFonts w:eastAsiaTheme="minorHAnsi" w:cs="Tahoma"/>
          <w:b w:val="0"/>
          <w:bCs w:val="0"/>
          <w:szCs w:val="22"/>
          <w:u w:val="none"/>
          <w:lang w:eastAsia="en-US"/>
        </w:rPr>
        <w:t xml:space="preserve"> catégorie)</w:t>
      </w:r>
      <w:bookmarkEnd w:id="284"/>
    </w:p>
    <w:p w:rsidR="001B67CC" w:rsidRDefault="001B67CC" w:rsidP="00A00541">
      <w:pPr>
        <w:pStyle w:val="Titre3"/>
        <w:spacing w:before="0" w:beforeAutospacing="0" w:after="0" w:afterAutospacing="0" w:line="276" w:lineRule="auto"/>
        <w:rPr>
          <w:rFonts w:eastAsiaTheme="minorHAnsi" w:cs="Tahoma"/>
          <w:b w:val="0"/>
          <w:bCs w:val="0"/>
          <w:szCs w:val="22"/>
          <w:u w:val="none"/>
          <w:lang w:eastAsia="en-US"/>
        </w:rPr>
      </w:pPr>
    </w:p>
    <w:p w:rsidR="001B67CC" w:rsidRDefault="001B67CC" w:rsidP="00A00541">
      <w:pPr>
        <w:spacing w:after="0"/>
        <w:jc w:val="both"/>
        <w:rPr>
          <w:rFonts w:ascii="Tahoma" w:hAnsi="Tahoma" w:cs="Tahoma"/>
        </w:rPr>
      </w:pPr>
      <w:r w:rsidRPr="004E2A9D">
        <w:rPr>
          <w:rFonts w:ascii="Tahoma" w:hAnsi="Tahoma" w:cs="Tahoma"/>
        </w:rPr>
        <w:t xml:space="preserve">Les infractions à la Loi ou à ses arrêtés d'exécution ou aux décisions et règlements européens en la matière qui ne sont pas reprises aux articles </w:t>
      </w:r>
      <w:r w:rsidR="00EA576C" w:rsidRPr="00D17158">
        <w:rPr>
          <w:rFonts w:ascii="Tahoma" w:hAnsi="Tahoma" w:cs="Tahoma"/>
          <w:highlight w:val="green"/>
        </w:rPr>
        <w:t>128</w:t>
      </w:r>
      <w:r w:rsidRPr="00D17158">
        <w:rPr>
          <w:rFonts w:ascii="Tahoma" w:hAnsi="Tahoma" w:cs="Tahoma"/>
          <w:highlight w:val="green"/>
        </w:rPr>
        <w:t xml:space="preserve">, </w:t>
      </w:r>
      <w:r w:rsidR="0099073B" w:rsidRPr="00D17158">
        <w:rPr>
          <w:rFonts w:ascii="Tahoma" w:hAnsi="Tahoma" w:cs="Tahoma"/>
          <w:highlight w:val="green"/>
        </w:rPr>
        <w:t>1</w:t>
      </w:r>
      <w:r w:rsidR="00EA576C" w:rsidRPr="00D17158">
        <w:rPr>
          <w:rFonts w:ascii="Tahoma" w:hAnsi="Tahoma" w:cs="Tahoma"/>
          <w:highlight w:val="green"/>
        </w:rPr>
        <w:t>29</w:t>
      </w:r>
      <w:r w:rsidRPr="00D17158">
        <w:rPr>
          <w:rFonts w:ascii="Tahoma" w:hAnsi="Tahoma" w:cs="Tahoma"/>
          <w:highlight w:val="green"/>
        </w:rPr>
        <w:t xml:space="preserve"> </w:t>
      </w:r>
      <w:r w:rsidR="0099073B" w:rsidRPr="00D17158">
        <w:rPr>
          <w:rFonts w:ascii="Tahoma" w:hAnsi="Tahoma" w:cs="Tahoma"/>
          <w:highlight w:val="green"/>
        </w:rPr>
        <w:t>et 1</w:t>
      </w:r>
      <w:r w:rsidR="00EA576C" w:rsidRPr="00D17158">
        <w:rPr>
          <w:rFonts w:ascii="Tahoma" w:hAnsi="Tahoma" w:cs="Tahoma"/>
          <w:highlight w:val="green"/>
        </w:rPr>
        <w:t>30</w:t>
      </w:r>
      <w:r w:rsidRPr="004E2A9D">
        <w:rPr>
          <w:rFonts w:ascii="Tahoma" w:hAnsi="Tahoma" w:cs="Tahoma"/>
        </w:rPr>
        <w:t xml:space="preserve"> du présent règlement constituent une infraction de troisième catégorie au </w:t>
      </w:r>
      <w:bookmarkStart w:id="285" w:name="_GoBack"/>
      <w:bookmarkEnd w:id="285"/>
      <w:r w:rsidRPr="004E2A9D">
        <w:rPr>
          <w:rFonts w:ascii="Tahoma" w:hAnsi="Tahoma" w:cs="Tahoma"/>
        </w:rPr>
        <w:t>sens de l'article D.151 du Livre Ier du Code de l'Environnement.</w:t>
      </w:r>
    </w:p>
    <w:p w:rsidR="00A00541" w:rsidRPr="00A00541" w:rsidRDefault="00A00541" w:rsidP="00A00541">
      <w:pPr>
        <w:spacing w:after="0"/>
        <w:jc w:val="both"/>
        <w:rPr>
          <w:rFonts w:ascii="Tahoma" w:hAnsi="Tahoma" w:cs="Tahoma"/>
        </w:rPr>
      </w:pPr>
    </w:p>
    <w:p w:rsidR="00B219C7" w:rsidRDefault="00B219C7" w:rsidP="00A00541">
      <w:pPr>
        <w:pStyle w:val="Titre3"/>
        <w:spacing w:before="0" w:beforeAutospacing="0" w:after="0" w:afterAutospacing="0" w:line="276" w:lineRule="auto"/>
      </w:pPr>
    </w:p>
    <w:p w:rsidR="005F4D78" w:rsidRPr="004E17EA" w:rsidRDefault="00DB0BB8" w:rsidP="004E17EA">
      <w:pPr>
        <w:pStyle w:val="Titre3"/>
      </w:pPr>
      <w:bookmarkStart w:id="286" w:name="_Toc413250431"/>
      <w:r w:rsidRPr="004E17EA">
        <w:t>Chapitre 8</w:t>
      </w:r>
      <w:r w:rsidR="005F4D78" w:rsidRPr="004E17EA">
        <w:t> : Amendes administratives en matière environnementale</w:t>
      </w:r>
      <w:bookmarkEnd w:id="286"/>
    </w:p>
    <w:p w:rsidR="00A00541" w:rsidRDefault="00A00541" w:rsidP="00A00541">
      <w:pPr>
        <w:pStyle w:val="Titre4"/>
        <w:spacing w:before="0"/>
      </w:pPr>
    </w:p>
    <w:p w:rsidR="005F4D78" w:rsidRPr="004E17EA" w:rsidRDefault="009C0F99" w:rsidP="004E17EA">
      <w:pPr>
        <w:pStyle w:val="Titre4"/>
      </w:pPr>
      <w:bookmarkStart w:id="287" w:name="_Toc413250432"/>
      <w:r w:rsidRPr="004E17EA">
        <w:t>Article 1</w:t>
      </w:r>
      <w:r w:rsidR="00BD0D63" w:rsidRPr="004E17EA">
        <w:t>32</w:t>
      </w:r>
      <w:bookmarkEnd w:id="287"/>
    </w:p>
    <w:p w:rsidR="005F4D78" w:rsidRDefault="005F4D78" w:rsidP="009C0F99">
      <w:pPr>
        <w:spacing w:after="0"/>
        <w:jc w:val="both"/>
        <w:rPr>
          <w:rFonts w:ascii="Tahoma" w:hAnsi="Tahoma" w:cs="Tahoma"/>
        </w:rPr>
      </w:pPr>
    </w:p>
    <w:p w:rsidR="005F4D78" w:rsidRDefault="005F4D78" w:rsidP="00A00541">
      <w:pPr>
        <w:spacing w:after="0"/>
        <w:jc w:val="both"/>
        <w:rPr>
          <w:rFonts w:ascii="Tahoma" w:hAnsi="Tahoma" w:cs="Tahoma"/>
        </w:rPr>
      </w:pPr>
      <w:r w:rsidRPr="004E2A9D">
        <w:rPr>
          <w:rFonts w:ascii="Tahoma" w:hAnsi="Tahoma" w:cs="Tahoma"/>
        </w:rPr>
        <w:t>Conformémen</w:t>
      </w:r>
      <w:r w:rsidR="009C0F99" w:rsidRPr="004E2A9D">
        <w:rPr>
          <w:rFonts w:ascii="Tahoma" w:hAnsi="Tahoma" w:cs="Tahoma"/>
        </w:rPr>
        <w:t>t à l’article D.160 du Code de l’environnement</w:t>
      </w:r>
      <w:r w:rsidRPr="004E2A9D">
        <w:rPr>
          <w:rFonts w:ascii="Tahoma" w:hAnsi="Tahoma" w:cs="Tahoma"/>
        </w:rPr>
        <w:t xml:space="preserve">, </w:t>
      </w:r>
      <w:r w:rsidR="00D8637F" w:rsidRPr="004E2A9D">
        <w:rPr>
          <w:rFonts w:ascii="Tahoma" w:hAnsi="Tahoma" w:cs="Tahoma"/>
        </w:rPr>
        <w:t xml:space="preserve">en l’absence de poursuite du Ministère public et à défaut d’une transaction conclue conformément à l’article D.159 du même Code, </w:t>
      </w:r>
      <w:r w:rsidRPr="004E2A9D">
        <w:rPr>
          <w:rFonts w:ascii="Tahoma" w:hAnsi="Tahoma" w:cs="Tahoma"/>
        </w:rPr>
        <w:t>le montant des amendes administratives encourues en cas de non-respect des dispositions du livre II du présent r</w:t>
      </w:r>
      <w:r w:rsidR="00A00541">
        <w:rPr>
          <w:rFonts w:ascii="Tahoma" w:hAnsi="Tahoma" w:cs="Tahoma"/>
        </w:rPr>
        <w:t>èglement s’établit comme suit :</w:t>
      </w:r>
    </w:p>
    <w:p w:rsidR="00A00541" w:rsidRPr="004E2A9D" w:rsidRDefault="00A00541" w:rsidP="00A00541">
      <w:pPr>
        <w:spacing w:after="0"/>
        <w:jc w:val="both"/>
        <w:rPr>
          <w:rFonts w:ascii="Tahoma" w:hAnsi="Tahoma" w:cs="Tahoma"/>
        </w:rPr>
      </w:pPr>
    </w:p>
    <w:p w:rsidR="005F4D78" w:rsidRPr="004E2A9D" w:rsidRDefault="005F4D78" w:rsidP="00A00541">
      <w:pPr>
        <w:spacing w:after="0"/>
        <w:jc w:val="both"/>
        <w:rPr>
          <w:rFonts w:ascii="Tahoma" w:hAnsi="Tahoma" w:cs="Tahoma"/>
        </w:rPr>
      </w:pPr>
      <w:r w:rsidRPr="004E2A9D">
        <w:rPr>
          <w:rFonts w:ascii="Tahoma" w:hAnsi="Tahoma" w:cs="Tahoma"/>
        </w:rPr>
        <w:t>1° de 50 euros à 100.000 euros pour une infraction de deuxième catégorie ;</w:t>
      </w:r>
    </w:p>
    <w:p w:rsidR="005F4D78" w:rsidRPr="004E2A9D" w:rsidRDefault="005F4D78" w:rsidP="00A00541">
      <w:pPr>
        <w:spacing w:after="0"/>
        <w:jc w:val="both"/>
        <w:rPr>
          <w:rFonts w:ascii="Tahoma" w:hAnsi="Tahoma" w:cs="Tahoma"/>
        </w:rPr>
      </w:pPr>
    </w:p>
    <w:p w:rsidR="005F4D78" w:rsidRPr="004E2A9D" w:rsidRDefault="005F4D78" w:rsidP="00A00541">
      <w:pPr>
        <w:spacing w:after="0"/>
        <w:jc w:val="both"/>
        <w:rPr>
          <w:rFonts w:ascii="Tahoma" w:hAnsi="Tahoma" w:cs="Tahoma"/>
        </w:rPr>
      </w:pPr>
      <w:r w:rsidRPr="004E2A9D">
        <w:rPr>
          <w:rFonts w:ascii="Tahoma" w:hAnsi="Tahoma" w:cs="Tahoma"/>
        </w:rPr>
        <w:t>2° de 50 euros à 10.000 euros pour une infraction de troisième catégorie ;</w:t>
      </w:r>
    </w:p>
    <w:p w:rsidR="005F4D78" w:rsidRPr="004E2A9D" w:rsidRDefault="005F4D78" w:rsidP="00A00541">
      <w:pPr>
        <w:spacing w:after="0"/>
        <w:jc w:val="both"/>
        <w:rPr>
          <w:rFonts w:ascii="Tahoma" w:hAnsi="Tahoma" w:cs="Tahoma"/>
        </w:rPr>
      </w:pPr>
    </w:p>
    <w:p w:rsidR="005F4D78" w:rsidRPr="004E2A9D" w:rsidRDefault="005F4D78" w:rsidP="00A00541">
      <w:pPr>
        <w:spacing w:after="0"/>
        <w:jc w:val="both"/>
        <w:rPr>
          <w:rFonts w:ascii="Tahoma" w:hAnsi="Tahoma" w:cs="Tahoma"/>
        </w:rPr>
      </w:pPr>
      <w:r w:rsidRPr="004E2A9D">
        <w:rPr>
          <w:rFonts w:ascii="Tahoma" w:hAnsi="Tahoma" w:cs="Tahoma"/>
        </w:rPr>
        <w:t>3° de 1 euro à 1.000 euros pour une infraction de quatrième catégorie.</w:t>
      </w:r>
    </w:p>
    <w:p w:rsidR="006532AD" w:rsidRDefault="006C2318" w:rsidP="005F4D78">
      <w:pPr>
        <w:pStyle w:val="Default"/>
        <w:pageBreakBefore/>
        <w:spacing w:line="276" w:lineRule="auto"/>
        <w:jc w:val="both"/>
        <w:rPr>
          <w:rFonts w:ascii="Tahoma" w:hAnsi="Tahoma" w:cs="Tahoma"/>
          <w:color w:val="auto"/>
          <w:sz w:val="22"/>
          <w:szCs w:val="22"/>
          <w:u w:val="single"/>
        </w:rPr>
      </w:pPr>
      <w:r>
        <w:rPr>
          <w:rFonts w:ascii="Tahoma" w:hAnsi="Tahoma" w:cs="Tahoma"/>
          <w:color w:val="auto"/>
          <w:sz w:val="22"/>
          <w:szCs w:val="22"/>
          <w:u w:val="single"/>
        </w:rPr>
        <w:lastRenderedPageBreak/>
        <w:t>Annexes : Protocole(s) d’accord conclu(s) avec le Procureur du Roi</w:t>
      </w:r>
    </w:p>
    <w:p w:rsidR="006532AD" w:rsidRDefault="006532AD">
      <w:pPr>
        <w:rPr>
          <w:rFonts w:ascii="Tahoma" w:hAnsi="Tahoma" w:cs="Tahoma"/>
          <w:u w:val="single"/>
        </w:rPr>
      </w:pPr>
      <w:r>
        <w:rPr>
          <w:rFonts w:ascii="Tahoma" w:hAnsi="Tahoma" w:cs="Tahoma"/>
          <w:u w:val="single"/>
        </w:rPr>
        <w:br w:type="page"/>
      </w:r>
    </w:p>
    <w:p w:rsidR="00FC7578" w:rsidRDefault="00FC7578" w:rsidP="005F4D78">
      <w:pPr>
        <w:pStyle w:val="Default"/>
        <w:pageBreakBefore/>
        <w:spacing w:line="276" w:lineRule="auto"/>
        <w:jc w:val="both"/>
        <w:rPr>
          <w:rFonts w:ascii="Tahoma" w:hAnsi="Tahoma" w:cs="Tahoma"/>
          <w:color w:val="auto"/>
          <w:sz w:val="22"/>
          <w:szCs w:val="22"/>
          <w:u w:val="single"/>
        </w:rPr>
      </w:pPr>
    </w:p>
    <w:sdt>
      <w:sdtPr>
        <w:rPr>
          <w:rFonts w:asciiTheme="minorHAnsi" w:eastAsiaTheme="minorHAnsi" w:hAnsiTheme="minorHAnsi" w:cstheme="minorBidi"/>
          <w:b w:val="0"/>
          <w:bCs w:val="0"/>
          <w:szCs w:val="22"/>
          <w:u w:val="none"/>
          <w:lang w:val="fr-FR" w:eastAsia="en-US"/>
        </w:rPr>
        <w:id w:val="-137038084"/>
        <w:docPartObj>
          <w:docPartGallery w:val="Table of Contents"/>
          <w:docPartUnique/>
        </w:docPartObj>
      </w:sdtPr>
      <w:sdtEndPr/>
      <w:sdtContent>
        <w:p w:rsidR="006532AD" w:rsidRDefault="006532AD" w:rsidP="006532AD">
          <w:pPr>
            <w:pStyle w:val="En-ttedetabledesmatires"/>
          </w:pPr>
          <w:r>
            <w:rPr>
              <w:lang w:val="fr-FR"/>
            </w:rPr>
            <w:t>Table des matières</w:t>
          </w:r>
        </w:p>
        <w:p w:rsidR="006F7BE2" w:rsidRDefault="006532AD">
          <w:pPr>
            <w:pStyle w:val="TM1"/>
            <w:tabs>
              <w:tab w:val="right" w:leader="dot" w:pos="9062"/>
            </w:tabs>
            <w:rPr>
              <w:noProof/>
            </w:rPr>
          </w:pPr>
          <w:r>
            <w:fldChar w:fldCharType="begin"/>
          </w:r>
          <w:r>
            <w:instrText xml:space="preserve"> TOC \o "1-4" \h \z \u </w:instrText>
          </w:r>
          <w:r>
            <w:fldChar w:fldCharType="separate"/>
          </w:r>
          <w:hyperlink w:anchor="_Toc413250207" w:history="1">
            <w:r w:rsidR="006F7BE2" w:rsidRPr="00906A0C">
              <w:rPr>
                <w:rStyle w:val="Lienhypertexte"/>
                <w:noProof/>
              </w:rPr>
              <w:t>Livre I : Infractions en matière administrative</w:t>
            </w:r>
            <w:r w:rsidR="006F7BE2">
              <w:rPr>
                <w:noProof/>
                <w:webHidden/>
              </w:rPr>
              <w:tab/>
            </w:r>
            <w:r w:rsidR="006F7BE2">
              <w:rPr>
                <w:noProof/>
                <w:webHidden/>
              </w:rPr>
              <w:fldChar w:fldCharType="begin"/>
            </w:r>
            <w:r w:rsidR="006F7BE2">
              <w:rPr>
                <w:noProof/>
                <w:webHidden/>
              </w:rPr>
              <w:instrText xml:space="preserve"> PAGEREF _Toc413250207 \h </w:instrText>
            </w:r>
            <w:r w:rsidR="006F7BE2">
              <w:rPr>
                <w:noProof/>
                <w:webHidden/>
              </w:rPr>
            </w:r>
            <w:r w:rsidR="006F7BE2">
              <w:rPr>
                <w:noProof/>
                <w:webHidden/>
              </w:rPr>
              <w:fldChar w:fldCharType="separate"/>
            </w:r>
            <w:r w:rsidR="006F7BE2">
              <w:rPr>
                <w:noProof/>
                <w:webHidden/>
              </w:rPr>
              <w:t>2</w:t>
            </w:r>
            <w:r w:rsidR="006F7BE2">
              <w:rPr>
                <w:noProof/>
                <w:webHidden/>
              </w:rPr>
              <w:fldChar w:fldCharType="end"/>
            </w:r>
          </w:hyperlink>
        </w:p>
        <w:p w:rsidR="006F7BE2" w:rsidRDefault="00D17158">
          <w:pPr>
            <w:pStyle w:val="TM2"/>
            <w:tabs>
              <w:tab w:val="right" w:leader="dot" w:pos="9062"/>
            </w:tabs>
            <w:rPr>
              <w:noProof/>
            </w:rPr>
          </w:pPr>
          <w:hyperlink w:anchor="_Toc413250208" w:history="1">
            <w:r w:rsidR="006F7BE2" w:rsidRPr="00906A0C">
              <w:rPr>
                <w:rStyle w:val="Lienhypertexte"/>
                <w:noProof/>
              </w:rPr>
              <w:t>Dispositions générales</w:t>
            </w:r>
            <w:r w:rsidR="006F7BE2">
              <w:rPr>
                <w:noProof/>
                <w:webHidden/>
              </w:rPr>
              <w:tab/>
            </w:r>
            <w:r w:rsidR="006F7BE2">
              <w:rPr>
                <w:noProof/>
                <w:webHidden/>
              </w:rPr>
              <w:fldChar w:fldCharType="begin"/>
            </w:r>
            <w:r w:rsidR="006F7BE2">
              <w:rPr>
                <w:noProof/>
                <w:webHidden/>
              </w:rPr>
              <w:instrText xml:space="preserve"> PAGEREF _Toc413250208 \h </w:instrText>
            </w:r>
            <w:r w:rsidR="006F7BE2">
              <w:rPr>
                <w:noProof/>
                <w:webHidden/>
              </w:rPr>
            </w:r>
            <w:r w:rsidR="006F7BE2">
              <w:rPr>
                <w:noProof/>
                <w:webHidden/>
              </w:rPr>
              <w:fldChar w:fldCharType="separate"/>
            </w:r>
            <w:r w:rsidR="006F7BE2">
              <w:rPr>
                <w:noProof/>
                <w:webHidden/>
              </w:rPr>
              <w:t>2</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209" w:history="1">
            <w:r w:rsidR="006F7BE2" w:rsidRPr="00906A0C">
              <w:rPr>
                <w:rStyle w:val="Lienhypertexte"/>
                <w:noProof/>
              </w:rPr>
              <w:t>Chapitre 1 : Atteintes aux personnes et à la propriété d’autrui répréhensibles pénalement</w:t>
            </w:r>
            <w:r w:rsidR="006F7BE2">
              <w:rPr>
                <w:noProof/>
                <w:webHidden/>
              </w:rPr>
              <w:tab/>
            </w:r>
            <w:r w:rsidR="006F7BE2">
              <w:rPr>
                <w:noProof/>
                <w:webHidden/>
              </w:rPr>
              <w:fldChar w:fldCharType="begin"/>
            </w:r>
            <w:r w:rsidR="006F7BE2">
              <w:rPr>
                <w:noProof/>
                <w:webHidden/>
              </w:rPr>
              <w:instrText xml:space="preserve"> PAGEREF _Toc413250209 \h </w:instrText>
            </w:r>
            <w:r w:rsidR="006F7BE2">
              <w:rPr>
                <w:noProof/>
                <w:webHidden/>
              </w:rPr>
            </w:r>
            <w:r w:rsidR="006F7BE2">
              <w:rPr>
                <w:noProof/>
                <w:webHidden/>
              </w:rPr>
              <w:fldChar w:fldCharType="separate"/>
            </w:r>
            <w:r w:rsidR="006F7BE2">
              <w:rPr>
                <w:noProof/>
                <w:webHidden/>
              </w:rPr>
              <w:t>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0" w:history="1">
            <w:r w:rsidR="006F7BE2" w:rsidRPr="00906A0C">
              <w:rPr>
                <w:rStyle w:val="Lienhypertexte"/>
                <w:noProof/>
              </w:rPr>
              <w:t>Article 1 : Injures</w:t>
            </w:r>
            <w:r w:rsidR="006F7BE2">
              <w:rPr>
                <w:noProof/>
                <w:webHidden/>
              </w:rPr>
              <w:tab/>
            </w:r>
            <w:r w:rsidR="006F7BE2">
              <w:rPr>
                <w:noProof/>
                <w:webHidden/>
              </w:rPr>
              <w:fldChar w:fldCharType="begin"/>
            </w:r>
            <w:r w:rsidR="006F7BE2">
              <w:rPr>
                <w:noProof/>
                <w:webHidden/>
              </w:rPr>
              <w:instrText xml:space="preserve"> PAGEREF _Toc413250210 \h </w:instrText>
            </w:r>
            <w:r w:rsidR="006F7BE2">
              <w:rPr>
                <w:noProof/>
                <w:webHidden/>
              </w:rPr>
            </w:r>
            <w:r w:rsidR="006F7BE2">
              <w:rPr>
                <w:noProof/>
                <w:webHidden/>
              </w:rPr>
              <w:fldChar w:fldCharType="separate"/>
            </w:r>
            <w:r w:rsidR="006F7BE2">
              <w:rPr>
                <w:noProof/>
                <w:webHidden/>
              </w:rPr>
              <w:t>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1" w:history="1">
            <w:r w:rsidR="006F7BE2" w:rsidRPr="00906A0C">
              <w:rPr>
                <w:rStyle w:val="Lienhypertexte"/>
                <w:noProof/>
              </w:rPr>
              <w:t>Article 2 : Graffitis</w:t>
            </w:r>
            <w:r w:rsidR="006F7BE2">
              <w:rPr>
                <w:noProof/>
                <w:webHidden/>
              </w:rPr>
              <w:tab/>
            </w:r>
            <w:r w:rsidR="006F7BE2">
              <w:rPr>
                <w:noProof/>
                <w:webHidden/>
              </w:rPr>
              <w:fldChar w:fldCharType="begin"/>
            </w:r>
            <w:r w:rsidR="006F7BE2">
              <w:rPr>
                <w:noProof/>
                <w:webHidden/>
              </w:rPr>
              <w:instrText xml:space="preserve"> PAGEREF _Toc413250211 \h </w:instrText>
            </w:r>
            <w:r w:rsidR="006F7BE2">
              <w:rPr>
                <w:noProof/>
                <w:webHidden/>
              </w:rPr>
            </w:r>
            <w:r w:rsidR="006F7BE2">
              <w:rPr>
                <w:noProof/>
                <w:webHidden/>
              </w:rPr>
              <w:fldChar w:fldCharType="separate"/>
            </w:r>
            <w:r w:rsidR="006F7BE2">
              <w:rPr>
                <w:noProof/>
                <w:webHidden/>
              </w:rPr>
              <w:t>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2" w:history="1">
            <w:r w:rsidR="006F7BE2" w:rsidRPr="00906A0C">
              <w:rPr>
                <w:rStyle w:val="Lienhypertexte"/>
                <w:noProof/>
              </w:rPr>
              <w:t>Article 3 : Dégradations immobilières</w:t>
            </w:r>
            <w:r w:rsidR="006F7BE2">
              <w:rPr>
                <w:noProof/>
                <w:webHidden/>
              </w:rPr>
              <w:tab/>
            </w:r>
            <w:r w:rsidR="006F7BE2">
              <w:rPr>
                <w:noProof/>
                <w:webHidden/>
              </w:rPr>
              <w:fldChar w:fldCharType="begin"/>
            </w:r>
            <w:r w:rsidR="006F7BE2">
              <w:rPr>
                <w:noProof/>
                <w:webHidden/>
              </w:rPr>
              <w:instrText xml:space="preserve"> PAGEREF _Toc413250212 \h </w:instrText>
            </w:r>
            <w:r w:rsidR="006F7BE2">
              <w:rPr>
                <w:noProof/>
                <w:webHidden/>
              </w:rPr>
            </w:r>
            <w:r w:rsidR="006F7BE2">
              <w:rPr>
                <w:noProof/>
                <w:webHidden/>
              </w:rPr>
              <w:fldChar w:fldCharType="separate"/>
            </w:r>
            <w:r w:rsidR="006F7BE2">
              <w:rPr>
                <w:noProof/>
                <w:webHidden/>
              </w:rPr>
              <w:t>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3" w:history="1">
            <w:r w:rsidR="006F7BE2" w:rsidRPr="00906A0C">
              <w:rPr>
                <w:rStyle w:val="Lienhypertexte"/>
                <w:noProof/>
              </w:rPr>
              <w:t>Article 4 : Destructions d’arbres et de greffes</w:t>
            </w:r>
            <w:r w:rsidR="006F7BE2">
              <w:rPr>
                <w:noProof/>
                <w:webHidden/>
              </w:rPr>
              <w:tab/>
            </w:r>
            <w:r w:rsidR="006F7BE2">
              <w:rPr>
                <w:noProof/>
                <w:webHidden/>
              </w:rPr>
              <w:fldChar w:fldCharType="begin"/>
            </w:r>
            <w:r w:rsidR="006F7BE2">
              <w:rPr>
                <w:noProof/>
                <w:webHidden/>
              </w:rPr>
              <w:instrText xml:space="preserve"> PAGEREF _Toc413250213 \h </w:instrText>
            </w:r>
            <w:r w:rsidR="006F7BE2">
              <w:rPr>
                <w:noProof/>
                <w:webHidden/>
              </w:rPr>
            </w:r>
            <w:r w:rsidR="006F7BE2">
              <w:rPr>
                <w:noProof/>
                <w:webHidden/>
              </w:rPr>
              <w:fldChar w:fldCharType="separate"/>
            </w:r>
            <w:r w:rsidR="006F7BE2">
              <w:rPr>
                <w:noProof/>
                <w:webHidden/>
              </w:rPr>
              <w:t>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4" w:history="1">
            <w:r w:rsidR="006F7BE2" w:rsidRPr="00906A0C">
              <w:rPr>
                <w:rStyle w:val="Lienhypertexte"/>
                <w:noProof/>
              </w:rPr>
              <w:t>Article 5 : Dégradations mobilières</w:t>
            </w:r>
            <w:r w:rsidR="006F7BE2">
              <w:rPr>
                <w:noProof/>
                <w:webHidden/>
              </w:rPr>
              <w:tab/>
            </w:r>
            <w:r w:rsidR="006F7BE2">
              <w:rPr>
                <w:noProof/>
                <w:webHidden/>
              </w:rPr>
              <w:fldChar w:fldCharType="begin"/>
            </w:r>
            <w:r w:rsidR="006F7BE2">
              <w:rPr>
                <w:noProof/>
                <w:webHidden/>
              </w:rPr>
              <w:instrText xml:space="preserve"> PAGEREF _Toc413250214 \h </w:instrText>
            </w:r>
            <w:r w:rsidR="006F7BE2">
              <w:rPr>
                <w:noProof/>
                <w:webHidden/>
              </w:rPr>
            </w:r>
            <w:r w:rsidR="006F7BE2">
              <w:rPr>
                <w:noProof/>
                <w:webHidden/>
              </w:rPr>
              <w:fldChar w:fldCharType="separate"/>
            </w:r>
            <w:r w:rsidR="006F7BE2">
              <w:rPr>
                <w:noProof/>
                <w:webHidden/>
              </w:rPr>
              <w:t>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5" w:history="1">
            <w:r w:rsidR="006F7BE2" w:rsidRPr="00906A0C">
              <w:rPr>
                <w:rStyle w:val="Lienhypertexte"/>
                <w:noProof/>
              </w:rPr>
              <w:t>Article 6 : Bruits et tapages nocturnes</w:t>
            </w:r>
            <w:r w:rsidR="006F7BE2">
              <w:rPr>
                <w:noProof/>
                <w:webHidden/>
              </w:rPr>
              <w:tab/>
            </w:r>
            <w:r w:rsidR="006F7BE2">
              <w:rPr>
                <w:noProof/>
                <w:webHidden/>
              </w:rPr>
              <w:fldChar w:fldCharType="begin"/>
            </w:r>
            <w:r w:rsidR="006F7BE2">
              <w:rPr>
                <w:noProof/>
                <w:webHidden/>
              </w:rPr>
              <w:instrText xml:space="preserve"> PAGEREF _Toc413250215 \h </w:instrText>
            </w:r>
            <w:r w:rsidR="006F7BE2">
              <w:rPr>
                <w:noProof/>
                <w:webHidden/>
              </w:rPr>
            </w:r>
            <w:r w:rsidR="006F7BE2">
              <w:rPr>
                <w:noProof/>
                <w:webHidden/>
              </w:rPr>
              <w:fldChar w:fldCharType="separate"/>
            </w:r>
            <w:r w:rsidR="006F7BE2">
              <w:rPr>
                <w:noProof/>
                <w:webHidden/>
              </w:rPr>
              <w:t>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6" w:history="1">
            <w:r w:rsidR="006F7BE2" w:rsidRPr="00906A0C">
              <w:rPr>
                <w:rStyle w:val="Lienhypertexte"/>
                <w:noProof/>
              </w:rPr>
              <w:t>Article 7 : Dégradations de clôtures</w:t>
            </w:r>
            <w:r w:rsidR="006F7BE2">
              <w:rPr>
                <w:noProof/>
                <w:webHidden/>
              </w:rPr>
              <w:tab/>
            </w:r>
            <w:r w:rsidR="006F7BE2">
              <w:rPr>
                <w:noProof/>
                <w:webHidden/>
              </w:rPr>
              <w:fldChar w:fldCharType="begin"/>
            </w:r>
            <w:r w:rsidR="006F7BE2">
              <w:rPr>
                <w:noProof/>
                <w:webHidden/>
              </w:rPr>
              <w:instrText xml:space="preserve"> PAGEREF _Toc413250216 \h </w:instrText>
            </w:r>
            <w:r w:rsidR="006F7BE2">
              <w:rPr>
                <w:noProof/>
                <w:webHidden/>
              </w:rPr>
            </w:r>
            <w:r w:rsidR="006F7BE2">
              <w:rPr>
                <w:noProof/>
                <w:webHidden/>
              </w:rPr>
              <w:fldChar w:fldCharType="separate"/>
            </w:r>
            <w:r w:rsidR="006F7BE2">
              <w:rPr>
                <w:noProof/>
                <w:webHidden/>
              </w:rPr>
              <w:t>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7" w:history="1">
            <w:r w:rsidR="006F7BE2" w:rsidRPr="00906A0C">
              <w:rPr>
                <w:rStyle w:val="Lienhypertexte"/>
                <w:noProof/>
              </w:rPr>
              <w:t>Article 8 : Voies de fait et les violences légères</w:t>
            </w:r>
            <w:r w:rsidR="006F7BE2">
              <w:rPr>
                <w:noProof/>
                <w:webHidden/>
              </w:rPr>
              <w:tab/>
            </w:r>
            <w:r w:rsidR="006F7BE2">
              <w:rPr>
                <w:noProof/>
                <w:webHidden/>
              </w:rPr>
              <w:fldChar w:fldCharType="begin"/>
            </w:r>
            <w:r w:rsidR="006F7BE2">
              <w:rPr>
                <w:noProof/>
                <w:webHidden/>
              </w:rPr>
              <w:instrText xml:space="preserve"> PAGEREF _Toc413250217 \h </w:instrText>
            </w:r>
            <w:r w:rsidR="006F7BE2">
              <w:rPr>
                <w:noProof/>
                <w:webHidden/>
              </w:rPr>
            </w:r>
            <w:r w:rsidR="006F7BE2">
              <w:rPr>
                <w:noProof/>
                <w:webHidden/>
              </w:rPr>
              <w:fldChar w:fldCharType="separate"/>
            </w:r>
            <w:r w:rsidR="006F7BE2">
              <w:rPr>
                <w:noProof/>
                <w:webHidden/>
              </w:rPr>
              <w:t>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18" w:history="1">
            <w:r w:rsidR="006F7BE2" w:rsidRPr="00906A0C">
              <w:rPr>
                <w:rStyle w:val="Lienhypertexte"/>
                <w:noProof/>
              </w:rPr>
              <w:t>Article 9 : Dissimulation de visage</w:t>
            </w:r>
            <w:r w:rsidR="006F7BE2">
              <w:rPr>
                <w:noProof/>
                <w:webHidden/>
              </w:rPr>
              <w:tab/>
            </w:r>
            <w:r w:rsidR="006F7BE2">
              <w:rPr>
                <w:noProof/>
                <w:webHidden/>
              </w:rPr>
              <w:fldChar w:fldCharType="begin"/>
            </w:r>
            <w:r w:rsidR="006F7BE2">
              <w:rPr>
                <w:noProof/>
                <w:webHidden/>
              </w:rPr>
              <w:instrText xml:space="preserve"> PAGEREF _Toc413250218 \h </w:instrText>
            </w:r>
            <w:r w:rsidR="006F7BE2">
              <w:rPr>
                <w:noProof/>
                <w:webHidden/>
              </w:rPr>
            </w:r>
            <w:r w:rsidR="006F7BE2">
              <w:rPr>
                <w:noProof/>
                <w:webHidden/>
              </w:rPr>
              <w:fldChar w:fldCharType="separate"/>
            </w:r>
            <w:r w:rsidR="006F7BE2">
              <w:rPr>
                <w:noProof/>
                <w:webHidden/>
              </w:rPr>
              <w:t>4</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219" w:history="1">
            <w:r w:rsidR="006F7BE2" w:rsidRPr="00906A0C">
              <w:rPr>
                <w:rStyle w:val="Lienhypertexte"/>
                <w:noProof/>
              </w:rPr>
              <w:t>Chapitre 2 : Atteintes à la voirie prévues dans le décret du 6 février 2014 relatif à la voirie communale</w:t>
            </w:r>
            <w:r w:rsidR="006F7BE2">
              <w:rPr>
                <w:noProof/>
                <w:webHidden/>
              </w:rPr>
              <w:tab/>
            </w:r>
            <w:r w:rsidR="006F7BE2">
              <w:rPr>
                <w:noProof/>
                <w:webHidden/>
              </w:rPr>
              <w:fldChar w:fldCharType="begin"/>
            </w:r>
            <w:r w:rsidR="006F7BE2">
              <w:rPr>
                <w:noProof/>
                <w:webHidden/>
              </w:rPr>
              <w:instrText xml:space="preserve"> PAGEREF _Toc413250219 \h </w:instrText>
            </w:r>
            <w:r w:rsidR="006F7BE2">
              <w:rPr>
                <w:noProof/>
                <w:webHidden/>
              </w:rPr>
            </w:r>
            <w:r w:rsidR="006F7BE2">
              <w:rPr>
                <w:noProof/>
                <w:webHidden/>
              </w:rPr>
              <w:fldChar w:fldCharType="separate"/>
            </w:r>
            <w:r w:rsidR="006F7BE2">
              <w:rPr>
                <w:noProof/>
                <w:webHidden/>
              </w:rPr>
              <w:t>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0" w:history="1">
            <w:r w:rsidR="006F7BE2" w:rsidRPr="00906A0C">
              <w:rPr>
                <w:rStyle w:val="Lienhypertexte"/>
                <w:noProof/>
              </w:rPr>
              <w:t>Article 10</w:t>
            </w:r>
            <w:r w:rsidR="006F7BE2">
              <w:rPr>
                <w:noProof/>
                <w:webHidden/>
              </w:rPr>
              <w:tab/>
            </w:r>
            <w:r w:rsidR="006F7BE2">
              <w:rPr>
                <w:noProof/>
                <w:webHidden/>
              </w:rPr>
              <w:fldChar w:fldCharType="begin"/>
            </w:r>
            <w:r w:rsidR="006F7BE2">
              <w:rPr>
                <w:noProof/>
                <w:webHidden/>
              </w:rPr>
              <w:instrText xml:space="preserve"> PAGEREF _Toc413250220 \h </w:instrText>
            </w:r>
            <w:r w:rsidR="006F7BE2">
              <w:rPr>
                <w:noProof/>
                <w:webHidden/>
              </w:rPr>
            </w:r>
            <w:r w:rsidR="006F7BE2">
              <w:rPr>
                <w:noProof/>
                <w:webHidden/>
              </w:rPr>
              <w:fldChar w:fldCharType="separate"/>
            </w:r>
            <w:r w:rsidR="006F7BE2">
              <w:rPr>
                <w:noProof/>
                <w:webHidden/>
              </w:rPr>
              <w:t>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1" w:history="1">
            <w:r w:rsidR="006F7BE2" w:rsidRPr="00906A0C">
              <w:rPr>
                <w:rStyle w:val="Lienhypertexte"/>
                <w:noProof/>
              </w:rPr>
              <w:t>Article 11</w:t>
            </w:r>
            <w:r w:rsidR="006F7BE2">
              <w:rPr>
                <w:noProof/>
                <w:webHidden/>
              </w:rPr>
              <w:tab/>
            </w:r>
            <w:r w:rsidR="006F7BE2">
              <w:rPr>
                <w:noProof/>
                <w:webHidden/>
              </w:rPr>
              <w:fldChar w:fldCharType="begin"/>
            </w:r>
            <w:r w:rsidR="006F7BE2">
              <w:rPr>
                <w:noProof/>
                <w:webHidden/>
              </w:rPr>
              <w:instrText xml:space="preserve"> PAGEREF _Toc413250221 \h </w:instrText>
            </w:r>
            <w:r w:rsidR="006F7BE2">
              <w:rPr>
                <w:noProof/>
                <w:webHidden/>
              </w:rPr>
            </w:r>
            <w:r w:rsidR="006F7BE2">
              <w:rPr>
                <w:noProof/>
                <w:webHidden/>
              </w:rPr>
              <w:fldChar w:fldCharType="separate"/>
            </w:r>
            <w:r w:rsidR="006F7BE2">
              <w:rPr>
                <w:noProof/>
                <w:webHidden/>
              </w:rPr>
              <w:t>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2" w:history="1">
            <w:r w:rsidR="006F7BE2" w:rsidRPr="00906A0C">
              <w:rPr>
                <w:rStyle w:val="Lienhypertexte"/>
                <w:noProof/>
              </w:rPr>
              <w:t>Article 12</w:t>
            </w:r>
            <w:r w:rsidR="006F7BE2">
              <w:rPr>
                <w:noProof/>
                <w:webHidden/>
              </w:rPr>
              <w:tab/>
            </w:r>
            <w:r w:rsidR="006F7BE2">
              <w:rPr>
                <w:noProof/>
                <w:webHidden/>
              </w:rPr>
              <w:fldChar w:fldCharType="begin"/>
            </w:r>
            <w:r w:rsidR="006F7BE2">
              <w:rPr>
                <w:noProof/>
                <w:webHidden/>
              </w:rPr>
              <w:instrText xml:space="preserve"> PAGEREF _Toc413250222 \h </w:instrText>
            </w:r>
            <w:r w:rsidR="006F7BE2">
              <w:rPr>
                <w:noProof/>
                <w:webHidden/>
              </w:rPr>
            </w:r>
            <w:r w:rsidR="006F7BE2">
              <w:rPr>
                <w:noProof/>
                <w:webHidden/>
              </w:rPr>
              <w:fldChar w:fldCharType="separate"/>
            </w:r>
            <w:r w:rsidR="006F7BE2">
              <w:rPr>
                <w:noProof/>
                <w:webHidden/>
              </w:rPr>
              <w:t>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3" w:history="1">
            <w:r w:rsidR="006F7BE2" w:rsidRPr="00906A0C">
              <w:rPr>
                <w:rStyle w:val="Lienhypertexte"/>
                <w:noProof/>
              </w:rPr>
              <w:t>Article 13</w:t>
            </w:r>
            <w:r w:rsidR="006F7BE2">
              <w:rPr>
                <w:noProof/>
                <w:webHidden/>
              </w:rPr>
              <w:tab/>
            </w:r>
            <w:r w:rsidR="006F7BE2">
              <w:rPr>
                <w:noProof/>
                <w:webHidden/>
              </w:rPr>
              <w:fldChar w:fldCharType="begin"/>
            </w:r>
            <w:r w:rsidR="006F7BE2">
              <w:rPr>
                <w:noProof/>
                <w:webHidden/>
              </w:rPr>
              <w:instrText xml:space="preserve"> PAGEREF _Toc413250223 \h </w:instrText>
            </w:r>
            <w:r w:rsidR="006F7BE2">
              <w:rPr>
                <w:noProof/>
                <w:webHidden/>
              </w:rPr>
            </w:r>
            <w:r w:rsidR="006F7BE2">
              <w:rPr>
                <w:noProof/>
                <w:webHidden/>
              </w:rPr>
              <w:fldChar w:fldCharType="separate"/>
            </w:r>
            <w:r w:rsidR="006F7BE2">
              <w:rPr>
                <w:noProof/>
                <w:webHidden/>
              </w:rPr>
              <w:t>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4" w:history="1">
            <w:r w:rsidR="006F7BE2" w:rsidRPr="00906A0C">
              <w:rPr>
                <w:rStyle w:val="Lienhypertexte"/>
                <w:noProof/>
              </w:rPr>
              <w:t>Article 14</w:t>
            </w:r>
            <w:r w:rsidR="006F7BE2">
              <w:rPr>
                <w:noProof/>
                <w:webHidden/>
              </w:rPr>
              <w:tab/>
            </w:r>
            <w:r w:rsidR="006F7BE2">
              <w:rPr>
                <w:noProof/>
                <w:webHidden/>
              </w:rPr>
              <w:fldChar w:fldCharType="begin"/>
            </w:r>
            <w:r w:rsidR="006F7BE2">
              <w:rPr>
                <w:noProof/>
                <w:webHidden/>
              </w:rPr>
              <w:instrText xml:space="preserve"> PAGEREF _Toc413250224 \h </w:instrText>
            </w:r>
            <w:r w:rsidR="006F7BE2">
              <w:rPr>
                <w:noProof/>
                <w:webHidden/>
              </w:rPr>
            </w:r>
            <w:r w:rsidR="006F7BE2">
              <w:rPr>
                <w:noProof/>
                <w:webHidden/>
              </w:rPr>
              <w:fldChar w:fldCharType="separate"/>
            </w:r>
            <w:r w:rsidR="006F7BE2">
              <w:rPr>
                <w:noProof/>
                <w:webHidden/>
              </w:rPr>
              <w:t>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5" w:history="1">
            <w:r w:rsidR="006F7BE2" w:rsidRPr="00906A0C">
              <w:rPr>
                <w:rStyle w:val="Lienhypertexte"/>
                <w:noProof/>
              </w:rPr>
              <w:t>Article 15</w:t>
            </w:r>
            <w:r w:rsidR="006F7BE2">
              <w:rPr>
                <w:noProof/>
                <w:webHidden/>
              </w:rPr>
              <w:tab/>
            </w:r>
            <w:r w:rsidR="006F7BE2">
              <w:rPr>
                <w:noProof/>
                <w:webHidden/>
              </w:rPr>
              <w:fldChar w:fldCharType="begin"/>
            </w:r>
            <w:r w:rsidR="006F7BE2">
              <w:rPr>
                <w:noProof/>
                <w:webHidden/>
              </w:rPr>
              <w:instrText xml:space="preserve"> PAGEREF _Toc413250225 \h </w:instrText>
            </w:r>
            <w:r w:rsidR="006F7BE2">
              <w:rPr>
                <w:noProof/>
                <w:webHidden/>
              </w:rPr>
            </w:r>
            <w:r w:rsidR="006F7BE2">
              <w:rPr>
                <w:noProof/>
                <w:webHidden/>
              </w:rPr>
              <w:fldChar w:fldCharType="separate"/>
            </w:r>
            <w:r w:rsidR="006F7BE2">
              <w:rPr>
                <w:noProof/>
                <w:webHidden/>
              </w:rPr>
              <w:t>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6" w:history="1">
            <w:r w:rsidR="006F7BE2" w:rsidRPr="00906A0C">
              <w:rPr>
                <w:rStyle w:val="Lienhypertexte"/>
                <w:noProof/>
              </w:rPr>
              <w:t>Article 16</w:t>
            </w:r>
            <w:r w:rsidR="006F7BE2">
              <w:rPr>
                <w:noProof/>
                <w:webHidden/>
              </w:rPr>
              <w:tab/>
            </w:r>
            <w:r w:rsidR="006F7BE2">
              <w:rPr>
                <w:noProof/>
                <w:webHidden/>
              </w:rPr>
              <w:fldChar w:fldCharType="begin"/>
            </w:r>
            <w:r w:rsidR="006F7BE2">
              <w:rPr>
                <w:noProof/>
                <w:webHidden/>
              </w:rPr>
              <w:instrText xml:space="preserve"> PAGEREF _Toc413250226 \h </w:instrText>
            </w:r>
            <w:r w:rsidR="006F7BE2">
              <w:rPr>
                <w:noProof/>
                <w:webHidden/>
              </w:rPr>
            </w:r>
            <w:r w:rsidR="006F7BE2">
              <w:rPr>
                <w:noProof/>
                <w:webHidden/>
              </w:rPr>
              <w:fldChar w:fldCharType="separate"/>
            </w:r>
            <w:r w:rsidR="006F7BE2">
              <w:rPr>
                <w:noProof/>
                <w:webHidden/>
              </w:rPr>
              <w:t>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7" w:history="1">
            <w:r w:rsidR="006F7BE2" w:rsidRPr="00906A0C">
              <w:rPr>
                <w:rStyle w:val="Lienhypertexte"/>
                <w:noProof/>
              </w:rPr>
              <w:t>Article 17</w:t>
            </w:r>
            <w:r w:rsidR="006F7BE2">
              <w:rPr>
                <w:noProof/>
                <w:webHidden/>
              </w:rPr>
              <w:tab/>
            </w:r>
            <w:r w:rsidR="006F7BE2">
              <w:rPr>
                <w:noProof/>
                <w:webHidden/>
              </w:rPr>
              <w:fldChar w:fldCharType="begin"/>
            </w:r>
            <w:r w:rsidR="006F7BE2">
              <w:rPr>
                <w:noProof/>
                <w:webHidden/>
              </w:rPr>
              <w:instrText xml:space="preserve"> PAGEREF _Toc413250227 \h </w:instrText>
            </w:r>
            <w:r w:rsidR="006F7BE2">
              <w:rPr>
                <w:noProof/>
                <w:webHidden/>
              </w:rPr>
            </w:r>
            <w:r w:rsidR="006F7BE2">
              <w:rPr>
                <w:noProof/>
                <w:webHidden/>
              </w:rPr>
              <w:fldChar w:fldCharType="separate"/>
            </w:r>
            <w:r w:rsidR="006F7BE2">
              <w:rPr>
                <w:noProof/>
                <w:webHidden/>
              </w:rPr>
              <w:t>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8" w:history="1">
            <w:r w:rsidR="006F7BE2" w:rsidRPr="00906A0C">
              <w:rPr>
                <w:rStyle w:val="Lienhypertexte"/>
                <w:noProof/>
              </w:rPr>
              <w:t>Article 18</w:t>
            </w:r>
            <w:r w:rsidR="006F7BE2">
              <w:rPr>
                <w:noProof/>
                <w:webHidden/>
              </w:rPr>
              <w:tab/>
            </w:r>
            <w:r w:rsidR="006F7BE2">
              <w:rPr>
                <w:noProof/>
                <w:webHidden/>
              </w:rPr>
              <w:fldChar w:fldCharType="begin"/>
            </w:r>
            <w:r w:rsidR="006F7BE2">
              <w:rPr>
                <w:noProof/>
                <w:webHidden/>
              </w:rPr>
              <w:instrText xml:space="preserve"> PAGEREF _Toc413250228 \h </w:instrText>
            </w:r>
            <w:r w:rsidR="006F7BE2">
              <w:rPr>
                <w:noProof/>
                <w:webHidden/>
              </w:rPr>
            </w:r>
            <w:r w:rsidR="006F7BE2">
              <w:rPr>
                <w:noProof/>
                <w:webHidden/>
              </w:rPr>
              <w:fldChar w:fldCharType="separate"/>
            </w:r>
            <w:r w:rsidR="006F7BE2">
              <w:rPr>
                <w:noProof/>
                <w:webHidden/>
              </w:rPr>
              <w:t>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29" w:history="1">
            <w:r w:rsidR="006F7BE2" w:rsidRPr="00906A0C">
              <w:rPr>
                <w:rStyle w:val="Lienhypertexte"/>
                <w:noProof/>
              </w:rPr>
              <w:t>Article 19</w:t>
            </w:r>
            <w:r w:rsidR="006F7BE2">
              <w:rPr>
                <w:noProof/>
                <w:webHidden/>
              </w:rPr>
              <w:tab/>
            </w:r>
            <w:r w:rsidR="006F7BE2">
              <w:rPr>
                <w:noProof/>
                <w:webHidden/>
              </w:rPr>
              <w:fldChar w:fldCharType="begin"/>
            </w:r>
            <w:r w:rsidR="006F7BE2">
              <w:rPr>
                <w:noProof/>
                <w:webHidden/>
              </w:rPr>
              <w:instrText xml:space="preserve"> PAGEREF _Toc413250229 \h </w:instrText>
            </w:r>
            <w:r w:rsidR="006F7BE2">
              <w:rPr>
                <w:noProof/>
                <w:webHidden/>
              </w:rPr>
            </w:r>
            <w:r w:rsidR="006F7BE2">
              <w:rPr>
                <w:noProof/>
                <w:webHidden/>
              </w:rPr>
              <w:fldChar w:fldCharType="separate"/>
            </w:r>
            <w:r w:rsidR="006F7BE2">
              <w:rPr>
                <w:noProof/>
                <w:webHidden/>
              </w:rPr>
              <w:t>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230" w:history="1">
            <w:r w:rsidR="006F7BE2" w:rsidRPr="00906A0C">
              <w:rPr>
                <w:rStyle w:val="Lienhypertexte"/>
                <w:noProof/>
              </w:rPr>
              <w:t>Chapitre 3 : Atteintes à la propreté, à la salubrité, à la sécurité et à la tranquillité publiques</w:t>
            </w:r>
            <w:r w:rsidR="006F7BE2">
              <w:rPr>
                <w:noProof/>
                <w:webHidden/>
              </w:rPr>
              <w:tab/>
            </w:r>
            <w:r w:rsidR="006F7BE2">
              <w:rPr>
                <w:noProof/>
                <w:webHidden/>
              </w:rPr>
              <w:fldChar w:fldCharType="begin"/>
            </w:r>
            <w:r w:rsidR="006F7BE2">
              <w:rPr>
                <w:noProof/>
                <w:webHidden/>
              </w:rPr>
              <w:instrText xml:space="preserve"> PAGEREF _Toc413250230 \h </w:instrText>
            </w:r>
            <w:r w:rsidR="006F7BE2">
              <w:rPr>
                <w:noProof/>
                <w:webHidden/>
              </w:rPr>
            </w:r>
            <w:r w:rsidR="006F7BE2">
              <w:rPr>
                <w:noProof/>
                <w:webHidden/>
              </w:rPr>
              <w:fldChar w:fldCharType="separate"/>
            </w:r>
            <w:r w:rsidR="006F7BE2">
              <w:rPr>
                <w:noProof/>
                <w:webHidden/>
              </w:rPr>
              <w:t>8</w:t>
            </w:r>
            <w:r w:rsidR="006F7BE2">
              <w:rPr>
                <w:noProof/>
                <w:webHidden/>
              </w:rPr>
              <w:fldChar w:fldCharType="end"/>
            </w:r>
          </w:hyperlink>
        </w:p>
        <w:p w:rsidR="006F7BE2" w:rsidRDefault="00D17158">
          <w:pPr>
            <w:pStyle w:val="TM2"/>
            <w:tabs>
              <w:tab w:val="right" w:leader="dot" w:pos="9062"/>
            </w:tabs>
            <w:rPr>
              <w:noProof/>
            </w:rPr>
          </w:pPr>
          <w:hyperlink w:anchor="_Toc413250231" w:history="1">
            <w:r w:rsidR="006F7BE2" w:rsidRPr="00906A0C">
              <w:rPr>
                <w:rStyle w:val="Lienhypertexte"/>
                <w:noProof/>
              </w:rPr>
              <w:t>Section 1 : Lutte contre le bruit</w:t>
            </w:r>
            <w:r w:rsidR="006F7BE2">
              <w:rPr>
                <w:noProof/>
                <w:webHidden/>
              </w:rPr>
              <w:tab/>
            </w:r>
            <w:r w:rsidR="006F7BE2">
              <w:rPr>
                <w:noProof/>
                <w:webHidden/>
              </w:rPr>
              <w:fldChar w:fldCharType="begin"/>
            </w:r>
            <w:r w:rsidR="006F7BE2">
              <w:rPr>
                <w:noProof/>
                <w:webHidden/>
              </w:rPr>
              <w:instrText xml:space="preserve"> PAGEREF _Toc413250231 \h </w:instrText>
            </w:r>
            <w:r w:rsidR="006F7BE2">
              <w:rPr>
                <w:noProof/>
                <w:webHidden/>
              </w:rPr>
            </w:r>
            <w:r w:rsidR="006F7BE2">
              <w:rPr>
                <w:noProof/>
                <w:webHidden/>
              </w:rPr>
              <w:fldChar w:fldCharType="separate"/>
            </w:r>
            <w:r w:rsidR="006F7BE2">
              <w:rPr>
                <w:noProof/>
                <w:webHidden/>
              </w:rPr>
              <w:t>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2" w:history="1">
            <w:r w:rsidR="006F7BE2" w:rsidRPr="00906A0C">
              <w:rPr>
                <w:rStyle w:val="Lienhypertexte"/>
                <w:noProof/>
              </w:rPr>
              <w:t>Article 20 - Tapage diurne</w:t>
            </w:r>
            <w:r w:rsidR="006F7BE2">
              <w:rPr>
                <w:noProof/>
                <w:webHidden/>
              </w:rPr>
              <w:tab/>
            </w:r>
            <w:r w:rsidR="006F7BE2">
              <w:rPr>
                <w:noProof/>
                <w:webHidden/>
              </w:rPr>
              <w:fldChar w:fldCharType="begin"/>
            </w:r>
            <w:r w:rsidR="006F7BE2">
              <w:rPr>
                <w:noProof/>
                <w:webHidden/>
              </w:rPr>
              <w:instrText xml:space="preserve"> PAGEREF _Toc413250232 \h </w:instrText>
            </w:r>
            <w:r w:rsidR="006F7BE2">
              <w:rPr>
                <w:noProof/>
                <w:webHidden/>
              </w:rPr>
            </w:r>
            <w:r w:rsidR="006F7BE2">
              <w:rPr>
                <w:noProof/>
                <w:webHidden/>
              </w:rPr>
              <w:fldChar w:fldCharType="separate"/>
            </w:r>
            <w:r w:rsidR="006F7BE2">
              <w:rPr>
                <w:noProof/>
                <w:webHidden/>
              </w:rPr>
              <w:t>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3" w:history="1">
            <w:r w:rsidR="006F7BE2" w:rsidRPr="00906A0C">
              <w:rPr>
                <w:rStyle w:val="Lienhypertexte"/>
                <w:noProof/>
              </w:rPr>
              <w:t>Article 21 - Bruit d’appareils ou de véhicules</w:t>
            </w:r>
            <w:r w:rsidR="006F7BE2">
              <w:rPr>
                <w:noProof/>
                <w:webHidden/>
              </w:rPr>
              <w:tab/>
            </w:r>
            <w:r w:rsidR="006F7BE2">
              <w:rPr>
                <w:noProof/>
                <w:webHidden/>
              </w:rPr>
              <w:fldChar w:fldCharType="begin"/>
            </w:r>
            <w:r w:rsidR="006F7BE2">
              <w:rPr>
                <w:noProof/>
                <w:webHidden/>
              </w:rPr>
              <w:instrText xml:space="preserve"> PAGEREF _Toc413250233 \h </w:instrText>
            </w:r>
            <w:r w:rsidR="006F7BE2">
              <w:rPr>
                <w:noProof/>
                <w:webHidden/>
              </w:rPr>
            </w:r>
            <w:r w:rsidR="006F7BE2">
              <w:rPr>
                <w:noProof/>
                <w:webHidden/>
              </w:rPr>
              <w:fldChar w:fldCharType="separate"/>
            </w:r>
            <w:r w:rsidR="006F7BE2">
              <w:rPr>
                <w:noProof/>
                <w:webHidden/>
              </w:rPr>
              <w:t>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4" w:history="1">
            <w:r w:rsidR="006F7BE2" w:rsidRPr="00906A0C">
              <w:rPr>
                <w:rStyle w:val="Lienhypertexte"/>
                <w:noProof/>
              </w:rPr>
              <w:t>Article 22 - Diffusion de sons sur la voie publique</w:t>
            </w:r>
            <w:r w:rsidR="006F7BE2">
              <w:rPr>
                <w:noProof/>
                <w:webHidden/>
              </w:rPr>
              <w:tab/>
            </w:r>
            <w:r w:rsidR="006F7BE2">
              <w:rPr>
                <w:noProof/>
                <w:webHidden/>
              </w:rPr>
              <w:fldChar w:fldCharType="begin"/>
            </w:r>
            <w:r w:rsidR="006F7BE2">
              <w:rPr>
                <w:noProof/>
                <w:webHidden/>
              </w:rPr>
              <w:instrText xml:space="preserve"> PAGEREF _Toc413250234 \h </w:instrText>
            </w:r>
            <w:r w:rsidR="006F7BE2">
              <w:rPr>
                <w:noProof/>
                <w:webHidden/>
              </w:rPr>
            </w:r>
            <w:r w:rsidR="006F7BE2">
              <w:rPr>
                <w:noProof/>
                <w:webHidden/>
              </w:rPr>
              <w:fldChar w:fldCharType="separate"/>
            </w:r>
            <w:r w:rsidR="006F7BE2">
              <w:rPr>
                <w:noProof/>
                <w:webHidden/>
              </w:rPr>
              <w:t>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5" w:history="1">
            <w:r w:rsidR="006F7BE2" w:rsidRPr="00906A0C">
              <w:rPr>
                <w:rStyle w:val="Lienhypertexte"/>
                <w:noProof/>
              </w:rPr>
              <w:t>Article 23 - Diffusion de sons de fêtes foraines</w:t>
            </w:r>
            <w:r w:rsidR="006F7BE2">
              <w:rPr>
                <w:noProof/>
                <w:webHidden/>
              </w:rPr>
              <w:tab/>
            </w:r>
            <w:r w:rsidR="006F7BE2">
              <w:rPr>
                <w:noProof/>
                <w:webHidden/>
              </w:rPr>
              <w:fldChar w:fldCharType="begin"/>
            </w:r>
            <w:r w:rsidR="006F7BE2">
              <w:rPr>
                <w:noProof/>
                <w:webHidden/>
              </w:rPr>
              <w:instrText xml:space="preserve"> PAGEREF _Toc413250235 \h </w:instrText>
            </w:r>
            <w:r w:rsidR="006F7BE2">
              <w:rPr>
                <w:noProof/>
                <w:webHidden/>
              </w:rPr>
            </w:r>
            <w:r w:rsidR="006F7BE2">
              <w:rPr>
                <w:noProof/>
                <w:webHidden/>
              </w:rPr>
              <w:fldChar w:fldCharType="separate"/>
            </w:r>
            <w:r w:rsidR="006F7BE2">
              <w:rPr>
                <w:noProof/>
                <w:webHidden/>
              </w:rPr>
              <w:t>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6" w:history="1">
            <w:r w:rsidR="006F7BE2" w:rsidRPr="00906A0C">
              <w:rPr>
                <w:rStyle w:val="Lienhypertexte"/>
                <w:noProof/>
              </w:rPr>
              <w:t>Article 24 - Système d’alarme</w:t>
            </w:r>
            <w:r w:rsidR="006F7BE2">
              <w:rPr>
                <w:noProof/>
                <w:webHidden/>
              </w:rPr>
              <w:tab/>
            </w:r>
            <w:r w:rsidR="006F7BE2">
              <w:rPr>
                <w:noProof/>
                <w:webHidden/>
              </w:rPr>
              <w:fldChar w:fldCharType="begin"/>
            </w:r>
            <w:r w:rsidR="006F7BE2">
              <w:rPr>
                <w:noProof/>
                <w:webHidden/>
              </w:rPr>
              <w:instrText xml:space="preserve"> PAGEREF _Toc413250236 \h </w:instrText>
            </w:r>
            <w:r w:rsidR="006F7BE2">
              <w:rPr>
                <w:noProof/>
                <w:webHidden/>
              </w:rPr>
            </w:r>
            <w:r w:rsidR="006F7BE2">
              <w:rPr>
                <w:noProof/>
                <w:webHidden/>
              </w:rPr>
              <w:fldChar w:fldCharType="separate"/>
            </w:r>
            <w:r w:rsidR="006F7BE2">
              <w:rPr>
                <w:noProof/>
                <w:webHidden/>
              </w:rPr>
              <w:t>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7" w:history="1">
            <w:r w:rsidR="006F7BE2" w:rsidRPr="00906A0C">
              <w:rPr>
                <w:rStyle w:val="Lienhypertexte"/>
                <w:noProof/>
              </w:rPr>
              <w:t>Article 25 - Cris d’animaux</w:t>
            </w:r>
            <w:r w:rsidR="006F7BE2">
              <w:rPr>
                <w:noProof/>
                <w:webHidden/>
              </w:rPr>
              <w:tab/>
            </w:r>
            <w:r w:rsidR="006F7BE2">
              <w:rPr>
                <w:noProof/>
                <w:webHidden/>
              </w:rPr>
              <w:fldChar w:fldCharType="begin"/>
            </w:r>
            <w:r w:rsidR="006F7BE2">
              <w:rPr>
                <w:noProof/>
                <w:webHidden/>
              </w:rPr>
              <w:instrText xml:space="preserve"> PAGEREF _Toc413250237 \h </w:instrText>
            </w:r>
            <w:r w:rsidR="006F7BE2">
              <w:rPr>
                <w:noProof/>
                <w:webHidden/>
              </w:rPr>
            </w:r>
            <w:r w:rsidR="006F7BE2">
              <w:rPr>
                <w:noProof/>
                <w:webHidden/>
              </w:rPr>
              <w:fldChar w:fldCharType="separate"/>
            </w:r>
            <w:r w:rsidR="006F7BE2">
              <w:rPr>
                <w:noProof/>
                <w:webHidden/>
              </w:rPr>
              <w:t>10</w:t>
            </w:r>
            <w:r w:rsidR="006F7BE2">
              <w:rPr>
                <w:noProof/>
                <w:webHidden/>
              </w:rPr>
              <w:fldChar w:fldCharType="end"/>
            </w:r>
          </w:hyperlink>
        </w:p>
        <w:p w:rsidR="006F7BE2" w:rsidRDefault="00D17158">
          <w:pPr>
            <w:pStyle w:val="TM2"/>
            <w:tabs>
              <w:tab w:val="right" w:leader="dot" w:pos="9062"/>
            </w:tabs>
            <w:rPr>
              <w:noProof/>
            </w:rPr>
          </w:pPr>
          <w:hyperlink w:anchor="_Toc413250238" w:history="1">
            <w:r w:rsidR="006F7BE2" w:rsidRPr="00906A0C">
              <w:rPr>
                <w:rStyle w:val="Lienhypertexte"/>
                <w:noProof/>
              </w:rPr>
              <w:t>Section 2 - Règles particulières applicables sur la voie publique</w:t>
            </w:r>
            <w:r w:rsidR="006F7BE2">
              <w:rPr>
                <w:noProof/>
                <w:webHidden/>
              </w:rPr>
              <w:tab/>
            </w:r>
            <w:r w:rsidR="006F7BE2">
              <w:rPr>
                <w:noProof/>
                <w:webHidden/>
              </w:rPr>
              <w:fldChar w:fldCharType="begin"/>
            </w:r>
            <w:r w:rsidR="006F7BE2">
              <w:rPr>
                <w:noProof/>
                <w:webHidden/>
              </w:rPr>
              <w:instrText xml:space="preserve"> PAGEREF _Toc413250238 \h </w:instrText>
            </w:r>
            <w:r w:rsidR="006F7BE2">
              <w:rPr>
                <w:noProof/>
                <w:webHidden/>
              </w:rPr>
            </w:r>
            <w:r w:rsidR="006F7BE2">
              <w:rPr>
                <w:noProof/>
                <w:webHidden/>
              </w:rPr>
              <w:fldChar w:fldCharType="separate"/>
            </w:r>
            <w:r w:rsidR="006F7BE2">
              <w:rPr>
                <w:noProof/>
                <w:webHidden/>
              </w:rPr>
              <w:t>10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39" w:history="1">
            <w:r w:rsidR="006F7BE2" w:rsidRPr="00906A0C">
              <w:rPr>
                <w:rStyle w:val="Lienhypertexte"/>
                <w:noProof/>
              </w:rPr>
              <w:t>Article 26 - Propreté de la voie publique</w:t>
            </w:r>
            <w:r w:rsidR="006F7BE2">
              <w:rPr>
                <w:noProof/>
                <w:webHidden/>
              </w:rPr>
              <w:tab/>
            </w:r>
            <w:r w:rsidR="006F7BE2">
              <w:rPr>
                <w:noProof/>
                <w:webHidden/>
              </w:rPr>
              <w:fldChar w:fldCharType="begin"/>
            </w:r>
            <w:r w:rsidR="006F7BE2">
              <w:rPr>
                <w:noProof/>
                <w:webHidden/>
              </w:rPr>
              <w:instrText xml:space="preserve"> PAGEREF _Toc413250239 \h </w:instrText>
            </w:r>
            <w:r w:rsidR="006F7BE2">
              <w:rPr>
                <w:noProof/>
                <w:webHidden/>
              </w:rPr>
            </w:r>
            <w:r w:rsidR="006F7BE2">
              <w:rPr>
                <w:noProof/>
                <w:webHidden/>
              </w:rPr>
              <w:fldChar w:fldCharType="separate"/>
            </w:r>
            <w:r w:rsidR="006F7BE2">
              <w:rPr>
                <w:noProof/>
                <w:webHidden/>
              </w:rPr>
              <w:t>10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0" w:history="1">
            <w:r w:rsidR="006F7BE2" w:rsidRPr="00906A0C">
              <w:rPr>
                <w:rStyle w:val="Lienhypertexte"/>
                <w:noProof/>
              </w:rPr>
              <w:t>Article 27 - Entretien de la voie publique et des plantations en bordure de celle-ci</w:t>
            </w:r>
            <w:r w:rsidR="006F7BE2">
              <w:rPr>
                <w:noProof/>
                <w:webHidden/>
              </w:rPr>
              <w:tab/>
            </w:r>
            <w:r w:rsidR="006F7BE2">
              <w:rPr>
                <w:noProof/>
                <w:webHidden/>
              </w:rPr>
              <w:fldChar w:fldCharType="begin"/>
            </w:r>
            <w:r w:rsidR="006F7BE2">
              <w:rPr>
                <w:noProof/>
                <w:webHidden/>
              </w:rPr>
              <w:instrText xml:space="preserve"> PAGEREF _Toc413250240 \h </w:instrText>
            </w:r>
            <w:r w:rsidR="006F7BE2">
              <w:rPr>
                <w:noProof/>
                <w:webHidden/>
              </w:rPr>
            </w:r>
            <w:r w:rsidR="006F7BE2">
              <w:rPr>
                <w:noProof/>
                <w:webHidden/>
              </w:rPr>
              <w:fldChar w:fldCharType="separate"/>
            </w:r>
            <w:r w:rsidR="006F7BE2">
              <w:rPr>
                <w:noProof/>
                <w:webHidden/>
              </w:rPr>
              <w:t>11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1" w:history="1">
            <w:r w:rsidR="006F7BE2" w:rsidRPr="00906A0C">
              <w:rPr>
                <w:rStyle w:val="Lienhypertexte"/>
                <w:noProof/>
              </w:rPr>
              <w:t>Article 28 - Gel ou neige</w:t>
            </w:r>
            <w:r w:rsidR="006F7BE2">
              <w:rPr>
                <w:noProof/>
                <w:webHidden/>
              </w:rPr>
              <w:tab/>
            </w:r>
            <w:r w:rsidR="006F7BE2">
              <w:rPr>
                <w:noProof/>
                <w:webHidden/>
              </w:rPr>
              <w:fldChar w:fldCharType="begin"/>
            </w:r>
            <w:r w:rsidR="006F7BE2">
              <w:rPr>
                <w:noProof/>
                <w:webHidden/>
              </w:rPr>
              <w:instrText xml:space="preserve"> PAGEREF _Toc413250241 \h </w:instrText>
            </w:r>
            <w:r w:rsidR="006F7BE2">
              <w:rPr>
                <w:noProof/>
                <w:webHidden/>
              </w:rPr>
            </w:r>
            <w:r w:rsidR="006F7BE2">
              <w:rPr>
                <w:noProof/>
                <w:webHidden/>
              </w:rPr>
              <w:fldChar w:fldCharType="separate"/>
            </w:r>
            <w:r w:rsidR="006F7BE2">
              <w:rPr>
                <w:noProof/>
                <w:webHidden/>
              </w:rPr>
              <w:t>13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2" w:history="1">
            <w:r w:rsidR="006F7BE2" w:rsidRPr="00906A0C">
              <w:rPr>
                <w:rStyle w:val="Lienhypertexte"/>
                <w:noProof/>
              </w:rPr>
              <w:t>Article 29 - Débits de boissons</w:t>
            </w:r>
            <w:r w:rsidR="006F7BE2">
              <w:rPr>
                <w:noProof/>
                <w:webHidden/>
              </w:rPr>
              <w:tab/>
            </w:r>
            <w:r w:rsidR="006F7BE2">
              <w:rPr>
                <w:noProof/>
                <w:webHidden/>
              </w:rPr>
              <w:fldChar w:fldCharType="begin"/>
            </w:r>
            <w:r w:rsidR="006F7BE2">
              <w:rPr>
                <w:noProof/>
                <w:webHidden/>
              </w:rPr>
              <w:instrText xml:space="preserve"> PAGEREF _Toc413250242 \h </w:instrText>
            </w:r>
            <w:r w:rsidR="006F7BE2">
              <w:rPr>
                <w:noProof/>
                <w:webHidden/>
              </w:rPr>
            </w:r>
            <w:r w:rsidR="006F7BE2">
              <w:rPr>
                <w:noProof/>
                <w:webHidden/>
              </w:rPr>
              <w:fldChar w:fldCharType="separate"/>
            </w:r>
            <w:r w:rsidR="006F7BE2">
              <w:rPr>
                <w:noProof/>
                <w:webHidden/>
              </w:rPr>
              <w:t>13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3" w:history="1">
            <w:r w:rsidR="006F7BE2" w:rsidRPr="00906A0C">
              <w:rPr>
                <w:rStyle w:val="Lienhypertexte"/>
                <w:noProof/>
              </w:rPr>
              <w:t>Article 30 - Heures de fermeture</w:t>
            </w:r>
            <w:r w:rsidR="006F7BE2">
              <w:rPr>
                <w:noProof/>
                <w:webHidden/>
              </w:rPr>
              <w:tab/>
            </w:r>
            <w:r w:rsidR="006F7BE2">
              <w:rPr>
                <w:noProof/>
                <w:webHidden/>
              </w:rPr>
              <w:fldChar w:fldCharType="begin"/>
            </w:r>
            <w:r w:rsidR="006F7BE2">
              <w:rPr>
                <w:noProof/>
                <w:webHidden/>
              </w:rPr>
              <w:instrText xml:space="preserve"> PAGEREF _Toc413250243 \h </w:instrText>
            </w:r>
            <w:r w:rsidR="006F7BE2">
              <w:rPr>
                <w:noProof/>
                <w:webHidden/>
              </w:rPr>
            </w:r>
            <w:r w:rsidR="006F7BE2">
              <w:rPr>
                <w:noProof/>
                <w:webHidden/>
              </w:rPr>
              <w:fldChar w:fldCharType="separate"/>
            </w:r>
            <w:r w:rsidR="006F7BE2">
              <w:rPr>
                <w:noProof/>
                <w:webHidden/>
              </w:rPr>
              <w:t>14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4" w:history="1">
            <w:r w:rsidR="006F7BE2" w:rsidRPr="00906A0C">
              <w:rPr>
                <w:rStyle w:val="Lienhypertexte"/>
                <w:noProof/>
              </w:rPr>
              <w:t>Article 31 - Consommation de boissons alcoolisées dans un lieu public</w:t>
            </w:r>
            <w:r w:rsidR="006F7BE2">
              <w:rPr>
                <w:noProof/>
                <w:webHidden/>
              </w:rPr>
              <w:tab/>
            </w:r>
            <w:r w:rsidR="006F7BE2">
              <w:rPr>
                <w:noProof/>
                <w:webHidden/>
              </w:rPr>
              <w:fldChar w:fldCharType="begin"/>
            </w:r>
            <w:r w:rsidR="006F7BE2">
              <w:rPr>
                <w:noProof/>
                <w:webHidden/>
              </w:rPr>
              <w:instrText xml:space="preserve"> PAGEREF _Toc413250244 \h </w:instrText>
            </w:r>
            <w:r w:rsidR="006F7BE2">
              <w:rPr>
                <w:noProof/>
                <w:webHidden/>
              </w:rPr>
            </w:r>
            <w:r w:rsidR="006F7BE2">
              <w:rPr>
                <w:noProof/>
                <w:webHidden/>
              </w:rPr>
              <w:fldChar w:fldCharType="separate"/>
            </w:r>
            <w:r w:rsidR="006F7BE2">
              <w:rPr>
                <w:noProof/>
                <w:webHidden/>
              </w:rPr>
              <w:t>14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5" w:history="1">
            <w:r w:rsidR="006F7BE2" w:rsidRPr="00906A0C">
              <w:rPr>
                <w:rStyle w:val="Lienhypertexte"/>
                <w:noProof/>
              </w:rPr>
              <w:t>Article 32 - Mendicité</w:t>
            </w:r>
            <w:r w:rsidR="006F7BE2">
              <w:rPr>
                <w:noProof/>
                <w:webHidden/>
              </w:rPr>
              <w:tab/>
            </w:r>
            <w:r w:rsidR="006F7BE2">
              <w:rPr>
                <w:noProof/>
                <w:webHidden/>
              </w:rPr>
              <w:fldChar w:fldCharType="begin"/>
            </w:r>
            <w:r w:rsidR="006F7BE2">
              <w:rPr>
                <w:noProof/>
                <w:webHidden/>
              </w:rPr>
              <w:instrText xml:space="preserve"> PAGEREF _Toc413250245 \h </w:instrText>
            </w:r>
            <w:r w:rsidR="006F7BE2">
              <w:rPr>
                <w:noProof/>
                <w:webHidden/>
              </w:rPr>
            </w:r>
            <w:r w:rsidR="006F7BE2">
              <w:rPr>
                <w:noProof/>
                <w:webHidden/>
              </w:rPr>
              <w:fldChar w:fldCharType="separate"/>
            </w:r>
            <w:r w:rsidR="006F7BE2">
              <w:rPr>
                <w:noProof/>
                <w:webHidden/>
              </w:rPr>
              <w:t>15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6" w:history="1">
            <w:r w:rsidR="006F7BE2" w:rsidRPr="00906A0C">
              <w:rPr>
                <w:rStyle w:val="Lienhypertexte"/>
                <w:noProof/>
              </w:rPr>
              <w:t>Article 33 - Artistes de rue</w:t>
            </w:r>
            <w:r w:rsidR="006F7BE2">
              <w:rPr>
                <w:noProof/>
                <w:webHidden/>
              </w:rPr>
              <w:tab/>
            </w:r>
            <w:r w:rsidR="006F7BE2">
              <w:rPr>
                <w:noProof/>
                <w:webHidden/>
              </w:rPr>
              <w:fldChar w:fldCharType="begin"/>
            </w:r>
            <w:r w:rsidR="006F7BE2">
              <w:rPr>
                <w:noProof/>
                <w:webHidden/>
              </w:rPr>
              <w:instrText xml:space="preserve"> PAGEREF _Toc413250246 \h </w:instrText>
            </w:r>
            <w:r w:rsidR="006F7BE2">
              <w:rPr>
                <w:noProof/>
                <w:webHidden/>
              </w:rPr>
            </w:r>
            <w:r w:rsidR="006F7BE2">
              <w:rPr>
                <w:noProof/>
                <w:webHidden/>
              </w:rPr>
              <w:fldChar w:fldCharType="separate"/>
            </w:r>
            <w:r w:rsidR="006F7BE2">
              <w:rPr>
                <w:noProof/>
                <w:webHidden/>
              </w:rPr>
              <w:t>15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7" w:history="1">
            <w:r w:rsidR="006F7BE2" w:rsidRPr="00906A0C">
              <w:rPr>
                <w:rStyle w:val="Lienhypertexte"/>
                <w:noProof/>
              </w:rPr>
              <w:t>Article 34 - Protection de la tranquillité publique</w:t>
            </w:r>
            <w:r w:rsidR="006F7BE2">
              <w:rPr>
                <w:noProof/>
                <w:webHidden/>
              </w:rPr>
              <w:tab/>
            </w:r>
            <w:r w:rsidR="006F7BE2">
              <w:rPr>
                <w:noProof/>
                <w:webHidden/>
              </w:rPr>
              <w:fldChar w:fldCharType="begin"/>
            </w:r>
            <w:r w:rsidR="006F7BE2">
              <w:rPr>
                <w:noProof/>
                <w:webHidden/>
              </w:rPr>
              <w:instrText xml:space="preserve"> PAGEREF _Toc413250247 \h </w:instrText>
            </w:r>
            <w:r w:rsidR="006F7BE2">
              <w:rPr>
                <w:noProof/>
                <w:webHidden/>
              </w:rPr>
            </w:r>
            <w:r w:rsidR="006F7BE2">
              <w:rPr>
                <w:noProof/>
                <w:webHidden/>
              </w:rPr>
              <w:fldChar w:fldCharType="separate"/>
            </w:r>
            <w:r w:rsidR="006F7BE2">
              <w:rPr>
                <w:noProof/>
                <w:webHidden/>
              </w:rPr>
              <w:t>15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8" w:history="1">
            <w:r w:rsidR="006F7BE2" w:rsidRPr="00906A0C">
              <w:rPr>
                <w:rStyle w:val="Lienhypertexte"/>
                <w:noProof/>
              </w:rPr>
              <w:t>Article 35 - Collectes de fonds</w:t>
            </w:r>
            <w:r w:rsidR="006F7BE2">
              <w:rPr>
                <w:noProof/>
                <w:webHidden/>
              </w:rPr>
              <w:tab/>
            </w:r>
            <w:r w:rsidR="006F7BE2">
              <w:rPr>
                <w:noProof/>
                <w:webHidden/>
              </w:rPr>
              <w:fldChar w:fldCharType="begin"/>
            </w:r>
            <w:r w:rsidR="006F7BE2">
              <w:rPr>
                <w:noProof/>
                <w:webHidden/>
              </w:rPr>
              <w:instrText xml:space="preserve"> PAGEREF _Toc413250248 \h </w:instrText>
            </w:r>
            <w:r w:rsidR="006F7BE2">
              <w:rPr>
                <w:noProof/>
                <w:webHidden/>
              </w:rPr>
            </w:r>
            <w:r w:rsidR="006F7BE2">
              <w:rPr>
                <w:noProof/>
                <w:webHidden/>
              </w:rPr>
              <w:fldChar w:fldCharType="separate"/>
            </w:r>
            <w:r w:rsidR="006F7BE2">
              <w:rPr>
                <w:noProof/>
                <w:webHidden/>
              </w:rPr>
              <w:t>15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49" w:history="1">
            <w:r w:rsidR="006F7BE2" w:rsidRPr="00906A0C">
              <w:rPr>
                <w:rStyle w:val="Lienhypertexte"/>
                <w:noProof/>
              </w:rPr>
              <w:t>Article 36 - Vente itinérante</w:t>
            </w:r>
            <w:r w:rsidR="006F7BE2">
              <w:rPr>
                <w:noProof/>
                <w:webHidden/>
              </w:rPr>
              <w:tab/>
            </w:r>
            <w:r w:rsidR="006F7BE2">
              <w:rPr>
                <w:noProof/>
                <w:webHidden/>
              </w:rPr>
              <w:fldChar w:fldCharType="begin"/>
            </w:r>
            <w:r w:rsidR="006F7BE2">
              <w:rPr>
                <w:noProof/>
                <w:webHidden/>
              </w:rPr>
              <w:instrText xml:space="preserve"> PAGEREF _Toc413250249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0" w:history="1">
            <w:r w:rsidR="006F7BE2" w:rsidRPr="00906A0C">
              <w:rPr>
                <w:rStyle w:val="Lienhypertexte"/>
                <w:noProof/>
              </w:rPr>
              <w:t>Article 37 - Distribution ou vente de produits potentiellement dangereux</w:t>
            </w:r>
            <w:r w:rsidR="006F7BE2">
              <w:rPr>
                <w:noProof/>
                <w:webHidden/>
              </w:rPr>
              <w:tab/>
            </w:r>
            <w:r w:rsidR="006F7BE2">
              <w:rPr>
                <w:noProof/>
                <w:webHidden/>
              </w:rPr>
              <w:fldChar w:fldCharType="begin"/>
            </w:r>
            <w:r w:rsidR="006F7BE2">
              <w:rPr>
                <w:noProof/>
                <w:webHidden/>
              </w:rPr>
              <w:instrText xml:space="preserve"> PAGEREF _Toc413250250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1" w:history="1">
            <w:r w:rsidR="006F7BE2" w:rsidRPr="00906A0C">
              <w:rPr>
                <w:rStyle w:val="Lienhypertexte"/>
                <w:noProof/>
              </w:rPr>
              <w:t>Article 38 - Explosifs</w:t>
            </w:r>
            <w:r w:rsidR="006F7BE2">
              <w:rPr>
                <w:noProof/>
                <w:webHidden/>
              </w:rPr>
              <w:tab/>
            </w:r>
            <w:r w:rsidR="006F7BE2">
              <w:rPr>
                <w:noProof/>
                <w:webHidden/>
              </w:rPr>
              <w:fldChar w:fldCharType="begin"/>
            </w:r>
            <w:r w:rsidR="006F7BE2">
              <w:rPr>
                <w:noProof/>
                <w:webHidden/>
              </w:rPr>
              <w:instrText xml:space="preserve"> PAGEREF _Toc413250251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2"/>
            <w:tabs>
              <w:tab w:val="right" w:leader="dot" w:pos="9062"/>
            </w:tabs>
            <w:rPr>
              <w:noProof/>
            </w:rPr>
          </w:pPr>
          <w:hyperlink w:anchor="_Toc413250252" w:history="1">
            <w:r w:rsidR="006F7BE2" w:rsidRPr="00906A0C">
              <w:rPr>
                <w:rStyle w:val="Lienhypertexte"/>
                <w:noProof/>
              </w:rPr>
              <w:t>Section 3 - Manifestations, rassemblements, attroupements et distributions sur la voie publique</w:t>
            </w:r>
            <w:r w:rsidR="006F7BE2">
              <w:rPr>
                <w:noProof/>
                <w:webHidden/>
              </w:rPr>
              <w:tab/>
            </w:r>
            <w:r w:rsidR="006F7BE2">
              <w:rPr>
                <w:noProof/>
                <w:webHidden/>
              </w:rPr>
              <w:fldChar w:fldCharType="begin"/>
            </w:r>
            <w:r w:rsidR="006F7BE2">
              <w:rPr>
                <w:noProof/>
                <w:webHidden/>
              </w:rPr>
              <w:instrText xml:space="preserve"> PAGEREF _Toc413250252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3" w:history="1">
            <w:r w:rsidR="006F7BE2" w:rsidRPr="00906A0C">
              <w:rPr>
                <w:rStyle w:val="Lienhypertexte"/>
                <w:noProof/>
              </w:rPr>
              <w:t>Article 39 - Attroupements</w:t>
            </w:r>
            <w:r w:rsidR="006F7BE2">
              <w:rPr>
                <w:noProof/>
                <w:webHidden/>
              </w:rPr>
              <w:tab/>
            </w:r>
            <w:r w:rsidR="006F7BE2">
              <w:rPr>
                <w:noProof/>
                <w:webHidden/>
              </w:rPr>
              <w:fldChar w:fldCharType="begin"/>
            </w:r>
            <w:r w:rsidR="006F7BE2">
              <w:rPr>
                <w:noProof/>
                <w:webHidden/>
              </w:rPr>
              <w:instrText xml:space="preserve"> PAGEREF _Toc413250253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4" w:history="1">
            <w:r w:rsidR="006F7BE2" w:rsidRPr="00906A0C">
              <w:rPr>
                <w:rStyle w:val="Lienhypertexte"/>
                <w:noProof/>
              </w:rPr>
              <w:t>Article 40 - Manifestations, rassemblements sur la voie publique</w:t>
            </w:r>
            <w:r w:rsidR="006F7BE2">
              <w:rPr>
                <w:noProof/>
                <w:webHidden/>
              </w:rPr>
              <w:tab/>
            </w:r>
            <w:r w:rsidR="006F7BE2">
              <w:rPr>
                <w:noProof/>
                <w:webHidden/>
              </w:rPr>
              <w:fldChar w:fldCharType="begin"/>
            </w:r>
            <w:r w:rsidR="006F7BE2">
              <w:rPr>
                <w:noProof/>
                <w:webHidden/>
              </w:rPr>
              <w:instrText xml:space="preserve"> PAGEREF _Toc413250254 \h </w:instrText>
            </w:r>
            <w:r w:rsidR="006F7BE2">
              <w:rPr>
                <w:noProof/>
                <w:webHidden/>
              </w:rPr>
            </w:r>
            <w:r w:rsidR="006F7BE2">
              <w:rPr>
                <w:noProof/>
                <w:webHidden/>
              </w:rPr>
              <w:fldChar w:fldCharType="separate"/>
            </w:r>
            <w:r w:rsidR="006F7BE2">
              <w:rPr>
                <w:noProof/>
                <w:webHidden/>
              </w:rPr>
              <w:t>16</w:t>
            </w:r>
            <w:r w:rsidR="006F7BE2">
              <w:rPr>
                <w:noProof/>
                <w:webHidden/>
              </w:rPr>
              <w:fldChar w:fldCharType="end"/>
            </w:r>
          </w:hyperlink>
        </w:p>
        <w:p w:rsidR="006F7BE2" w:rsidRDefault="00D17158">
          <w:pPr>
            <w:pStyle w:val="TM2"/>
            <w:tabs>
              <w:tab w:val="right" w:leader="dot" w:pos="9062"/>
            </w:tabs>
            <w:rPr>
              <w:noProof/>
            </w:rPr>
          </w:pPr>
          <w:hyperlink w:anchor="_Toc413250255" w:history="1">
            <w:r w:rsidR="006F7BE2" w:rsidRPr="00906A0C">
              <w:rPr>
                <w:rStyle w:val="Lienhypertexte"/>
                <w:noProof/>
              </w:rPr>
              <w:t>Section 4 - Des règles particulières applicables à certains lieux publics</w:t>
            </w:r>
            <w:r w:rsidR="006F7BE2">
              <w:rPr>
                <w:noProof/>
                <w:webHidden/>
              </w:rPr>
              <w:tab/>
            </w:r>
            <w:r w:rsidR="006F7BE2">
              <w:rPr>
                <w:noProof/>
                <w:webHidden/>
              </w:rPr>
              <w:fldChar w:fldCharType="begin"/>
            </w:r>
            <w:r w:rsidR="006F7BE2">
              <w:rPr>
                <w:noProof/>
                <w:webHidden/>
              </w:rPr>
              <w:instrText xml:space="preserve"> PAGEREF _Toc413250255 \h </w:instrText>
            </w:r>
            <w:r w:rsidR="006F7BE2">
              <w:rPr>
                <w:noProof/>
                <w:webHidden/>
              </w:rPr>
            </w:r>
            <w:r w:rsidR="006F7BE2">
              <w:rPr>
                <w:noProof/>
                <w:webHidden/>
              </w:rPr>
              <w:fldChar w:fldCharType="separate"/>
            </w:r>
            <w:r w:rsidR="006F7BE2">
              <w:rPr>
                <w:noProof/>
                <w:webHidden/>
              </w:rPr>
              <w:t>17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6" w:history="1">
            <w:r w:rsidR="006F7BE2" w:rsidRPr="00906A0C">
              <w:rPr>
                <w:rStyle w:val="Lienhypertexte"/>
                <w:noProof/>
              </w:rPr>
              <w:t>Article 41 - Fêtes - divertissements accessibles au public</w:t>
            </w:r>
            <w:r w:rsidR="006F7BE2">
              <w:rPr>
                <w:noProof/>
                <w:webHidden/>
              </w:rPr>
              <w:tab/>
            </w:r>
            <w:r w:rsidR="006F7BE2">
              <w:rPr>
                <w:noProof/>
                <w:webHidden/>
              </w:rPr>
              <w:fldChar w:fldCharType="begin"/>
            </w:r>
            <w:r w:rsidR="006F7BE2">
              <w:rPr>
                <w:noProof/>
                <w:webHidden/>
              </w:rPr>
              <w:instrText xml:space="preserve"> PAGEREF _Toc413250256 \h </w:instrText>
            </w:r>
            <w:r w:rsidR="006F7BE2">
              <w:rPr>
                <w:noProof/>
                <w:webHidden/>
              </w:rPr>
            </w:r>
            <w:r w:rsidR="006F7BE2">
              <w:rPr>
                <w:noProof/>
                <w:webHidden/>
              </w:rPr>
              <w:fldChar w:fldCharType="separate"/>
            </w:r>
            <w:r w:rsidR="006F7BE2">
              <w:rPr>
                <w:noProof/>
                <w:webHidden/>
              </w:rPr>
              <w:t>17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7" w:history="1">
            <w:r w:rsidR="006F7BE2" w:rsidRPr="00906A0C">
              <w:rPr>
                <w:rStyle w:val="Lienhypertexte"/>
                <w:noProof/>
              </w:rPr>
              <w:t>Article 42 - Engins et appareils</w:t>
            </w:r>
            <w:r w:rsidR="006F7BE2">
              <w:rPr>
                <w:noProof/>
                <w:webHidden/>
              </w:rPr>
              <w:tab/>
            </w:r>
            <w:r w:rsidR="006F7BE2">
              <w:rPr>
                <w:noProof/>
                <w:webHidden/>
              </w:rPr>
              <w:fldChar w:fldCharType="begin"/>
            </w:r>
            <w:r w:rsidR="006F7BE2">
              <w:rPr>
                <w:noProof/>
                <w:webHidden/>
              </w:rPr>
              <w:instrText xml:space="preserve"> PAGEREF _Toc413250257 \h </w:instrText>
            </w:r>
            <w:r w:rsidR="006F7BE2">
              <w:rPr>
                <w:noProof/>
                <w:webHidden/>
              </w:rPr>
            </w:r>
            <w:r w:rsidR="006F7BE2">
              <w:rPr>
                <w:noProof/>
                <w:webHidden/>
              </w:rPr>
              <w:fldChar w:fldCharType="separate"/>
            </w:r>
            <w:r w:rsidR="006F7BE2">
              <w:rPr>
                <w:noProof/>
                <w:webHidden/>
              </w:rPr>
              <w:t>17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8" w:history="1">
            <w:r w:rsidR="006F7BE2" w:rsidRPr="00906A0C">
              <w:rPr>
                <w:rStyle w:val="Lienhypertexte"/>
                <w:noProof/>
              </w:rPr>
              <w:t>Article 43 - Perturbateurs</w:t>
            </w:r>
            <w:r w:rsidR="006F7BE2">
              <w:rPr>
                <w:noProof/>
                <w:webHidden/>
              </w:rPr>
              <w:tab/>
            </w:r>
            <w:r w:rsidR="006F7BE2">
              <w:rPr>
                <w:noProof/>
                <w:webHidden/>
              </w:rPr>
              <w:fldChar w:fldCharType="begin"/>
            </w:r>
            <w:r w:rsidR="006F7BE2">
              <w:rPr>
                <w:noProof/>
                <w:webHidden/>
              </w:rPr>
              <w:instrText xml:space="preserve"> PAGEREF _Toc413250258 \h </w:instrText>
            </w:r>
            <w:r w:rsidR="006F7BE2">
              <w:rPr>
                <w:noProof/>
                <w:webHidden/>
              </w:rPr>
            </w:r>
            <w:r w:rsidR="006F7BE2">
              <w:rPr>
                <w:noProof/>
                <w:webHidden/>
              </w:rPr>
              <w:fldChar w:fldCharType="separate"/>
            </w:r>
            <w:r w:rsidR="006F7BE2">
              <w:rPr>
                <w:noProof/>
                <w:webHidden/>
              </w:rPr>
              <w:t>18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59" w:history="1">
            <w:r w:rsidR="006F7BE2" w:rsidRPr="00906A0C">
              <w:rPr>
                <w:rStyle w:val="Lienhypertexte"/>
                <w:noProof/>
              </w:rPr>
              <w:t>Article 44 - Magasins de nuit - bureaux privés pour les télécommunications</w:t>
            </w:r>
            <w:r w:rsidR="006F7BE2">
              <w:rPr>
                <w:noProof/>
                <w:webHidden/>
              </w:rPr>
              <w:tab/>
            </w:r>
            <w:r w:rsidR="006F7BE2">
              <w:rPr>
                <w:noProof/>
                <w:webHidden/>
              </w:rPr>
              <w:fldChar w:fldCharType="begin"/>
            </w:r>
            <w:r w:rsidR="006F7BE2">
              <w:rPr>
                <w:noProof/>
                <w:webHidden/>
              </w:rPr>
              <w:instrText xml:space="preserve"> PAGEREF _Toc413250259 \h </w:instrText>
            </w:r>
            <w:r w:rsidR="006F7BE2">
              <w:rPr>
                <w:noProof/>
                <w:webHidden/>
              </w:rPr>
            </w:r>
            <w:r w:rsidR="006F7BE2">
              <w:rPr>
                <w:noProof/>
                <w:webHidden/>
              </w:rPr>
              <w:fldChar w:fldCharType="separate"/>
            </w:r>
            <w:r w:rsidR="006F7BE2">
              <w:rPr>
                <w:noProof/>
                <w:webHidden/>
              </w:rPr>
              <w:t>18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0" w:history="1">
            <w:r w:rsidR="006F7BE2" w:rsidRPr="00906A0C">
              <w:rPr>
                <w:rStyle w:val="Lienhypertexte"/>
                <w:noProof/>
                <w:highlight w:val="yellow"/>
              </w:rPr>
              <w:t>Article 45 - Mesures de prophylaxie - Installations sportives</w:t>
            </w:r>
            <w:r w:rsidR="006F7BE2">
              <w:rPr>
                <w:noProof/>
                <w:webHidden/>
              </w:rPr>
              <w:tab/>
            </w:r>
            <w:r w:rsidR="006F7BE2">
              <w:rPr>
                <w:noProof/>
                <w:webHidden/>
              </w:rPr>
              <w:fldChar w:fldCharType="begin"/>
            </w:r>
            <w:r w:rsidR="006F7BE2">
              <w:rPr>
                <w:noProof/>
                <w:webHidden/>
              </w:rPr>
              <w:instrText xml:space="preserve"> PAGEREF _Toc413250260 \h </w:instrText>
            </w:r>
            <w:r w:rsidR="006F7BE2">
              <w:rPr>
                <w:noProof/>
                <w:webHidden/>
              </w:rPr>
            </w:r>
            <w:r w:rsidR="006F7BE2">
              <w:rPr>
                <w:noProof/>
                <w:webHidden/>
              </w:rPr>
              <w:fldChar w:fldCharType="separate"/>
            </w:r>
            <w:r w:rsidR="006F7BE2">
              <w:rPr>
                <w:noProof/>
                <w:webHidden/>
              </w:rPr>
              <w:t>20</w:t>
            </w:r>
            <w:r w:rsidR="006F7BE2">
              <w:rPr>
                <w:noProof/>
                <w:webHidden/>
              </w:rPr>
              <w:fldChar w:fldCharType="end"/>
            </w:r>
          </w:hyperlink>
        </w:p>
        <w:p w:rsidR="006F7BE2" w:rsidRDefault="00D17158">
          <w:pPr>
            <w:pStyle w:val="TM2"/>
            <w:tabs>
              <w:tab w:val="right" w:leader="dot" w:pos="9062"/>
            </w:tabs>
            <w:rPr>
              <w:noProof/>
            </w:rPr>
          </w:pPr>
          <w:hyperlink w:anchor="_Toc413250261" w:history="1">
            <w:r w:rsidR="006F7BE2" w:rsidRPr="00906A0C">
              <w:rPr>
                <w:rStyle w:val="Lienhypertexte"/>
                <w:noProof/>
              </w:rPr>
              <w:t>Section 5 - Des règles particulières relatives aux terrains bâtis ou non et aux immeubles occupés ou non</w:t>
            </w:r>
            <w:r w:rsidR="006F7BE2">
              <w:rPr>
                <w:noProof/>
                <w:webHidden/>
              </w:rPr>
              <w:tab/>
            </w:r>
            <w:r w:rsidR="006F7BE2">
              <w:rPr>
                <w:noProof/>
                <w:webHidden/>
              </w:rPr>
              <w:fldChar w:fldCharType="begin"/>
            </w:r>
            <w:r w:rsidR="006F7BE2">
              <w:rPr>
                <w:noProof/>
                <w:webHidden/>
              </w:rPr>
              <w:instrText xml:space="preserve"> PAGEREF _Toc413250261 \h </w:instrText>
            </w:r>
            <w:r w:rsidR="006F7BE2">
              <w:rPr>
                <w:noProof/>
                <w:webHidden/>
              </w:rPr>
            </w:r>
            <w:r w:rsidR="006F7BE2">
              <w:rPr>
                <w:noProof/>
                <w:webHidden/>
              </w:rPr>
              <w:fldChar w:fldCharType="separate"/>
            </w:r>
            <w:r w:rsidR="006F7BE2">
              <w:rPr>
                <w:noProof/>
                <w:webHidden/>
              </w:rPr>
              <w:t>21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2" w:history="1">
            <w:r w:rsidR="006F7BE2" w:rsidRPr="00906A0C">
              <w:rPr>
                <w:rStyle w:val="Lienhypertexte"/>
                <w:noProof/>
              </w:rPr>
              <w:t>Article 47 - Généralités</w:t>
            </w:r>
            <w:r w:rsidR="006F7BE2">
              <w:rPr>
                <w:noProof/>
                <w:webHidden/>
              </w:rPr>
              <w:tab/>
            </w:r>
            <w:r w:rsidR="006F7BE2">
              <w:rPr>
                <w:noProof/>
                <w:webHidden/>
              </w:rPr>
              <w:fldChar w:fldCharType="begin"/>
            </w:r>
            <w:r w:rsidR="006F7BE2">
              <w:rPr>
                <w:noProof/>
                <w:webHidden/>
              </w:rPr>
              <w:instrText xml:space="preserve"> PAGEREF _Toc413250262 \h </w:instrText>
            </w:r>
            <w:r w:rsidR="006F7BE2">
              <w:rPr>
                <w:noProof/>
                <w:webHidden/>
              </w:rPr>
            </w:r>
            <w:r w:rsidR="006F7BE2">
              <w:rPr>
                <w:noProof/>
                <w:webHidden/>
              </w:rPr>
              <w:fldChar w:fldCharType="separate"/>
            </w:r>
            <w:r w:rsidR="006F7BE2">
              <w:rPr>
                <w:noProof/>
                <w:webHidden/>
              </w:rPr>
              <w:t>21</w:t>
            </w:r>
            <w:r w:rsidR="006F7BE2">
              <w:rPr>
                <w:noProof/>
                <w:webHidden/>
              </w:rPr>
              <w:fldChar w:fldCharType="end"/>
            </w:r>
          </w:hyperlink>
        </w:p>
        <w:p w:rsidR="006F7BE2" w:rsidRDefault="00D17158">
          <w:pPr>
            <w:pStyle w:val="TM2"/>
            <w:tabs>
              <w:tab w:val="right" w:leader="dot" w:pos="9062"/>
            </w:tabs>
            <w:rPr>
              <w:noProof/>
            </w:rPr>
          </w:pPr>
          <w:hyperlink w:anchor="_Toc413250263" w:history="1">
            <w:r w:rsidR="006F7BE2" w:rsidRPr="00906A0C">
              <w:rPr>
                <w:rStyle w:val="Lienhypertexte"/>
                <w:noProof/>
              </w:rPr>
              <w:t>Sous-section 1 : Des terrains bâtis ou non</w:t>
            </w:r>
            <w:r w:rsidR="006F7BE2">
              <w:rPr>
                <w:noProof/>
                <w:webHidden/>
              </w:rPr>
              <w:tab/>
            </w:r>
            <w:r w:rsidR="006F7BE2">
              <w:rPr>
                <w:noProof/>
                <w:webHidden/>
              </w:rPr>
              <w:fldChar w:fldCharType="begin"/>
            </w:r>
            <w:r w:rsidR="006F7BE2">
              <w:rPr>
                <w:noProof/>
                <w:webHidden/>
              </w:rPr>
              <w:instrText xml:space="preserve"> PAGEREF _Toc413250263 \h </w:instrText>
            </w:r>
            <w:r w:rsidR="006F7BE2">
              <w:rPr>
                <w:noProof/>
                <w:webHidden/>
              </w:rPr>
            </w:r>
            <w:r w:rsidR="006F7BE2">
              <w:rPr>
                <w:noProof/>
                <w:webHidden/>
              </w:rPr>
              <w:fldChar w:fldCharType="separate"/>
            </w:r>
            <w:r w:rsidR="006F7BE2">
              <w:rPr>
                <w:noProof/>
                <w:webHidden/>
              </w:rPr>
              <w:t>22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4" w:history="1">
            <w:r w:rsidR="006F7BE2" w:rsidRPr="00906A0C">
              <w:rPr>
                <w:rStyle w:val="Lienhypertexte"/>
                <w:noProof/>
              </w:rPr>
              <w:t>Article 48 - Destruction de l’ivraie et des plantes invasives</w:t>
            </w:r>
            <w:r w:rsidR="006F7BE2">
              <w:rPr>
                <w:noProof/>
                <w:webHidden/>
              </w:rPr>
              <w:tab/>
            </w:r>
            <w:r w:rsidR="006F7BE2">
              <w:rPr>
                <w:noProof/>
                <w:webHidden/>
              </w:rPr>
              <w:fldChar w:fldCharType="begin"/>
            </w:r>
            <w:r w:rsidR="006F7BE2">
              <w:rPr>
                <w:noProof/>
                <w:webHidden/>
              </w:rPr>
              <w:instrText xml:space="preserve"> PAGEREF _Toc413250264 \h </w:instrText>
            </w:r>
            <w:r w:rsidR="006F7BE2">
              <w:rPr>
                <w:noProof/>
                <w:webHidden/>
              </w:rPr>
            </w:r>
            <w:r w:rsidR="006F7BE2">
              <w:rPr>
                <w:noProof/>
                <w:webHidden/>
              </w:rPr>
              <w:fldChar w:fldCharType="separate"/>
            </w:r>
            <w:r w:rsidR="006F7BE2">
              <w:rPr>
                <w:noProof/>
                <w:webHidden/>
              </w:rPr>
              <w:t>22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5" w:history="1">
            <w:r w:rsidR="006F7BE2" w:rsidRPr="00906A0C">
              <w:rPr>
                <w:rStyle w:val="Lienhypertexte"/>
                <w:noProof/>
              </w:rPr>
              <w:t>Article 49 - Balsamine de l’Himalaya et berce du Caucase</w:t>
            </w:r>
            <w:r w:rsidR="006F7BE2">
              <w:rPr>
                <w:noProof/>
                <w:webHidden/>
              </w:rPr>
              <w:tab/>
            </w:r>
            <w:r w:rsidR="006F7BE2">
              <w:rPr>
                <w:noProof/>
                <w:webHidden/>
              </w:rPr>
              <w:fldChar w:fldCharType="begin"/>
            </w:r>
            <w:r w:rsidR="006F7BE2">
              <w:rPr>
                <w:noProof/>
                <w:webHidden/>
              </w:rPr>
              <w:instrText xml:space="preserve"> PAGEREF _Toc413250265 \h </w:instrText>
            </w:r>
            <w:r w:rsidR="006F7BE2">
              <w:rPr>
                <w:noProof/>
                <w:webHidden/>
              </w:rPr>
            </w:r>
            <w:r w:rsidR="006F7BE2">
              <w:rPr>
                <w:noProof/>
                <w:webHidden/>
              </w:rPr>
              <w:fldChar w:fldCharType="separate"/>
            </w:r>
            <w:r w:rsidR="006F7BE2">
              <w:rPr>
                <w:noProof/>
                <w:webHidden/>
              </w:rPr>
              <w:t>22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6" w:history="1">
            <w:r w:rsidR="006F7BE2" w:rsidRPr="00906A0C">
              <w:rPr>
                <w:rStyle w:val="Lienhypertexte"/>
                <w:noProof/>
              </w:rPr>
              <w:t>Article 50 - Renouées asiatiques</w:t>
            </w:r>
            <w:r w:rsidR="006F7BE2">
              <w:rPr>
                <w:noProof/>
                <w:webHidden/>
              </w:rPr>
              <w:tab/>
            </w:r>
            <w:r w:rsidR="006F7BE2">
              <w:rPr>
                <w:noProof/>
                <w:webHidden/>
              </w:rPr>
              <w:fldChar w:fldCharType="begin"/>
            </w:r>
            <w:r w:rsidR="006F7BE2">
              <w:rPr>
                <w:noProof/>
                <w:webHidden/>
              </w:rPr>
              <w:instrText xml:space="preserve"> PAGEREF _Toc413250266 \h </w:instrText>
            </w:r>
            <w:r w:rsidR="006F7BE2">
              <w:rPr>
                <w:noProof/>
                <w:webHidden/>
              </w:rPr>
            </w:r>
            <w:r w:rsidR="006F7BE2">
              <w:rPr>
                <w:noProof/>
                <w:webHidden/>
              </w:rPr>
              <w:fldChar w:fldCharType="separate"/>
            </w:r>
            <w:r w:rsidR="006F7BE2">
              <w:rPr>
                <w:noProof/>
                <w:webHidden/>
              </w:rPr>
              <w:t>23</w:t>
            </w:r>
            <w:r w:rsidR="006F7BE2">
              <w:rPr>
                <w:noProof/>
                <w:webHidden/>
              </w:rPr>
              <w:fldChar w:fldCharType="end"/>
            </w:r>
          </w:hyperlink>
        </w:p>
        <w:p w:rsidR="006F7BE2" w:rsidRDefault="00D17158">
          <w:pPr>
            <w:pStyle w:val="TM2"/>
            <w:tabs>
              <w:tab w:val="right" w:leader="dot" w:pos="9062"/>
            </w:tabs>
            <w:rPr>
              <w:noProof/>
            </w:rPr>
          </w:pPr>
          <w:hyperlink w:anchor="_Toc413250267" w:history="1">
            <w:r w:rsidR="006F7BE2" w:rsidRPr="00906A0C">
              <w:rPr>
                <w:rStyle w:val="Lienhypertexte"/>
                <w:noProof/>
              </w:rPr>
              <w:t>Sous-section 2 : Des immeubles occupés ou non</w:t>
            </w:r>
            <w:r w:rsidR="006F7BE2">
              <w:rPr>
                <w:noProof/>
                <w:webHidden/>
              </w:rPr>
              <w:tab/>
            </w:r>
            <w:r w:rsidR="006F7BE2">
              <w:rPr>
                <w:noProof/>
                <w:webHidden/>
              </w:rPr>
              <w:fldChar w:fldCharType="begin"/>
            </w:r>
            <w:r w:rsidR="006F7BE2">
              <w:rPr>
                <w:noProof/>
                <w:webHidden/>
              </w:rPr>
              <w:instrText xml:space="preserve"> PAGEREF _Toc413250267 \h </w:instrText>
            </w:r>
            <w:r w:rsidR="006F7BE2">
              <w:rPr>
                <w:noProof/>
                <w:webHidden/>
              </w:rPr>
            </w:r>
            <w:r w:rsidR="006F7BE2">
              <w:rPr>
                <w:noProof/>
                <w:webHidden/>
              </w:rPr>
              <w:fldChar w:fldCharType="separate"/>
            </w:r>
            <w:r w:rsidR="006F7BE2">
              <w:rPr>
                <w:noProof/>
                <w:webHidden/>
              </w:rPr>
              <w:t>23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8" w:history="1">
            <w:r w:rsidR="006F7BE2" w:rsidRPr="00906A0C">
              <w:rPr>
                <w:rStyle w:val="Lienhypertexte"/>
                <w:noProof/>
              </w:rPr>
              <w:t>Article 51 - Indication du nom des voies publiques</w:t>
            </w:r>
            <w:r w:rsidR="006F7BE2">
              <w:rPr>
                <w:noProof/>
                <w:webHidden/>
              </w:rPr>
              <w:tab/>
            </w:r>
            <w:r w:rsidR="006F7BE2">
              <w:rPr>
                <w:noProof/>
                <w:webHidden/>
              </w:rPr>
              <w:fldChar w:fldCharType="begin"/>
            </w:r>
            <w:r w:rsidR="006F7BE2">
              <w:rPr>
                <w:noProof/>
                <w:webHidden/>
              </w:rPr>
              <w:instrText xml:space="preserve"> PAGEREF _Toc413250268 \h </w:instrText>
            </w:r>
            <w:r w:rsidR="006F7BE2">
              <w:rPr>
                <w:noProof/>
                <w:webHidden/>
              </w:rPr>
            </w:r>
            <w:r w:rsidR="006F7BE2">
              <w:rPr>
                <w:noProof/>
                <w:webHidden/>
              </w:rPr>
              <w:fldChar w:fldCharType="separate"/>
            </w:r>
            <w:r w:rsidR="006F7BE2">
              <w:rPr>
                <w:noProof/>
                <w:webHidden/>
              </w:rPr>
              <w:t>23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69" w:history="1">
            <w:r w:rsidR="006F7BE2" w:rsidRPr="00906A0C">
              <w:rPr>
                <w:rStyle w:val="Lienhypertexte"/>
                <w:noProof/>
              </w:rPr>
              <w:t>Article 52 - Numérotage des immeubles</w:t>
            </w:r>
            <w:r w:rsidR="006F7BE2">
              <w:rPr>
                <w:noProof/>
                <w:webHidden/>
              </w:rPr>
              <w:tab/>
            </w:r>
            <w:r w:rsidR="006F7BE2">
              <w:rPr>
                <w:noProof/>
                <w:webHidden/>
              </w:rPr>
              <w:fldChar w:fldCharType="begin"/>
            </w:r>
            <w:r w:rsidR="006F7BE2">
              <w:rPr>
                <w:noProof/>
                <w:webHidden/>
              </w:rPr>
              <w:instrText xml:space="preserve"> PAGEREF _Toc413250269 \h </w:instrText>
            </w:r>
            <w:r w:rsidR="006F7BE2">
              <w:rPr>
                <w:noProof/>
                <w:webHidden/>
              </w:rPr>
            </w:r>
            <w:r w:rsidR="006F7BE2">
              <w:rPr>
                <w:noProof/>
                <w:webHidden/>
              </w:rPr>
              <w:fldChar w:fldCharType="separate"/>
            </w:r>
            <w:r w:rsidR="006F7BE2">
              <w:rPr>
                <w:noProof/>
                <w:webHidden/>
              </w:rPr>
              <w:t>23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0" w:history="1">
            <w:r w:rsidR="006F7BE2" w:rsidRPr="00906A0C">
              <w:rPr>
                <w:rStyle w:val="Lienhypertexte"/>
                <w:noProof/>
              </w:rPr>
              <w:t>Article 53 - Objets pouvant nuire par leur chute</w:t>
            </w:r>
            <w:r w:rsidR="006F7BE2">
              <w:rPr>
                <w:noProof/>
                <w:webHidden/>
              </w:rPr>
              <w:tab/>
            </w:r>
            <w:r w:rsidR="006F7BE2">
              <w:rPr>
                <w:noProof/>
                <w:webHidden/>
              </w:rPr>
              <w:fldChar w:fldCharType="begin"/>
            </w:r>
            <w:r w:rsidR="006F7BE2">
              <w:rPr>
                <w:noProof/>
                <w:webHidden/>
              </w:rPr>
              <w:instrText xml:space="preserve"> PAGEREF _Toc413250270 \h </w:instrText>
            </w:r>
            <w:r w:rsidR="006F7BE2">
              <w:rPr>
                <w:noProof/>
                <w:webHidden/>
              </w:rPr>
            </w:r>
            <w:r w:rsidR="006F7BE2">
              <w:rPr>
                <w:noProof/>
                <w:webHidden/>
              </w:rPr>
              <w:fldChar w:fldCharType="separate"/>
            </w:r>
            <w:r w:rsidR="006F7BE2">
              <w:rPr>
                <w:noProof/>
                <w:webHidden/>
              </w:rPr>
              <w:t>23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1" w:history="1">
            <w:r w:rsidR="006F7BE2" w:rsidRPr="00906A0C">
              <w:rPr>
                <w:rStyle w:val="Lienhypertexte"/>
                <w:noProof/>
              </w:rPr>
              <w:t>Article 54 - Immeubles dont l’état met en péril la sécurité des personnes</w:t>
            </w:r>
            <w:r w:rsidR="006F7BE2">
              <w:rPr>
                <w:noProof/>
                <w:webHidden/>
              </w:rPr>
              <w:tab/>
            </w:r>
            <w:r w:rsidR="006F7BE2">
              <w:rPr>
                <w:noProof/>
                <w:webHidden/>
              </w:rPr>
              <w:fldChar w:fldCharType="begin"/>
            </w:r>
            <w:r w:rsidR="006F7BE2">
              <w:rPr>
                <w:noProof/>
                <w:webHidden/>
              </w:rPr>
              <w:instrText xml:space="preserve"> PAGEREF _Toc413250271 \h </w:instrText>
            </w:r>
            <w:r w:rsidR="006F7BE2">
              <w:rPr>
                <w:noProof/>
                <w:webHidden/>
              </w:rPr>
            </w:r>
            <w:r w:rsidR="006F7BE2">
              <w:rPr>
                <w:noProof/>
                <w:webHidden/>
              </w:rPr>
              <w:fldChar w:fldCharType="separate"/>
            </w:r>
            <w:r w:rsidR="006F7BE2">
              <w:rPr>
                <w:noProof/>
                <w:webHidden/>
              </w:rPr>
              <w:t>24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2" w:history="1">
            <w:r w:rsidR="006F7BE2" w:rsidRPr="00906A0C">
              <w:rPr>
                <w:rStyle w:val="Lienhypertexte"/>
                <w:noProof/>
              </w:rPr>
              <w:t>Article 55 - Fosses septiques</w:t>
            </w:r>
            <w:r w:rsidR="006F7BE2">
              <w:rPr>
                <w:noProof/>
                <w:webHidden/>
              </w:rPr>
              <w:tab/>
            </w:r>
            <w:r w:rsidR="006F7BE2">
              <w:rPr>
                <w:noProof/>
                <w:webHidden/>
              </w:rPr>
              <w:fldChar w:fldCharType="begin"/>
            </w:r>
            <w:r w:rsidR="006F7BE2">
              <w:rPr>
                <w:noProof/>
                <w:webHidden/>
              </w:rPr>
              <w:instrText xml:space="preserve"> PAGEREF _Toc413250272 \h </w:instrText>
            </w:r>
            <w:r w:rsidR="006F7BE2">
              <w:rPr>
                <w:noProof/>
                <w:webHidden/>
              </w:rPr>
            </w:r>
            <w:r w:rsidR="006F7BE2">
              <w:rPr>
                <w:noProof/>
                <w:webHidden/>
              </w:rPr>
              <w:fldChar w:fldCharType="separate"/>
            </w:r>
            <w:r w:rsidR="006F7BE2">
              <w:rPr>
                <w:noProof/>
                <w:webHidden/>
              </w:rPr>
              <w:t>24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3" w:history="1">
            <w:r w:rsidR="006F7BE2" w:rsidRPr="00906A0C">
              <w:rPr>
                <w:rStyle w:val="Lienhypertexte"/>
                <w:noProof/>
              </w:rPr>
              <w:t>Article 56 - Occupation d’immeubles insalubres</w:t>
            </w:r>
            <w:r w:rsidR="006F7BE2">
              <w:rPr>
                <w:noProof/>
                <w:webHidden/>
              </w:rPr>
              <w:tab/>
            </w:r>
            <w:r w:rsidR="006F7BE2">
              <w:rPr>
                <w:noProof/>
                <w:webHidden/>
              </w:rPr>
              <w:fldChar w:fldCharType="begin"/>
            </w:r>
            <w:r w:rsidR="006F7BE2">
              <w:rPr>
                <w:noProof/>
                <w:webHidden/>
              </w:rPr>
              <w:instrText xml:space="preserve"> PAGEREF _Toc413250273 \h </w:instrText>
            </w:r>
            <w:r w:rsidR="006F7BE2">
              <w:rPr>
                <w:noProof/>
                <w:webHidden/>
              </w:rPr>
            </w:r>
            <w:r w:rsidR="006F7BE2">
              <w:rPr>
                <w:noProof/>
                <w:webHidden/>
              </w:rPr>
              <w:fldChar w:fldCharType="separate"/>
            </w:r>
            <w:r w:rsidR="006F7BE2">
              <w:rPr>
                <w:noProof/>
                <w:webHidden/>
              </w:rPr>
              <w:t>24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4" w:history="1">
            <w:r w:rsidR="006F7BE2" w:rsidRPr="00906A0C">
              <w:rPr>
                <w:rStyle w:val="Lienhypertexte"/>
                <w:noProof/>
              </w:rPr>
              <w:t>Article 57 - Epidémies - épizooties</w:t>
            </w:r>
            <w:r w:rsidR="006F7BE2">
              <w:rPr>
                <w:noProof/>
                <w:webHidden/>
              </w:rPr>
              <w:tab/>
            </w:r>
            <w:r w:rsidR="006F7BE2">
              <w:rPr>
                <w:noProof/>
                <w:webHidden/>
              </w:rPr>
              <w:fldChar w:fldCharType="begin"/>
            </w:r>
            <w:r w:rsidR="006F7BE2">
              <w:rPr>
                <w:noProof/>
                <w:webHidden/>
              </w:rPr>
              <w:instrText xml:space="preserve"> PAGEREF _Toc413250274 \h </w:instrText>
            </w:r>
            <w:r w:rsidR="006F7BE2">
              <w:rPr>
                <w:noProof/>
                <w:webHidden/>
              </w:rPr>
            </w:r>
            <w:r w:rsidR="006F7BE2">
              <w:rPr>
                <w:noProof/>
                <w:webHidden/>
              </w:rPr>
              <w:fldChar w:fldCharType="separate"/>
            </w:r>
            <w:r w:rsidR="006F7BE2">
              <w:rPr>
                <w:noProof/>
                <w:webHidden/>
              </w:rPr>
              <w:t>25</w:t>
            </w:r>
            <w:r w:rsidR="006F7BE2">
              <w:rPr>
                <w:noProof/>
                <w:webHidden/>
              </w:rPr>
              <w:fldChar w:fldCharType="end"/>
            </w:r>
          </w:hyperlink>
        </w:p>
        <w:p w:rsidR="006F7BE2" w:rsidRDefault="00D17158">
          <w:pPr>
            <w:pStyle w:val="TM2"/>
            <w:tabs>
              <w:tab w:val="right" w:leader="dot" w:pos="9062"/>
            </w:tabs>
            <w:rPr>
              <w:noProof/>
            </w:rPr>
          </w:pPr>
          <w:hyperlink w:anchor="_Toc413250275" w:history="1">
            <w:r w:rsidR="006F7BE2" w:rsidRPr="00906A0C">
              <w:rPr>
                <w:rStyle w:val="Lienhypertexte"/>
                <w:noProof/>
              </w:rPr>
              <w:t>Section 6 – De la distribution de publicité et de tracts</w:t>
            </w:r>
            <w:r w:rsidR="006F7BE2">
              <w:rPr>
                <w:noProof/>
                <w:webHidden/>
              </w:rPr>
              <w:tab/>
            </w:r>
            <w:r w:rsidR="006F7BE2">
              <w:rPr>
                <w:noProof/>
                <w:webHidden/>
              </w:rPr>
              <w:fldChar w:fldCharType="begin"/>
            </w:r>
            <w:r w:rsidR="006F7BE2">
              <w:rPr>
                <w:noProof/>
                <w:webHidden/>
              </w:rPr>
              <w:instrText xml:space="preserve"> PAGEREF _Toc413250275 \h </w:instrText>
            </w:r>
            <w:r w:rsidR="006F7BE2">
              <w:rPr>
                <w:noProof/>
                <w:webHidden/>
              </w:rPr>
            </w:r>
            <w:r w:rsidR="006F7BE2">
              <w:rPr>
                <w:noProof/>
                <w:webHidden/>
              </w:rPr>
              <w:fldChar w:fldCharType="separate"/>
            </w:r>
            <w:r w:rsidR="006F7BE2">
              <w:rPr>
                <w:noProof/>
                <w:webHidden/>
              </w:rPr>
              <w:t>25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6" w:history="1">
            <w:r w:rsidR="006F7BE2" w:rsidRPr="00906A0C">
              <w:rPr>
                <w:rStyle w:val="Lienhypertexte"/>
                <w:noProof/>
              </w:rPr>
              <w:t>Article 58 - Tracts</w:t>
            </w:r>
            <w:r w:rsidR="006F7BE2">
              <w:rPr>
                <w:noProof/>
                <w:webHidden/>
              </w:rPr>
              <w:tab/>
            </w:r>
            <w:r w:rsidR="006F7BE2">
              <w:rPr>
                <w:noProof/>
                <w:webHidden/>
              </w:rPr>
              <w:fldChar w:fldCharType="begin"/>
            </w:r>
            <w:r w:rsidR="006F7BE2">
              <w:rPr>
                <w:noProof/>
                <w:webHidden/>
              </w:rPr>
              <w:instrText xml:space="preserve"> PAGEREF _Toc413250276 \h </w:instrText>
            </w:r>
            <w:r w:rsidR="006F7BE2">
              <w:rPr>
                <w:noProof/>
                <w:webHidden/>
              </w:rPr>
            </w:r>
            <w:r w:rsidR="006F7BE2">
              <w:rPr>
                <w:noProof/>
                <w:webHidden/>
              </w:rPr>
              <w:fldChar w:fldCharType="separate"/>
            </w:r>
            <w:r w:rsidR="006F7BE2">
              <w:rPr>
                <w:noProof/>
                <w:webHidden/>
              </w:rPr>
              <w:t>25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7" w:history="1">
            <w:r w:rsidR="006F7BE2" w:rsidRPr="00906A0C">
              <w:rPr>
                <w:rStyle w:val="Lienhypertexte"/>
                <w:noProof/>
              </w:rPr>
              <w:t>Article 59 - Imprimés publicitaires</w:t>
            </w:r>
            <w:r w:rsidR="006F7BE2">
              <w:rPr>
                <w:noProof/>
                <w:webHidden/>
              </w:rPr>
              <w:tab/>
            </w:r>
            <w:r w:rsidR="006F7BE2">
              <w:rPr>
                <w:noProof/>
                <w:webHidden/>
              </w:rPr>
              <w:fldChar w:fldCharType="begin"/>
            </w:r>
            <w:r w:rsidR="006F7BE2">
              <w:rPr>
                <w:noProof/>
                <w:webHidden/>
              </w:rPr>
              <w:instrText xml:space="preserve"> PAGEREF _Toc413250277 \h </w:instrText>
            </w:r>
            <w:r w:rsidR="006F7BE2">
              <w:rPr>
                <w:noProof/>
                <w:webHidden/>
              </w:rPr>
            </w:r>
            <w:r w:rsidR="006F7BE2">
              <w:rPr>
                <w:noProof/>
                <w:webHidden/>
              </w:rPr>
              <w:fldChar w:fldCharType="separate"/>
            </w:r>
            <w:r w:rsidR="006F7BE2">
              <w:rPr>
                <w:noProof/>
                <w:webHidden/>
              </w:rPr>
              <w:t>25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78" w:history="1">
            <w:r w:rsidR="006F7BE2" w:rsidRPr="00906A0C">
              <w:rPr>
                <w:rStyle w:val="Lienhypertexte"/>
                <w:noProof/>
              </w:rPr>
              <w:t>Article 60 – Personne responsable</w:t>
            </w:r>
            <w:r w:rsidR="006F7BE2">
              <w:rPr>
                <w:noProof/>
                <w:webHidden/>
              </w:rPr>
              <w:tab/>
            </w:r>
            <w:r w:rsidR="006F7BE2">
              <w:rPr>
                <w:noProof/>
                <w:webHidden/>
              </w:rPr>
              <w:fldChar w:fldCharType="begin"/>
            </w:r>
            <w:r w:rsidR="006F7BE2">
              <w:rPr>
                <w:noProof/>
                <w:webHidden/>
              </w:rPr>
              <w:instrText xml:space="preserve"> PAGEREF _Toc413250278 \h </w:instrText>
            </w:r>
            <w:r w:rsidR="006F7BE2">
              <w:rPr>
                <w:noProof/>
                <w:webHidden/>
              </w:rPr>
            </w:r>
            <w:r w:rsidR="006F7BE2">
              <w:rPr>
                <w:noProof/>
                <w:webHidden/>
              </w:rPr>
              <w:fldChar w:fldCharType="separate"/>
            </w:r>
            <w:r w:rsidR="006F7BE2">
              <w:rPr>
                <w:noProof/>
                <w:webHidden/>
              </w:rPr>
              <w:t>25</w:t>
            </w:r>
            <w:r w:rsidR="006F7BE2">
              <w:rPr>
                <w:noProof/>
                <w:webHidden/>
              </w:rPr>
              <w:fldChar w:fldCharType="end"/>
            </w:r>
          </w:hyperlink>
        </w:p>
        <w:p w:rsidR="006F7BE2" w:rsidRDefault="00D17158">
          <w:pPr>
            <w:pStyle w:val="TM2"/>
            <w:tabs>
              <w:tab w:val="right" w:leader="dot" w:pos="9062"/>
            </w:tabs>
            <w:rPr>
              <w:noProof/>
            </w:rPr>
          </w:pPr>
          <w:hyperlink w:anchor="_Toc413250279" w:history="1">
            <w:r w:rsidR="006F7BE2" w:rsidRPr="00906A0C">
              <w:rPr>
                <w:rStyle w:val="Lienhypertexte"/>
                <w:noProof/>
              </w:rPr>
              <w:t>Section 7 - Des jeux</w:t>
            </w:r>
            <w:r w:rsidR="006F7BE2">
              <w:rPr>
                <w:noProof/>
                <w:webHidden/>
              </w:rPr>
              <w:tab/>
            </w:r>
            <w:r w:rsidR="006F7BE2">
              <w:rPr>
                <w:noProof/>
                <w:webHidden/>
              </w:rPr>
              <w:fldChar w:fldCharType="begin"/>
            </w:r>
            <w:r w:rsidR="006F7BE2">
              <w:rPr>
                <w:noProof/>
                <w:webHidden/>
              </w:rPr>
              <w:instrText xml:space="preserve"> PAGEREF _Toc413250279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0" w:history="1">
            <w:r w:rsidR="006F7BE2" w:rsidRPr="00906A0C">
              <w:rPr>
                <w:rStyle w:val="Lienhypertexte"/>
                <w:noProof/>
              </w:rPr>
              <w:t>Article 61 - Jeux dangereux et jeux sur la voie publique</w:t>
            </w:r>
            <w:r w:rsidR="006F7BE2">
              <w:rPr>
                <w:noProof/>
                <w:webHidden/>
              </w:rPr>
              <w:tab/>
            </w:r>
            <w:r w:rsidR="006F7BE2">
              <w:rPr>
                <w:noProof/>
                <w:webHidden/>
              </w:rPr>
              <w:fldChar w:fldCharType="begin"/>
            </w:r>
            <w:r w:rsidR="006F7BE2">
              <w:rPr>
                <w:noProof/>
                <w:webHidden/>
              </w:rPr>
              <w:instrText xml:space="preserve"> PAGEREF _Toc413250280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1" w:history="1">
            <w:r w:rsidR="006F7BE2" w:rsidRPr="00906A0C">
              <w:rPr>
                <w:rStyle w:val="Lienhypertexte"/>
                <w:noProof/>
              </w:rPr>
              <w:t>Article 62 - Sauts à l’élastique</w:t>
            </w:r>
            <w:r w:rsidR="006F7BE2">
              <w:rPr>
                <w:noProof/>
                <w:webHidden/>
              </w:rPr>
              <w:tab/>
            </w:r>
            <w:r w:rsidR="006F7BE2">
              <w:rPr>
                <w:noProof/>
                <w:webHidden/>
              </w:rPr>
              <w:fldChar w:fldCharType="begin"/>
            </w:r>
            <w:r w:rsidR="006F7BE2">
              <w:rPr>
                <w:noProof/>
                <w:webHidden/>
              </w:rPr>
              <w:instrText xml:space="preserve"> PAGEREF _Toc413250281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2" w:history="1">
            <w:r w:rsidR="006F7BE2" w:rsidRPr="00906A0C">
              <w:rPr>
                <w:rStyle w:val="Lienhypertexte"/>
                <w:noProof/>
              </w:rPr>
              <w:t>Article 63 - Modules de jeux</w:t>
            </w:r>
            <w:r w:rsidR="006F7BE2">
              <w:rPr>
                <w:noProof/>
                <w:webHidden/>
              </w:rPr>
              <w:tab/>
            </w:r>
            <w:r w:rsidR="006F7BE2">
              <w:rPr>
                <w:noProof/>
                <w:webHidden/>
              </w:rPr>
              <w:fldChar w:fldCharType="begin"/>
            </w:r>
            <w:r w:rsidR="006F7BE2">
              <w:rPr>
                <w:noProof/>
                <w:webHidden/>
              </w:rPr>
              <w:instrText xml:space="preserve"> PAGEREF _Toc413250282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3" w:history="1">
            <w:r w:rsidR="006F7BE2" w:rsidRPr="00906A0C">
              <w:rPr>
                <w:rStyle w:val="Lienhypertexte"/>
                <w:noProof/>
              </w:rPr>
              <w:t>Article 64 - Plaines de jeux privées</w:t>
            </w:r>
            <w:r w:rsidR="006F7BE2">
              <w:rPr>
                <w:noProof/>
                <w:webHidden/>
              </w:rPr>
              <w:tab/>
            </w:r>
            <w:r w:rsidR="006F7BE2">
              <w:rPr>
                <w:noProof/>
                <w:webHidden/>
              </w:rPr>
              <w:fldChar w:fldCharType="begin"/>
            </w:r>
            <w:r w:rsidR="006F7BE2">
              <w:rPr>
                <w:noProof/>
                <w:webHidden/>
              </w:rPr>
              <w:instrText xml:space="preserve"> PAGEREF _Toc413250283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2"/>
            <w:tabs>
              <w:tab w:val="right" w:leader="dot" w:pos="9062"/>
            </w:tabs>
            <w:rPr>
              <w:noProof/>
            </w:rPr>
          </w:pPr>
          <w:hyperlink w:anchor="_Toc413250284" w:history="1">
            <w:r w:rsidR="006F7BE2" w:rsidRPr="00906A0C">
              <w:rPr>
                <w:rStyle w:val="Lienhypertexte"/>
                <w:noProof/>
              </w:rPr>
              <w:t>Section 8 - Des gens du voyage, campeurs, forains</w:t>
            </w:r>
            <w:r w:rsidR="006F7BE2">
              <w:rPr>
                <w:noProof/>
                <w:webHidden/>
              </w:rPr>
              <w:tab/>
            </w:r>
            <w:r w:rsidR="006F7BE2">
              <w:rPr>
                <w:noProof/>
                <w:webHidden/>
              </w:rPr>
              <w:fldChar w:fldCharType="begin"/>
            </w:r>
            <w:r w:rsidR="006F7BE2">
              <w:rPr>
                <w:noProof/>
                <w:webHidden/>
              </w:rPr>
              <w:instrText xml:space="preserve"> PAGEREF _Toc413250284 \h </w:instrText>
            </w:r>
            <w:r w:rsidR="006F7BE2">
              <w:rPr>
                <w:noProof/>
                <w:webHidden/>
              </w:rPr>
            </w:r>
            <w:r w:rsidR="006F7BE2">
              <w:rPr>
                <w:noProof/>
                <w:webHidden/>
              </w:rPr>
              <w:fldChar w:fldCharType="separate"/>
            </w:r>
            <w:r w:rsidR="006F7BE2">
              <w:rPr>
                <w:noProof/>
                <w:webHidden/>
              </w:rPr>
              <w:t>26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5" w:history="1">
            <w:r w:rsidR="006F7BE2" w:rsidRPr="00906A0C">
              <w:rPr>
                <w:rStyle w:val="Lienhypertexte"/>
                <w:noProof/>
              </w:rPr>
              <w:t>Article 65 - Gens du voyage</w:t>
            </w:r>
            <w:r w:rsidR="006F7BE2">
              <w:rPr>
                <w:noProof/>
                <w:webHidden/>
              </w:rPr>
              <w:tab/>
            </w:r>
            <w:r w:rsidR="006F7BE2">
              <w:rPr>
                <w:noProof/>
                <w:webHidden/>
              </w:rPr>
              <w:fldChar w:fldCharType="begin"/>
            </w:r>
            <w:r w:rsidR="006F7BE2">
              <w:rPr>
                <w:noProof/>
                <w:webHidden/>
              </w:rPr>
              <w:instrText xml:space="preserve"> PAGEREF _Toc413250285 \h </w:instrText>
            </w:r>
            <w:r w:rsidR="006F7BE2">
              <w:rPr>
                <w:noProof/>
                <w:webHidden/>
              </w:rPr>
            </w:r>
            <w:r w:rsidR="006F7BE2">
              <w:rPr>
                <w:noProof/>
                <w:webHidden/>
              </w:rPr>
              <w:fldChar w:fldCharType="separate"/>
            </w:r>
            <w:r w:rsidR="006F7BE2">
              <w:rPr>
                <w:noProof/>
                <w:webHidden/>
              </w:rPr>
              <w:t>27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6" w:history="1">
            <w:r w:rsidR="006F7BE2" w:rsidRPr="00906A0C">
              <w:rPr>
                <w:rStyle w:val="Lienhypertexte"/>
                <w:noProof/>
              </w:rPr>
              <w:t>Article 66 - Forains - campeurs</w:t>
            </w:r>
            <w:r w:rsidR="006F7BE2">
              <w:rPr>
                <w:noProof/>
                <w:webHidden/>
              </w:rPr>
              <w:tab/>
            </w:r>
            <w:r w:rsidR="006F7BE2">
              <w:rPr>
                <w:noProof/>
                <w:webHidden/>
              </w:rPr>
              <w:fldChar w:fldCharType="begin"/>
            </w:r>
            <w:r w:rsidR="006F7BE2">
              <w:rPr>
                <w:noProof/>
                <w:webHidden/>
              </w:rPr>
              <w:instrText xml:space="preserve"> PAGEREF _Toc413250286 \h </w:instrText>
            </w:r>
            <w:r w:rsidR="006F7BE2">
              <w:rPr>
                <w:noProof/>
                <w:webHidden/>
              </w:rPr>
            </w:r>
            <w:r w:rsidR="006F7BE2">
              <w:rPr>
                <w:noProof/>
                <w:webHidden/>
              </w:rPr>
              <w:fldChar w:fldCharType="separate"/>
            </w:r>
            <w:r w:rsidR="006F7BE2">
              <w:rPr>
                <w:noProof/>
                <w:webHidden/>
              </w:rPr>
              <w:t>27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87" w:history="1">
            <w:r w:rsidR="006F7BE2" w:rsidRPr="00906A0C">
              <w:rPr>
                <w:rStyle w:val="Lienhypertexte"/>
                <w:noProof/>
              </w:rPr>
              <w:t>Article 67 - Pique-nique - camping sauvage</w:t>
            </w:r>
            <w:r w:rsidR="006F7BE2">
              <w:rPr>
                <w:noProof/>
                <w:webHidden/>
              </w:rPr>
              <w:tab/>
            </w:r>
            <w:r w:rsidR="006F7BE2">
              <w:rPr>
                <w:noProof/>
                <w:webHidden/>
              </w:rPr>
              <w:fldChar w:fldCharType="begin"/>
            </w:r>
            <w:r w:rsidR="006F7BE2">
              <w:rPr>
                <w:noProof/>
                <w:webHidden/>
              </w:rPr>
              <w:instrText xml:space="preserve"> PAGEREF _Toc413250287 \h </w:instrText>
            </w:r>
            <w:r w:rsidR="006F7BE2">
              <w:rPr>
                <w:noProof/>
                <w:webHidden/>
              </w:rPr>
            </w:r>
            <w:r w:rsidR="006F7BE2">
              <w:rPr>
                <w:noProof/>
                <w:webHidden/>
              </w:rPr>
              <w:fldChar w:fldCharType="separate"/>
            </w:r>
            <w:r w:rsidR="006F7BE2">
              <w:rPr>
                <w:noProof/>
                <w:webHidden/>
              </w:rPr>
              <w:t>27</w:t>
            </w:r>
            <w:r w:rsidR="006F7BE2">
              <w:rPr>
                <w:noProof/>
                <w:webHidden/>
              </w:rPr>
              <w:fldChar w:fldCharType="end"/>
            </w:r>
          </w:hyperlink>
        </w:p>
        <w:p w:rsidR="006F7BE2" w:rsidRDefault="00D17158">
          <w:pPr>
            <w:pStyle w:val="TM2"/>
            <w:tabs>
              <w:tab w:val="right" w:leader="dot" w:pos="9062"/>
            </w:tabs>
            <w:rPr>
              <w:noProof/>
            </w:rPr>
          </w:pPr>
          <w:hyperlink w:anchor="_Toc413250288" w:history="1">
            <w:r w:rsidR="006F7BE2" w:rsidRPr="00906A0C">
              <w:rPr>
                <w:rStyle w:val="Lienhypertexte"/>
                <w:noProof/>
              </w:rPr>
              <w:t>Section 9 - Des animaux</w:t>
            </w:r>
            <w:r w:rsidR="006F7BE2">
              <w:rPr>
                <w:noProof/>
                <w:webHidden/>
              </w:rPr>
              <w:tab/>
            </w:r>
            <w:r w:rsidR="006F7BE2">
              <w:rPr>
                <w:noProof/>
                <w:webHidden/>
              </w:rPr>
              <w:fldChar w:fldCharType="begin"/>
            </w:r>
            <w:r w:rsidR="006F7BE2">
              <w:rPr>
                <w:noProof/>
                <w:webHidden/>
              </w:rPr>
              <w:instrText xml:space="preserve"> PAGEREF _Toc413250288 \h </w:instrText>
            </w:r>
            <w:r w:rsidR="006F7BE2">
              <w:rPr>
                <w:noProof/>
                <w:webHidden/>
              </w:rPr>
            </w:r>
            <w:r w:rsidR="006F7BE2">
              <w:rPr>
                <w:noProof/>
                <w:webHidden/>
              </w:rPr>
              <w:fldChar w:fldCharType="separate"/>
            </w:r>
            <w:r w:rsidR="006F7BE2">
              <w:rPr>
                <w:noProof/>
                <w:webHidden/>
              </w:rPr>
              <w:t>28</w:t>
            </w:r>
            <w:r w:rsidR="006F7BE2">
              <w:rPr>
                <w:noProof/>
                <w:webHidden/>
              </w:rPr>
              <w:fldChar w:fldCharType="end"/>
            </w:r>
          </w:hyperlink>
        </w:p>
        <w:p w:rsidR="006F7BE2" w:rsidRDefault="00D17158">
          <w:pPr>
            <w:pStyle w:val="TM2"/>
            <w:tabs>
              <w:tab w:val="right" w:leader="dot" w:pos="9062"/>
            </w:tabs>
            <w:rPr>
              <w:noProof/>
            </w:rPr>
          </w:pPr>
          <w:hyperlink w:anchor="_Toc413250289" w:history="1">
            <w:r w:rsidR="006F7BE2" w:rsidRPr="00906A0C">
              <w:rPr>
                <w:rStyle w:val="Lienhypertexte"/>
                <w:noProof/>
              </w:rPr>
              <w:t>Sous-section 1 - Généralités</w:t>
            </w:r>
            <w:r w:rsidR="006F7BE2">
              <w:rPr>
                <w:noProof/>
                <w:webHidden/>
              </w:rPr>
              <w:tab/>
            </w:r>
            <w:r w:rsidR="006F7BE2">
              <w:rPr>
                <w:noProof/>
                <w:webHidden/>
              </w:rPr>
              <w:fldChar w:fldCharType="begin"/>
            </w:r>
            <w:r w:rsidR="006F7BE2">
              <w:rPr>
                <w:noProof/>
                <w:webHidden/>
              </w:rPr>
              <w:instrText xml:space="preserve"> PAGEREF _Toc413250289 \h </w:instrText>
            </w:r>
            <w:r w:rsidR="006F7BE2">
              <w:rPr>
                <w:noProof/>
                <w:webHidden/>
              </w:rPr>
            </w:r>
            <w:r w:rsidR="006F7BE2">
              <w:rPr>
                <w:noProof/>
                <w:webHidden/>
              </w:rPr>
              <w:fldChar w:fldCharType="separate"/>
            </w:r>
            <w:r w:rsidR="006F7BE2">
              <w:rPr>
                <w:noProof/>
                <w:webHidden/>
              </w:rPr>
              <w:t>28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0" w:history="1">
            <w:r w:rsidR="006F7BE2" w:rsidRPr="00906A0C">
              <w:rPr>
                <w:rStyle w:val="Lienhypertexte"/>
                <w:noProof/>
              </w:rPr>
              <w:t>Article 68 - Circulation des animaux et divagation</w:t>
            </w:r>
            <w:r w:rsidR="006F7BE2">
              <w:rPr>
                <w:noProof/>
                <w:webHidden/>
              </w:rPr>
              <w:tab/>
            </w:r>
            <w:r w:rsidR="006F7BE2">
              <w:rPr>
                <w:noProof/>
                <w:webHidden/>
              </w:rPr>
              <w:fldChar w:fldCharType="begin"/>
            </w:r>
            <w:r w:rsidR="006F7BE2">
              <w:rPr>
                <w:noProof/>
                <w:webHidden/>
              </w:rPr>
              <w:instrText xml:space="preserve"> PAGEREF _Toc413250290 \h </w:instrText>
            </w:r>
            <w:r w:rsidR="006F7BE2">
              <w:rPr>
                <w:noProof/>
                <w:webHidden/>
              </w:rPr>
            </w:r>
            <w:r w:rsidR="006F7BE2">
              <w:rPr>
                <w:noProof/>
                <w:webHidden/>
              </w:rPr>
              <w:fldChar w:fldCharType="separate"/>
            </w:r>
            <w:r w:rsidR="006F7BE2">
              <w:rPr>
                <w:noProof/>
                <w:webHidden/>
              </w:rPr>
              <w:t>28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1" w:history="1">
            <w:r w:rsidR="006F7BE2" w:rsidRPr="00906A0C">
              <w:rPr>
                <w:rStyle w:val="Lienhypertexte"/>
                <w:noProof/>
              </w:rPr>
              <w:t>Article 69 - Détention d’animaux malfaisants ou dangereux</w:t>
            </w:r>
            <w:r w:rsidR="006F7BE2">
              <w:rPr>
                <w:noProof/>
                <w:webHidden/>
              </w:rPr>
              <w:tab/>
            </w:r>
            <w:r w:rsidR="006F7BE2">
              <w:rPr>
                <w:noProof/>
                <w:webHidden/>
              </w:rPr>
              <w:fldChar w:fldCharType="begin"/>
            </w:r>
            <w:r w:rsidR="006F7BE2">
              <w:rPr>
                <w:noProof/>
                <w:webHidden/>
              </w:rPr>
              <w:instrText xml:space="preserve"> PAGEREF _Toc413250291 \h </w:instrText>
            </w:r>
            <w:r w:rsidR="006F7BE2">
              <w:rPr>
                <w:noProof/>
                <w:webHidden/>
              </w:rPr>
            </w:r>
            <w:r w:rsidR="006F7BE2">
              <w:rPr>
                <w:noProof/>
                <w:webHidden/>
              </w:rPr>
              <w:fldChar w:fldCharType="separate"/>
            </w:r>
            <w:r w:rsidR="006F7BE2">
              <w:rPr>
                <w:noProof/>
                <w:webHidden/>
              </w:rPr>
              <w:t>28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2" w:history="1">
            <w:r w:rsidR="006F7BE2" w:rsidRPr="00906A0C">
              <w:rPr>
                <w:rStyle w:val="Lienhypertexte"/>
                <w:noProof/>
              </w:rPr>
              <w:t>Article 70 - Détention d’animaux domestiques</w:t>
            </w:r>
            <w:r w:rsidR="006F7BE2">
              <w:rPr>
                <w:noProof/>
                <w:webHidden/>
              </w:rPr>
              <w:tab/>
            </w:r>
            <w:r w:rsidR="006F7BE2">
              <w:rPr>
                <w:noProof/>
                <w:webHidden/>
              </w:rPr>
              <w:fldChar w:fldCharType="begin"/>
            </w:r>
            <w:r w:rsidR="006F7BE2">
              <w:rPr>
                <w:noProof/>
                <w:webHidden/>
              </w:rPr>
              <w:instrText xml:space="preserve"> PAGEREF _Toc413250292 \h </w:instrText>
            </w:r>
            <w:r w:rsidR="006F7BE2">
              <w:rPr>
                <w:noProof/>
                <w:webHidden/>
              </w:rPr>
            </w:r>
            <w:r w:rsidR="006F7BE2">
              <w:rPr>
                <w:noProof/>
                <w:webHidden/>
              </w:rPr>
              <w:fldChar w:fldCharType="separate"/>
            </w:r>
            <w:r w:rsidR="006F7BE2">
              <w:rPr>
                <w:noProof/>
                <w:webHidden/>
              </w:rPr>
              <w:t>29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3" w:history="1">
            <w:r w:rsidR="006F7BE2" w:rsidRPr="00906A0C">
              <w:rPr>
                <w:rStyle w:val="Lienhypertexte"/>
                <w:noProof/>
              </w:rPr>
              <w:t>Article 71 - Responsabilité</w:t>
            </w:r>
            <w:r w:rsidR="006F7BE2">
              <w:rPr>
                <w:noProof/>
                <w:webHidden/>
              </w:rPr>
              <w:tab/>
            </w:r>
            <w:r w:rsidR="006F7BE2">
              <w:rPr>
                <w:noProof/>
                <w:webHidden/>
              </w:rPr>
              <w:fldChar w:fldCharType="begin"/>
            </w:r>
            <w:r w:rsidR="006F7BE2">
              <w:rPr>
                <w:noProof/>
                <w:webHidden/>
              </w:rPr>
              <w:instrText xml:space="preserve"> PAGEREF _Toc413250293 \h </w:instrText>
            </w:r>
            <w:r w:rsidR="006F7BE2">
              <w:rPr>
                <w:noProof/>
                <w:webHidden/>
              </w:rPr>
            </w:r>
            <w:r w:rsidR="006F7BE2">
              <w:rPr>
                <w:noProof/>
                <w:webHidden/>
              </w:rPr>
              <w:fldChar w:fldCharType="separate"/>
            </w:r>
            <w:r w:rsidR="006F7BE2">
              <w:rPr>
                <w:noProof/>
                <w:webHidden/>
              </w:rPr>
              <w:t>29</w:t>
            </w:r>
            <w:r w:rsidR="006F7BE2">
              <w:rPr>
                <w:noProof/>
                <w:webHidden/>
              </w:rPr>
              <w:fldChar w:fldCharType="end"/>
            </w:r>
          </w:hyperlink>
        </w:p>
        <w:p w:rsidR="006F7BE2" w:rsidRDefault="00D17158">
          <w:pPr>
            <w:pStyle w:val="TM2"/>
            <w:tabs>
              <w:tab w:val="right" w:leader="dot" w:pos="9062"/>
            </w:tabs>
            <w:rPr>
              <w:noProof/>
            </w:rPr>
          </w:pPr>
          <w:hyperlink w:anchor="_Toc413250294" w:history="1">
            <w:r w:rsidR="006F7BE2" w:rsidRPr="00906A0C">
              <w:rPr>
                <w:rStyle w:val="Lienhypertexte"/>
                <w:noProof/>
              </w:rPr>
              <w:t>Sous-section 2 - Les chiens</w:t>
            </w:r>
            <w:r w:rsidR="006F7BE2">
              <w:rPr>
                <w:noProof/>
                <w:webHidden/>
              </w:rPr>
              <w:tab/>
            </w:r>
            <w:r w:rsidR="006F7BE2">
              <w:rPr>
                <w:noProof/>
                <w:webHidden/>
              </w:rPr>
              <w:fldChar w:fldCharType="begin"/>
            </w:r>
            <w:r w:rsidR="006F7BE2">
              <w:rPr>
                <w:noProof/>
                <w:webHidden/>
              </w:rPr>
              <w:instrText xml:space="preserve"> PAGEREF _Toc413250294 \h </w:instrText>
            </w:r>
            <w:r w:rsidR="006F7BE2">
              <w:rPr>
                <w:noProof/>
                <w:webHidden/>
              </w:rPr>
            </w:r>
            <w:r w:rsidR="006F7BE2">
              <w:rPr>
                <w:noProof/>
                <w:webHidden/>
              </w:rPr>
              <w:fldChar w:fldCharType="separate"/>
            </w:r>
            <w:r w:rsidR="006F7BE2">
              <w:rPr>
                <w:noProof/>
                <w:webHidden/>
              </w:rPr>
              <w:t>30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5" w:history="1">
            <w:r w:rsidR="006F7BE2" w:rsidRPr="00906A0C">
              <w:rPr>
                <w:rStyle w:val="Lienhypertexte"/>
                <w:noProof/>
              </w:rPr>
              <w:t>Article 72 - Définition et généralités</w:t>
            </w:r>
            <w:r w:rsidR="006F7BE2">
              <w:rPr>
                <w:noProof/>
                <w:webHidden/>
              </w:rPr>
              <w:tab/>
            </w:r>
            <w:r w:rsidR="006F7BE2">
              <w:rPr>
                <w:noProof/>
                <w:webHidden/>
              </w:rPr>
              <w:fldChar w:fldCharType="begin"/>
            </w:r>
            <w:r w:rsidR="006F7BE2">
              <w:rPr>
                <w:noProof/>
                <w:webHidden/>
              </w:rPr>
              <w:instrText xml:space="preserve"> PAGEREF _Toc413250295 \h </w:instrText>
            </w:r>
            <w:r w:rsidR="006F7BE2">
              <w:rPr>
                <w:noProof/>
                <w:webHidden/>
              </w:rPr>
            </w:r>
            <w:r w:rsidR="006F7BE2">
              <w:rPr>
                <w:noProof/>
                <w:webHidden/>
              </w:rPr>
              <w:fldChar w:fldCharType="separate"/>
            </w:r>
            <w:r w:rsidR="006F7BE2">
              <w:rPr>
                <w:noProof/>
                <w:webHidden/>
              </w:rPr>
              <w:t>30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6" w:history="1">
            <w:r w:rsidR="006F7BE2" w:rsidRPr="00906A0C">
              <w:rPr>
                <w:rStyle w:val="Lienhypertexte"/>
                <w:noProof/>
              </w:rPr>
              <w:t>Article 73 - Obligation de déclarer les chiens dangereux</w:t>
            </w:r>
            <w:r w:rsidR="006F7BE2">
              <w:rPr>
                <w:noProof/>
                <w:webHidden/>
              </w:rPr>
              <w:tab/>
            </w:r>
            <w:r w:rsidR="006F7BE2">
              <w:rPr>
                <w:noProof/>
                <w:webHidden/>
              </w:rPr>
              <w:fldChar w:fldCharType="begin"/>
            </w:r>
            <w:r w:rsidR="006F7BE2">
              <w:rPr>
                <w:noProof/>
                <w:webHidden/>
              </w:rPr>
              <w:instrText xml:space="preserve"> PAGEREF _Toc413250296 \h </w:instrText>
            </w:r>
            <w:r w:rsidR="006F7BE2">
              <w:rPr>
                <w:noProof/>
                <w:webHidden/>
              </w:rPr>
            </w:r>
            <w:r w:rsidR="006F7BE2">
              <w:rPr>
                <w:noProof/>
                <w:webHidden/>
              </w:rPr>
              <w:fldChar w:fldCharType="separate"/>
            </w:r>
            <w:r w:rsidR="006F7BE2">
              <w:rPr>
                <w:noProof/>
                <w:webHidden/>
              </w:rPr>
              <w:t>31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7" w:history="1">
            <w:r w:rsidR="006F7BE2" w:rsidRPr="00906A0C">
              <w:rPr>
                <w:rStyle w:val="Lienhypertexte"/>
                <w:noProof/>
              </w:rPr>
              <w:t>Article 74 - Chiens à l’attache</w:t>
            </w:r>
            <w:r w:rsidR="006F7BE2">
              <w:rPr>
                <w:noProof/>
                <w:webHidden/>
              </w:rPr>
              <w:tab/>
            </w:r>
            <w:r w:rsidR="006F7BE2">
              <w:rPr>
                <w:noProof/>
                <w:webHidden/>
              </w:rPr>
              <w:fldChar w:fldCharType="begin"/>
            </w:r>
            <w:r w:rsidR="006F7BE2">
              <w:rPr>
                <w:noProof/>
                <w:webHidden/>
              </w:rPr>
              <w:instrText xml:space="preserve"> PAGEREF _Toc413250297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298" w:history="1">
            <w:r w:rsidR="006F7BE2" w:rsidRPr="00906A0C">
              <w:rPr>
                <w:rStyle w:val="Lienhypertexte"/>
                <w:noProof/>
              </w:rPr>
              <w:t>Article 75 - Chiens de garde</w:t>
            </w:r>
            <w:r w:rsidR="006F7BE2">
              <w:rPr>
                <w:noProof/>
                <w:webHidden/>
              </w:rPr>
              <w:tab/>
            </w:r>
            <w:r w:rsidR="006F7BE2">
              <w:rPr>
                <w:noProof/>
                <w:webHidden/>
              </w:rPr>
              <w:fldChar w:fldCharType="begin"/>
            </w:r>
            <w:r w:rsidR="006F7BE2">
              <w:rPr>
                <w:noProof/>
                <w:webHidden/>
              </w:rPr>
              <w:instrText xml:space="preserve"> PAGEREF _Toc413250298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2"/>
            <w:tabs>
              <w:tab w:val="right" w:leader="dot" w:pos="9062"/>
            </w:tabs>
            <w:rPr>
              <w:noProof/>
            </w:rPr>
          </w:pPr>
          <w:hyperlink w:anchor="_Toc413250299" w:history="1">
            <w:r w:rsidR="006F7BE2" w:rsidRPr="00906A0C">
              <w:rPr>
                <w:rStyle w:val="Lienhypertexte"/>
                <w:noProof/>
              </w:rPr>
              <w:t>Section 10 - Des dispositions relatives à la prévention des incendies et calamités</w:t>
            </w:r>
            <w:r w:rsidR="006F7BE2">
              <w:rPr>
                <w:noProof/>
                <w:webHidden/>
              </w:rPr>
              <w:tab/>
            </w:r>
            <w:r w:rsidR="006F7BE2">
              <w:rPr>
                <w:noProof/>
                <w:webHidden/>
              </w:rPr>
              <w:fldChar w:fldCharType="begin"/>
            </w:r>
            <w:r w:rsidR="006F7BE2">
              <w:rPr>
                <w:noProof/>
                <w:webHidden/>
              </w:rPr>
              <w:instrText xml:space="preserve"> PAGEREF _Toc413250299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0" w:history="1">
            <w:r w:rsidR="006F7BE2" w:rsidRPr="00906A0C">
              <w:rPr>
                <w:rStyle w:val="Lienhypertexte"/>
                <w:noProof/>
              </w:rPr>
              <w:t>Article 76 - Obligation</w:t>
            </w:r>
            <w:r w:rsidR="006F7BE2">
              <w:rPr>
                <w:noProof/>
                <w:webHidden/>
              </w:rPr>
              <w:tab/>
            </w:r>
            <w:r w:rsidR="006F7BE2">
              <w:rPr>
                <w:noProof/>
                <w:webHidden/>
              </w:rPr>
              <w:fldChar w:fldCharType="begin"/>
            </w:r>
            <w:r w:rsidR="006F7BE2">
              <w:rPr>
                <w:noProof/>
                <w:webHidden/>
              </w:rPr>
              <w:instrText xml:space="preserve"> PAGEREF _Toc413250300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1" w:history="1">
            <w:r w:rsidR="006F7BE2" w:rsidRPr="00906A0C">
              <w:rPr>
                <w:rStyle w:val="Lienhypertexte"/>
                <w:noProof/>
              </w:rPr>
              <w:t>Article 77 - Incendie</w:t>
            </w:r>
            <w:r w:rsidR="006F7BE2">
              <w:rPr>
                <w:noProof/>
                <w:webHidden/>
              </w:rPr>
              <w:tab/>
            </w:r>
            <w:r w:rsidR="006F7BE2">
              <w:rPr>
                <w:noProof/>
                <w:webHidden/>
              </w:rPr>
              <w:fldChar w:fldCharType="begin"/>
            </w:r>
            <w:r w:rsidR="006F7BE2">
              <w:rPr>
                <w:noProof/>
                <w:webHidden/>
              </w:rPr>
              <w:instrText xml:space="preserve"> PAGEREF _Toc413250301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2" w:history="1">
            <w:r w:rsidR="006F7BE2" w:rsidRPr="00906A0C">
              <w:rPr>
                <w:rStyle w:val="Lienhypertexte"/>
                <w:noProof/>
              </w:rPr>
              <w:t>Article 78 - Incendie - obligation des occupants</w:t>
            </w:r>
            <w:r w:rsidR="006F7BE2">
              <w:rPr>
                <w:noProof/>
                <w:webHidden/>
              </w:rPr>
              <w:tab/>
            </w:r>
            <w:r w:rsidR="006F7BE2">
              <w:rPr>
                <w:noProof/>
                <w:webHidden/>
              </w:rPr>
              <w:fldChar w:fldCharType="begin"/>
            </w:r>
            <w:r w:rsidR="006F7BE2">
              <w:rPr>
                <w:noProof/>
                <w:webHidden/>
              </w:rPr>
              <w:instrText xml:space="preserve"> PAGEREF _Toc413250302 \h </w:instrText>
            </w:r>
            <w:r w:rsidR="006F7BE2">
              <w:rPr>
                <w:noProof/>
                <w:webHidden/>
              </w:rPr>
            </w:r>
            <w:r w:rsidR="006F7BE2">
              <w:rPr>
                <w:noProof/>
                <w:webHidden/>
              </w:rPr>
              <w:fldChar w:fldCharType="separate"/>
            </w:r>
            <w:r w:rsidR="006F7BE2">
              <w:rPr>
                <w:noProof/>
                <w:webHidden/>
              </w:rPr>
              <w:t>32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3" w:history="1">
            <w:r w:rsidR="006F7BE2" w:rsidRPr="00906A0C">
              <w:rPr>
                <w:rStyle w:val="Lienhypertexte"/>
                <w:noProof/>
              </w:rPr>
              <w:t>Article 79 - Accès aux bouches d’incendie</w:t>
            </w:r>
            <w:r w:rsidR="006F7BE2">
              <w:rPr>
                <w:noProof/>
                <w:webHidden/>
              </w:rPr>
              <w:tab/>
            </w:r>
            <w:r w:rsidR="006F7BE2">
              <w:rPr>
                <w:noProof/>
                <w:webHidden/>
              </w:rPr>
              <w:fldChar w:fldCharType="begin"/>
            </w:r>
            <w:r w:rsidR="006F7BE2">
              <w:rPr>
                <w:noProof/>
                <w:webHidden/>
              </w:rPr>
              <w:instrText xml:space="preserve"> PAGEREF _Toc413250303 \h </w:instrText>
            </w:r>
            <w:r w:rsidR="006F7BE2">
              <w:rPr>
                <w:noProof/>
                <w:webHidden/>
              </w:rPr>
            </w:r>
            <w:r w:rsidR="006F7BE2">
              <w:rPr>
                <w:noProof/>
                <w:webHidden/>
              </w:rPr>
              <w:fldChar w:fldCharType="separate"/>
            </w:r>
            <w:r w:rsidR="006F7BE2">
              <w:rPr>
                <w:noProof/>
                <w:webHidden/>
              </w:rPr>
              <w:t>33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4" w:history="1">
            <w:r w:rsidR="006F7BE2" w:rsidRPr="00906A0C">
              <w:rPr>
                <w:rStyle w:val="Lienhypertexte"/>
                <w:noProof/>
              </w:rPr>
              <w:t>Article 80 - Etablissements habituellement accessibles au public</w:t>
            </w:r>
            <w:r w:rsidR="006F7BE2">
              <w:rPr>
                <w:noProof/>
                <w:webHidden/>
              </w:rPr>
              <w:tab/>
            </w:r>
            <w:r w:rsidR="006F7BE2">
              <w:rPr>
                <w:noProof/>
                <w:webHidden/>
              </w:rPr>
              <w:fldChar w:fldCharType="begin"/>
            </w:r>
            <w:r w:rsidR="006F7BE2">
              <w:rPr>
                <w:noProof/>
                <w:webHidden/>
              </w:rPr>
              <w:instrText xml:space="preserve"> PAGEREF _Toc413250304 \h </w:instrText>
            </w:r>
            <w:r w:rsidR="006F7BE2">
              <w:rPr>
                <w:noProof/>
                <w:webHidden/>
              </w:rPr>
            </w:r>
            <w:r w:rsidR="006F7BE2">
              <w:rPr>
                <w:noProof/>
                <w:webHidden/>
              </w:rPr>
              <w:fldChar w:fldCharType="separate"/>
            </w:r>
            <w:r w:rsidR="006F7BE2">
              <w:rPr>
                <w:noProof/>
                <w:webHidden/>
              </w:rPr>
              <w:t>33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5" w:history="1">
            <w:r w:rsidR="006F7BE2" w:rsidRPr="00906A0C">
              <w:rPr>
                <w:rStyle w:val="Lienhypertexte"/>
                <w:noProof/>
              </w:rPr>
              <w:t>Article 81 - Respect des impératifs de sécurité</w:t>
            </w:r>
            <w:r w:rsidR="006F7BE2">
              <w:rPr>
                <w:noProof/>
                <w:webHidden/>
              </w:rPr>
              <w:tab/>
            </w:r>
            <w:r w:rsidR="006F7BE2">
              <w:rPr>
                <w:noProof/>
                <w:webHidden/>
              </w:rPr>
              <w:fldChar w:fldCharType="begin"/>
            </w:r>
            <w:r w:rsidR="006F7BE2">
              <w:rPr>
                <w:noProof/>
                <w:webHidden/>
              </w:rPr>
              <w:instrText xml:space="preserve"> PAGEREF _Toc413250305 \h </w:instrText>
            </w:r>
            <w:r w:rsidR="006F7BE2">
              <w:rPr>
                <w:noProof/>
                <w:webHidden/>
              </w:rPr>
            </w:r>
            <w:r w:rsidR="006F7BE2">
              <w:rPr>
                <w:noProof/>
                <w:webHidden/>
              </w:rPr>
              <w:fldChar w:fldCharType="separate"/>
            </w:r>
            <w:r w:rsidR="006F7BE2">
              <w:rPr>
                <w:noProof/>
                <w:webHidden/>
              </w:rPr>
              <w:t>33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6" w:history="1">
            <w:r w:rsidR="006F7BE2" w:rsidRPr="00906A0C">
              <w:rPr>
                <w:rStyle w:val="Lienhypertexte"/>
                <w:noProof/>
              </w:rPr>
              <w:t>Article 82 - Faux appels</w:t>
            </w:r>
            <w:r w:rsidR="006F7BE2">
              <w:rPr>
                <w:noProof/>
                <w:webHidden/>
              </w:rPr>
              <w:tab/>
            </w:r>
            <w:r w:rsidR="006F7BE2">
              <w:rPr>
                <w:noProof/>
                <w:webHidden/>
              </w:rPr>
              <w:fldChar w:fldCharType="begin"/>
            </w:r>
            <w:r w:rsidR="006F7BE2">
              <w:rPr>
                <w:noProof/>
                <w:webHidden/>
              </w:rPr>
              <w:instrText xml:space="preserve"> PAGEREF _Toc413250306 \h </w:instrText>
            </w:r>
            <w:r w:rsidR="006F7BE2">
              <w:rPr>
                <w:noProof/>
                <w:webHidden/>
              </w:rPr>
            </w:r>
            <w:r w:rsidR="006F7BE2">
              <w:rPr>
                <w:noProof/>
                <w:webHidden/>
              </w:rPr>
              <w:fldChar w:fldCharType="separate"/>
            </w:r>
            <w:r w:rsidR="006F7BE2">
              <w:rPr>
                <w:noProof/>
                <w:webHidden/>
              </w:rPr>
              <w:t>33</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7" w:history="1">
            <w:r w:rsidR="006F7BE2" w:rsidRPr="00906A0C">
              <w:rPr>
                <w:rStyle w:val="Lienhypertexte"/>
                <w:noProof/>
              </w:rPr>
              <w:t>Article 83 - Incinération de déchets verts</w:t>
            </w:r>
            <w:r w:rsidR="006F7BE2">
              <w:rPr>
                <w:noProof/>
                <w:webHidden/>
              </w:rPr>
              <w:tab/>
            </w:r>
            <w:r w:rsidR="006F7BE2">
              <w:rPr>
                <w:noProof/>
                <w:webHidden/>
              </w:rPr>
              <w:fldChar w:fldCharType="begin"/>
            </w:r>
            <w:r w:rsidR="006F7BE2">
              <w:rPr>
                <w:noProof/>
                <w:webHidden/>
              </w:rPr>
              <w:instrText xml:space="preserve"> PAGEREF _Toc413250307 \h </w:instrText>
            </w:r>
            <w:r w:rsidR="006F7BE2">
              <w:rPr>
                <w:noProof/>
                <w:webHidden/>
              </w:rPr>
            </w:r>
            <w:r w:rsidR="006F7BE2">
              <w:rPr>
                <w:noProof/>
                <w:webHidden/>
              </w:rPr>
              <w:fldChar w:fldCharType="separate"/>
            </w:r>
            <w:r w:rsidR="006F7BE2">
              <w:rPr>
                <w:noProof/>
                <w:webHidden/>
              </w:rPr>
              <w:t>34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8" w:history="1">
            <w:r w:rsidR="006F7BE2" w:rsidRPr="00906A0C">
              <w:rPr>
                <w:rStyle w:val="Lienhypertexte"/>
                <w:noProof/>
              </w:rPr>
              <w:t>Article 84 – Fumées</w:t>
            </w:r>
            <w:r w:rsidR="006F7BE2">
              <w:rPr>
                <w:noProof/>
                <w:webHidden/>
              </w:rPr>
              <w:tab/>
            </w:r>
            <w:r w:rsidR="006F7BE2">
              <w:rPr>
                <w:noProof/>
                <w:webHidden/>
              </w:rPr>
              <w:fldChar w:fldCharType="begin"/>
            </w:r>
            <w:r w:rsidR="006F7BE2">
              <w:rPr>
                <w:noProof/>
                <w:webHidden/>
              </w:rPr>
              <w:instrText xml:space="preserve"> PAGEREF _Toc413250308 \h </w:instrText>
            </w:r>
            <w:r w:rsidR="006F7BE2">
              <w:rPr>
                <w:noProof/>
                <w:webHidden/>
              </w:rPr>
            </w:r>
            <w:r w:rsidR="006F7BE2">
              <w:rPr>
                <w:noProof/>
                <w:webHidden/>
              </w:rPr>
              <w:fldChar w:fldCharType="separate"/>
            </w:r>
            <w:r w:rsidR="006F7BE2">
              <w:rPr>
                <w:noProof/>
                <w:webHidden/>
              </w:rPr>
              <w:t>34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09" w:history="1">
            <w:r w:rsidR="006F7BE2" w:rsidRPr="00906A0C">
              <w:rPr>
                <w:rStyle w:val="Lienhypertexte"/>
                <w:noProof/>
              </w:rPr>
              <w:t>Article 85 - Cheminées</w:t>
            </w:r>
            <w:r w:rsidR="006F7BE2">
              <w:rPr>
                <w:noProof/>
                <w:webHidden/>
              </w:rPr>
              <w:tab/>
            </w:r>
            <w:r w:rsidR="006F7BE2">
              <w:rPr>
                <w:noProof/>
                <w:webHidden/>
              </w:rPr>
              <w:fldChar w:fldCharType="begin"/>
            </w:r>
            <w:r w:rsidR="006F7BE2">
              <w:rPr>
                <w:noProof/>
                <w:webHidden/>
              </w:rPr>
              <w:instrText xml:space="preserve"> PAGEREF _Toc413250309 \h </w:instrText>
            </w:r>
            <w:r w:rsidR="006F7BE2">
              <w:rPr>
                <w:noProof/>
                <w:webHidden/>
              </w:rPr>
            </w:r>
            <w:r w:rsidR="006F7BE2">
              <w:rPr>
                <w:noProof/>
                <w:webHidden/>
              </w:rPr>
              <w:fldChar w:fldCharType="separate"/>
            </w:r>
            <w:r w:rsidR="006F7BE2">
              <w:rPr>
                <w:noProof/>
                <w:webHidden/>
              </w:rPr>
              <w:t>34</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0" w:history="1">
            <w:r w:rsidR="006F7BE2" w:rsidRPr="00906A0C">
              <w:rPr>
                <w:rStyle w:val="Lienhypertexte"/>
                <w:noProof/>
                <w:highlight w:val="yellow"/>
              </w:rPr>
              <w:t>Chapitre 4 : Des infractions relatives au stationnement et aux signaux C3 et F103 constatées au moyen d'appareils fonctionnant automatiquement</w:t>
            </w:r>
            <w:r w:rsidR="006F7BE2">
              <w:rPr>
                <w:noProof/>
                <w:webHidden/>
              </w:rPr>
              <w:tab/>
            </w:r>
            <w:r w:rsidR="006F7BE2">
              <w:rPr>
                <w:noProof/>
                <w:webHidden/>
              </w:rPr>
              <w:fldChar w:fldCharType="begin"/>
            </w:r>
            <w:r w:rsidR="006F7BE2">
              <w:rPr>
                <w:noProof/>
                <w:webHidden/>
              </w:rPr>
              <w:instrText xml:space="preserve"> PAGEREF _Toc413250310 \h </w:instrText>
            </w:r>
            <w:r w:rsidR="006F7BE2">
              <w:rPr>
                <w:noProof/>
                <w:webHidden/>
              </w:rPr>
            </w:r>
            <w:r w:rsidR="006F7BE2">
              <w:rPr>
                <w:noProof/>
                <w:webHidden/>
              </w:rPr>
              <w:fldChar w:fldCharType="separate"/>
            </w:r>
            <w:r w:rsidR="006F7BE2">
              <w:rPr>
                <w:noProof/>
                <w:webHidden/>
              </w:rPr>
              <w:t>34</w:t>
            </w:r>
            <w:r w:rsidR="006F7BE2">
              <w:rPr>
                <w:noProof/>
                <w:webHidden/>
              </w:rPr>
              <w:fldChar w:fldCharType="end"/>
            </w:r>
          </w:hyperlink>
        </w:p>
        <w:p w:rsidR="006F7BE2" w:rsidRDefault="00D17158">
          <w:pPr>
            <w:pStyle w:val="TM2"/>
            <w:tabs>
              <w:tab w:val="right" w:leader="dot" w:pos="9062"/>
            </w:tabs>
            <w:rPr>
              <w:noProof/>
            </w:rPr>
          </w:pPr>
          <w:hyperlink w:anchor="_Toc413250311" w:history="1">
            <w:r w:rsidR="006F7BE2" w:rsidRPr="00906A0C">
              <w:rPr>
                <w:rStyle w:val="Lienhypertexte"/>
                <w:noProof/>
              </w:rPr>
              <w:t>Section 1 : Infractions de première catégorie</w:t>
            </w:r>
            <w:r w:rsidR="006F7BE2">
              <w:rPr>
                <w:noProof/>
                <w:webHidden/>
              </w:rPr>
              <w:tab/>
            </w:r>
            <w:r w:rsidR="006F7BE2">
              <w:rPr>
                <w:noProof/>
                <w:webHidden/>
              </w:rPr>
              <w:fldChar w:fldCharType="begin"/>
            </w:r>
            <w:r w:rsidR="006F7BE2">
              <w:rPr>
                <w:noProof/>
                <w:webHidden/>
              </w:rPr>
              <w:instrText xml:space="preserve"> PAGEREF _Toc413250311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12" w:history="1">
            <w:r w:rsidR="006F7BE2" w:rsidRPr="00906A0C">
              <w:rPr>
                <w:rStyle w:val="Lienhypertexte"/>
                <w:noProof/>
              </w:rPr>
              <w:t>Article 86</w:t>
            </w:r>
            <w:r w:rsidR="006F7BE2">
              <w:rPr>
                <w:noProof/>
                <w:webHidden/>
              </w:rPr>
              <w:tab/>
            </w:r>
            <w:r w:rsidR="006F7BE2">
              <w:rPr>
                <w:noProof/>
                <w:webHidden/>
              </w:rPr>
              <w:fldChar w:fldCharType="begin"/>
            </w:r>
            <w:r w:rsidR="006F7BE2">
              <w:rPr>
                <w:noProof/>
                <w:webHidden/>
              </w:rPr>
              <w:instrText xml:space="preserve"> PAGEREF _Toc413250312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3" w:history="1">
            <w:r w:rsidR="006F7BE2" w:rsidRPr="00906A0C">
              <w:rPr>
                <w:rStyle w:val="Lienhypertexte"/>
                <w:rFonts w:cs="Tahoma"/>
                <w:noProof/>
              </w:rPr>
              <w:t>Dans les zones résidentielles, le stationnement est interdit sauf :</w:t>
            </w:r>
            <w:r w:rsidR="006F7BE2">
              <w:rPr>
                <w:noProof/>
                <w:webHidden/>
              </w:rPr>
              <w:tab/>
            </w:r>
            <w:r w:rsidR="006F7BE2">
              <w:rPr>
                <w:noProof/>
                <w:webHidden/>
              </w:rPr>
              <w:fldChar w:fldCharType="begin"/>
            </w:r>
            <w:r w:rsidR="006F7BE2">
              <w:rPr>
                <w:noProof/>
                <w:webHidden/>
              </w:rPr>
              <w:instrText xml:space="preserve"> PAGEREF _Toc413250313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4" w:history="1">
            <w:r w:rsidR="006F7BE2" w:rsidRPr="00906A0C">
              <w:rPr>
                <w:rStyle w:val="Lienhypertexte"/>
                <w:rFonts w:cs="Tahoma"/>
                <w:noProof/>
              </w:rPr>
              <w:t>- aux emplacements qui sont délimités par des marques routières ou un revêtement de couleur différente et sur lesquels est reproduite la lettre ''P'' ;</w:t>
            </w:r>
            <w:r w:rsidR="006F7BE2">
              <w:rPr>
                <w:noProof/>
                <w:webHidden/>
              </w:rPr>
              <w:tab/>
            </w:r>
            <w:r w:rsidR="006F7BE2">
              <w:rPr>
                <w:noProof/>
                <w:webHidden/>
              </w:rPr>
              <w:fldChar w:fldCharType="begin"/>
            </w:r>
            <w:r w:rsidR="006F7BE2">
              <w:rPr>
                <w:noProof/>
                <w:webHidden/>
              </w:rPr>
              <w:instrText xml:space="preserve"> PAGEREF _Toc413250314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5" w:history="1">
            <w:r w:rsidR="006F7BE2" w:rsidRPr="00906A0C">
              <w:rPr>
                <w:rStyle w:val="Lienhypertexte"/>
                <w:rFonts w:cs="Tahoma"/>
                <w:noProof/>
              </w:rPr>
              <w:t>- aux endroits où un signal routier l'autorise.</w:t>
            </w:r>
            <w:r w:rsidR="006F7BE2">
              <w:rPr>
                <w:noProof/>
                <w:webHidden/>
              </w:rPr>
              <w:tab/>
            </w:r>
            <w:r w:rsidR="006F7BE2">
              <w:rPr>
                <w:noProof/>
                <w:webHidden/>
              </w:rPr>
              <w:fldChar w:fldCharType="begin"/>
            </w:r>
            <w:r w:rsidR="006F7BE2">
              <w:rPr>
                <w:noProof/>
                <w:webHidden/>
              </w:rPr>
              <w:instrText xml:space="preserve"> PAGEREF _Toc413250315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16" w:history="1">
            <w:r w:rsidR="006F7BE2" w:rsidRPr="00906A0C">
              <w:rPr>
                <w:rStyle w:val="Lienhypertexte"/>
                <w:noProof/>
              </w:rPr>
              <w:t>Article 87</w:t>
            </w:r>
            <w:r w:rsidR="006F7BE2">
              <w:rPr>
                <w:noProof/>
                <w:webHidden/>
              </w:rPr>
              <w:tab/>
            </w:r>
            <w:r w:rsidR="006F7BE2">
              <w:rPr>
                <w:noProof/>
                <w:webHidden/>
              </w:rPr>
              <w:fldChar w:fldCharType="begin"/>
            </w:r>
            <w:r w:rsidR="006F7BE2">
              <w:rPr>
                <w:noProof/>
                <w:webHidden/>
              </w:rPr>
              <w:instrText xml:space="preserve"> PAGEREF _Toc413250316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7" w:history="1">
            <w:r w:rsidR="006F7BE2" w:rsidRPr="00906A0C">
              <w:rPr>
                <w:rStyle w:val="Lienhypertexte"/>
                <w:rFonts w:cs="Tahoma"/>
                <w:noProof/>
              </w:rPr>
              <w:t>Sur les voies publiques munies de dispositifs surélevés, qui sont annoncés par les signaux A14 et F87, ou qui, aux carrefours sont seulement annoncés par un signal A14 ou qui sont situés dans une zone délimitée par les signaux F4a et F4b, l'arrêt et le stationnement sont interdits sur ces dispositifs, sauf réglementation locale.</w:t>
            </w:r>
            <w:r w:rsidR="006F7BE2">
              <w:rPr>
                <w:noProof/>
                <w:webHidden/>
              </w:rPr>
              <w:tab/>
            </w:r>
            <w:r w:rsidR="006F7BE2">
              <w:rPr>
                <w:noProof/>
                <w:webHidden/>
              </w:rPr>
              <w:fldChar w:fldCharType="begin"/>
            </w:r>
            <w:r w:rsidR="006F7BE2">
              <w:rPr>
                <w:noProof/>
                <w:webHidden/>
              </w:rPr>
              <w:instrText xml:space="preserve"> PAGEREF _Toc413250317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18" w:history="1">
            <w:r w:rsidR="006F7BE2" w:rsidRPr="00906A0C">
              <w:rPr>
                <w:rStyle w:val="Lienhypertexte"/>
                <w:noProof/>
              </w:rPr>
              <w:t>Article 88</w:t>
            </w:r>
            <w:r w:rsidR="006F7BE2">
              <w:rPr>
                <w:noProof/>
                <w:webHidden/>
              </w:rPr>
              <w:tab/>
            </w:r>
            <w:r w:rsidR="006F7BE2">
              <w:rPr>
                <w:noProof/>
                <w:webHidden/>
              </w:rPr>
              <w:fldChar w:fldCharType="begin"/>
            </w:r>
            <w:r w:rsidR="006F7BE2">
              <w:rPr>
                <w:noProof/>
                <w:webHidden/>
              </w:rPr>
              <w:instrText xml:space="preserve"> PAGEREF _Toc413250318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19" w:history="1">
            <w:r w:rsidR="006F7BE2" w:rsidRPr="00906A0C">
              <w:rPr>
                <w:rStyle w:val="Lienhypertexte"/>
                <w:rFonts w:cs="Tahoma"/>
                <w:noProof/>
              </w:rPr>
              <w:t>Dans les zones piétonnes, le stationnement est interdit.</w:t>
            </w:r>
            <w:r w:rsidR="006F7BE2">
              <w:rPr>
                <w:noProof/>
                <w:webHidden/>
              </w:rPr>
              <w:tab/>
            </w:r>
            <w:r w:rsidR="006F7BE2">
              <w:rPr>
                <w:noProof/>
                <w:webHidden/>
              </w:rPr>
              <w:fldChar w:fldCharType="begin"/>
            </w:r>
            <w:r w:rsidR="006F7BE2">
              <w:rPr>
                <w:noProof/>
                <w:webHidden/>
              </w:rPr>
              <w:instrText xml:space="preserve"> PAGEREF _Toc413250319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20" w:history="1">
            <w:r w:rsidR="006F7BE2" w:rsidRPr="00906A0C">
              <w:rPr>
                <w:rStyle w:val="Lienhypertexte"/>
                <w:noProof/>
              </w:rPr>
              <w:t>Article 89</w:t>
            </w:r>
            <w:r w:rsidR="006F7BE2">
              <w:rPr>
                <w:noProof/>
                <w:webHidden/>
              </w:rPr>
              <w:tab/>
            </w:r>
            <w:r w:rsidR="006F7BE2">
              <w:rPr>
                <w:noProof/>
                <w:webHidden/>
              </w:rPr>
              <w:fldChar w:fldCharType="begin"/>
            </w:r>
            <w:r w:rsidR="006F7BE2">
              <w:rPr>
                <w:noProof/>
                <w:webHidden/>
              </w:rPr>
              <w:instrText xml:space="preserve"> PAGEREF _Toc413250320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1" w:history="1">
            <w:r w:rsidR="006F7BE2" w:rsidRPr="00906A0C">
              <w:rPr>
                <w:rStyle w:val="Lienhypertexte"/>
                <w:rFonts w:cs="Tahoma"/>
                <w:noProof/>
              </w:rPr>
              <w:t>Tout véhicule à l'arrêt ou en stationnement doit être rangé à droite par rapport au sens de sa marche. Toutefois, si la chaussée est à sens unique, il peut être rangé de l'un ou de l'autre côté.</w:t>
            </w:r>
            <w:r w:rsidR="006F7BE2">
              <w:rPr>
                <w:noProof/>
                <w:webHidden/>
              </w:rPr>
              <w:tab/>
            </w:r>
            <w:r w:rsidR="006F7BE2">
              <w:rPr>
                <w:noProof/>
                <w:webHidden/>
              </w:rPr>
              <w:fldChar w:fldCharType="begin"/>
            </w:r>
            <w:r w:rsidR="006F7BE2">
              <w:rPr>
                <w:noProof/>
                <w:webHidden/>
              </w:rPr>
              <w:instrText xml:space="preserve"> PAGEREF _Toc413250321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22" w:history="1">
            <w:r w:rsidR="006F7BE2" w:rsidRPr="00906A0C">
              <w:rPr>
                <w:rStyle w:val="Lienhypertexte"/>
                <w:noProof/>
              </w:rPr>
              <w:t>Article 90</w:t>
            </w:r>
            <w:r w:rsidR="006F7BE2">
              <w:rPr>
                <w:noProof/>
                <w:webHidden/>
              </w:rPr>
              <w:tab/>
            </w:r>
            <w:r w:rsidR="006F7BE2">
              <w:rPr>
                <w:noProof/>
                <w:webHidden/>
              </w:rPr>
              <w:fldChar w:fldCharType="begin"/>
            </w:r>
            <w:r w:rsidR="006F7BE2">
              <w:rPr>
                <w:noProof/>
                <w:webHidden/>
              </w:rPr>
              <w:instrText xml:space="preserve"> PAGEREF _Toc413250322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3" w:history="1">
            <w:r w:rsidR="006F7BE2" w:rsidRPr="00906A0C">
              <w:rPr>
                <w:rStyle w:val="Lienhypertexte"/>
                <w:rFonts w:cs="Tahoma"/>
                <w:noProof/>
              </w:rPr>
              <w:t>Tout véhicule à l'arrêt ou en stationnement doit être rangé :</w:t>
            </w:r>
            <w:r w:rsidR="006F7BE2">
              <w:rPr>
                <w:noProof/>
                <w:webHidden/>
              </w:rPr>
              <w:tab/>
            </w:r>
            <w:r w:rsidR="006F7BE2">
              <w:rPr>
                <w:noProof/>
                <w:webHidden/>
              </w:rPr>
              <w:fldChar w:fldCharType="begin"/>
            </w:r>
            <w:r w:rsidR="006F7BE2">
              <w:rPr>
                <w:noProof/>
                <w:webHidden/>
              </w:rPr>
              <w:instrText xml:space="preserve"> PAGEREF _Toc413250323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4" w:history="1">
            <w:r w:rsidR="006F7BE2" w:rsidRPr="00906A0C">
              <w:rPr>
                <w:rStyle w:val="Lienhypertexte"/>
                <w:rFonts w:cs="Tahoma"/>
                <w:noProof/>
              </w:rPr>
              <w:t>- hors de la chaussée sur l'accotement de plain-pied ou, en dehors des agglomérations, sur tout accotement ;</w:t>
            </w:r>
            <w:r w:rsidR="006F7BE2">
              <w:rPr>
                <w:noProof/>
                <w:webHidden/>
              </w:rPr>
              <w:tab/>
            </w:r>
            <w:r w:rsidR="006F7BE2">
              <w:rPr>
                <w:noProof/>
                <w:webHidden/>
              </w:rPr>
              <w:fldChar w:fldCharType="begin"/>
            </w:r>
            <w:r w:rsidR="006F7BE2">
              <w:rPr>
                <w:noProof/>
                <w:webHidden/>
              </w:rPr>
              <w:instrText xml:space="preserve"> PAGEREF _Toc413250324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5" w:history="1">
            <w:r w:rsidR="006F7BE2" w:rsidRPr="00906A0C">
              <w:rPr>
                <w:rStyle w:val="Lienhypertexte"/>
                <w:rFonts w:cs="Tahoma"/>
                <w:noProof/>
              </w:rPr>
              <w:t>- s'il s'agit d'un accotement que les piétons doivent emprunter, une bande praticable d'au moins un mètre cinquante de largeur doit être laissée à leur disposition du côté extérieur de la voie publique ;</w:t>
            </w:r>
            <w:r w:rsidR="006F7BE2">
              <w:rPr>
                <w:noProof/>
                <w:webHidden/>
              </w:rPr>
              <w:tab/>
            </w:r>
            <w:r w:rsidR="006F7BE2">
              <w:rPr>
                <w:noProof/>
                <w:webHidden/>
              </w:rPr>
              <w:fldChar w:fldCharType="begin"/>
            </w:r>
            <w:r w:rsidR="006F7BE2">
              <w:rPr>
                <w:noProof/>
                <w:webHidden/>
              </w:rPr>
              <w:instrText xml:space="preserve"> PAGEREF _Toc413250325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6" w:history="1">
            <w:r w:rsidR="006F7BE2" w:rsidRPr="00906A0C">
              <w:rPr>
                <w:rStyle w:val="Lienhypertexte"/>
                <w:rFonts w:cs="Tahoma"/>
                <w:noProof/>
              </w:rPr>
              <w:t>- si l'accotement n'est pas suffisamment large, le véhicule doit être rangé partiellement sur l'accotement et partiellement sur la chaussée ;</w:t>
            </w:r>
            <w:r w:rsidR="006F7BE2">
              <w:rPr>
                <w:noProof/>
                <w:webHidden/>
              </w:rPr>
              <w:tab/>
            </w:r>
            <w:r w:rsidR="006F7BE2">
              <w:rPr>
                <w:noProof/>
                <w:webHidden/>
              </w:rPr>
              <w:fldChar w:fldCharType="begin"/>
            </w:r>
            <w:r w:rsidR="006F7BE2">
              <w:rPr>
                <w:noProof/>
                <w:webHidden/>
              </w:rPr>
              <w:instrText xml:space="preserve"> PAGEREF _Toc413250326 \h </w:instrText>
            </w:r>
            <w:r w:rsidR="006F7BE2">
              <w:rPr>
                <w:noProof/>
                <w:webHidden/>
              </w:rPr>
            </w:r>
            <w:r w:rsidR="006F7BE2">
              <w:rPr>
                <w:noProof/>
                <w:webHidden/>
              </w:rPr>
              <w:fldChar w:fldCharType="separate"/>
            </w:r>
            <w:r w:rsidR="006F7BE2">
              <w:rPr>
                <w:noProof/>
                <w:webHidden/>
              </w:rPr>
              <w:t>35</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7" w:history="1">
            <w:r w:rsidR="006F7BE2" w:rsidRPr="00906A0C">
              <w:rPr>
                <w:rStyle w:val="Lienhypertexte"/>
                <w:rFonts w:cs="Tahoma"/>
                <w:noProof/>
              </w:rPr>
              <w:t>- à défaut d'accotement praticable, le véhicule doit être rangé sur la chaussée.</w:t>
            </w:r>
            <w:r w:rsidR="006F7BE2">
              <w:rPr>
                <w:noProof/>
                <w:webHidden/>
              </w:rPr>
              <w:tab/>
            </w:r>
            <w:r w:rsidR="006F7BE2">
              <w:rPr>
                <w:noProof/>
                <w:webHidden/>
              </w:rPr>
              <w:fldChar w:fldCharType="begin"/>
            </w:r>
            <w:r w:rsidR="006F7BE2">
              <w:rPr>
                <w:noProof/>
                <w:webHidden/>
              </w:rPr>
              <w:instrText xml:space="preserve"> PAGEREF _Toc413250327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28" w:history="1">
            <w:r w:rsidR="006F7BE2" w:rsidRPr="00906A0C">
              <w:rPr>
                <w:rStyle w:val="Lienhypertexte"/>
                <w:noProof/>
              </w:rPr>
              <w:t>Article 91</w:t>
            </w:r>
            <w:r w:rsidR="006F7BE2">
              <w:rPr>
                <w:noProof/>
                <w:webHidden/>
              </w:rPr>
              <w:tab/>
            </w:r>
            <w:r w:rsidR="006F7BE2">
              <w:rPr>
                <w:noProof/>
                <w:webHidden/>
              </w:rPr>
              <w:fldChar w:fldCharType="begin"/>
            </w:r>
            <w:r w:rsidR="006F7BE2">
              <w:rPr>
                <w:noProof/>
                <w:webHidden/>
              </w:rPr>
              <w:instrText xml:space="preserve"> PAGEREF _Toc413250328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29" w:history="1">
            <w:r w:rsidR="006F7BE2" w:rsidRPr="00906A0C">
              <w:rPr>
                <w:rStyle w:val="Lienhypertexte"/>
                <w:rFonts w:cs="Tahoma"/>
                <w:noProof/>
              </w:rPr>
              <w:t>Tout véhicule rangé totalement ou partiellement sur la chaussée doit être placé :</w:t>
            </w:r>
            <w:r w:rsidR="006F7BE2">
              <w:rPr>
                <w:noProof/>
                <w:webHidden/>
              </w:rPr>
              <w:tab/>
            </w:r>
            <w:r w:rsidR="006F7BE2">
              <w:rPr>
                <w:noProof/>
                <w:webHidden/>
              </w:rPr>
              <w:fldChar w:fldCharType="begin"/>
            </w:r>
            <w:r w:rsidR="006F7BE2">
              <w:rPr>
                <w:noProof/>
                <w:webHidden/>
              </w:rPr>
              <w:instrText xml:space="preserve"> PAGEREF _Toc413250329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0" w:history="1">
            <w:r w:rsidR="006F7BE2" w:rsidRPr="00906A0C">
              <w:rPr>
                <w:rStyle w:val="Lienhypertexte"/>
                <w:rFonts w:cs="Tahoma"/>
                <w:noProof/>
              </w:rPr>
              <w:t>1° à la plus grande distance possible de l'axe de la chaussée ;</w:t>
            </w:r>
            <w:r w:rsidR="006F7BE2">
              <w:rPr>
                <w:noProof/>
                <w:webHidden/>
              </w:rPr>
              <w:tab/>
            </w:r>
            <w:r w:rsidR="006F7BE2">
              <w:rPr>
                <w:noProof/>
                <w:webHidden/>
              </w:rPr>
              <w:fldChar w:fldCharType="begin"/>
            </w:r>
            <w:r w:rsidR="006F7BE2">
              <w:rPr>
                <w:noProof/>
                <w:webHidden/>
              </w:rPr>
              <w:instrText xml:space="preserve"> PAGEREF _Toc413250330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1" w:history="1">
            <w:r w:rsidR="006F7BE2" w:rsidRPr="00906A0C">
              <w:rPr>
                <w:rStyle w:val="Lienhypertexte"/>
                <w:rFonts w:cs="Tahoma"/>
                <w:noProof/>
              </w:rPr>
              <w:t>2° parallèlement au bord de la chaussée, sauf aménagement particulier des lieux ;</w:t>
            </w:r>
            <w:r w:rsidR="006F7BE2">
              <w:rPr>
                <w:noProof/>
                <w:webHidden/>
              </w:rPr>
              <w:tab/>
            </w:r>
            <w:r w:rsidR="006F7BE2">
              <w:rPr>
                <w:noProof/>
                <w:webHidden/>
              </w:rPr>
              <w:fldChar w:fldCharType="begin"/>
            </w:r>
            <w:r w:rsidR="006F7BE2">
              <w:rPr>
                <w:noProof/>
                <w:webHidden/>
              </w:rPr>
              <w:instrText xml:space="preserve"> PAGEREF _Toc413250331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2" w:history="1">
            <w:r w:rsidR="006F7BE2" w:rsidRPr="00906A0C">
              <w:rPr>
                <w:rStyle w:val="Lienhypertexte"/>
                <w:rFonts w:cs="Tahoma"/>
                <w:noProof/>
              </w:rPr>
              <w:t>3° en une seule file.</w:t>
            </w:r>
            <w:r w:rsidR="006F7BE2">
              <w:rPr>
                <w:noProof/>
                <w:webHidden/>
              </w:rPr>
              <w:tab/>
            </w:r>
            <w:r w:rsidR="006F7BE2">
              <w:rPr>
                <w:noProof/>
                <w:webHidden/>
              </w:rPr>
              <w:fldChar w:fldCharType="begin"/>
            </w:r>
            <w:r w:rsidR="006F7BE2">
              <w:rPr>
                <w:noProof/>
                <w:webHidden/>
              </w:rPr>
              <w:instrText xml:space="preserve"> PAGEREF _Toc413250332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3" w:history="1">
            <w:r w:rsidR="006F7BE2" w:rsidRPr="00906A0C">
              <w:rPr>
                <w:rStyle w:val="Lienhypertexte"/>
                <w:rFonts w:cs="Tahoma"/>
                <w:noProof/>
              </w:rPr>
              <w:t>Les motocyclettes sans side-car ou remorque peuvent toutefois stationner perpendiculairement sur le côté de la chaussée pour autant qu'elles ne dépassent pas le marquage de stationnement indiqué.</w:t>
            </w:r>
            <w:r w:rsidR="006F7BE2">
              <w:rPr>
                <w:noProof/>
                <w:webHidden/>
              </w:rPr>
              <w:tab/>
            </w:r>
            <w:r w:rsidR="006F7BE2">
              <w:rPr>
                <w:noProof/>
                <w:webHidden/>
              </w:rPr>
              <w:fldChar w:fldCharType="begin"/>
            </w:r>
            <w:r w:rsidR="006F7BE2">
              <w:rPr>
                <w:noProof/>
                <w:webHidden/>
              </w:rPr>
              <w:instrText xml:space="preserve"> PAGEREF _Toc413250333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34" w:history="1">
            <w:r w:rsidR="006F7BE2" w:rsidRPr="00906A0C">
              <w:rPr>
                <w:rStyle w:val="Lienhypertexte"/>
                <w:noProof/>
              </w:rPr>
              <w:t>Article 92</w:t>
            </w:r>
            <w:r w:rsidR="006F7BE2">
              <w:rPr>
                <w:noProof/>
                <w:webHidden/>
              </w:rPr>
              <w:tab/>
            </w:r>
            <w:r w:rsidR="006F7BE2">
              <w:rPr>
                <w:noProof/>
                <w:webHidden/>
              </w:rPr>
              <w:fldChar w:fldCharType="begin"/>
            </w:r>
            <w:r w:rsidR="006F7BE2">
              <w:rPr>
                <w:noProof/>
                <w:webHidden/>
              </w:rPr>
              <w:instrText xml:space="preserve"> PAGEREF _Toc413250334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5" w:history="1">
            <w:r w:rsidR="006F7BE2" w:rsidRPr="00906A0C">
              <w:rPr>
                <w:rStyle w:val="Lienhypertexte"/>
                <w:rFonts w:cs="Tahoma"/>
                <w:noProof/>
              </w:rPr>
              <w:t>Les bicyclettes et les cyclomoteurs à deux roues doivent être rangés en dehors de la chaussée et des zones de stationnement visées à l'article 75.2 de l'arrêté royal du 1er décembre 1975 portant règlement général sur la police de la circulation routière et de l'usage de la voie publique de telle manière qu'ils ne gênent pas ou ne rendent pas dangereuse la circulation des autres usagers, sauf aux endroits signalés conformément à l'article 70.2.1.3°. f de l'arrêté royal du 1er décembre 1975 portant règlement général sur la police de la circulation routière et de l'usage de la voie publique.</w:t>
            </w:r>
            <w:r w:rsidR="006F7BE2">
              <w:rPr>
                <w:noProof/>
                <w:webHidden/>
              </w:rPr>
              <w:tab/>
            </w:r>
            <w:r w:rsidR="006F7BE2">
              <w:rPr>
                <w:noProof/>
                <w:webHidden/>
              </w:rPr>
              <w:fldChar w:fldCharType="begin"/>
            </w:r>
            <w:r w:rsidR="006F7BE2">
              <w:rPr>
                <w:noProof/>
                <w:webHidden/>
              </w:rPr>
              <w:instrText xml:space="preserve"> PAGEREF _Toc413250335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36" w:history="1">
            <w:r w:rsidR="006F7BE2" w:rsidRPr="00906A0C">
              <w:rPr>
                <w:rStyle w:val="Lienhypertexte"/>
                <w:noProof/>
              </w:rPr>
              <w:t>Article 93</w:t>
            </w:r>
            <w:r w:rsidR="006F7BE2">
              <w:rPr>
                <w:noProof/>
                <w:webHidden/>
              </w:rPr>
              <w:tab/>
            </w:r>
            <w:r w:rsidR="006F7BE2">
              <w:rPr>
                <w:noProof/>
                <w:webHidden/>
              </w:rPr>
              <w:fldChar w:fldCharType="begin"/>
            </w:r>
            <w:r w:rsidR="006F7BE2">
              <w:rPr>
                <w:noProof/>
                <w:webHidden/>
              </w:rPr>
              <w:instrText xml:space="preserve"> PAGEREF _Toc413250336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7" w:history="1">
            <w:r w:rsidR="006F7BE2" w:rsidRPr="00906A0C">
              <w:rPr>
                <w:rStyle w:val="Lienhypertexte"/>
                <w:rFonts w:cs="Tahoma"/>
                <w:noProof/>
              </w:rPr>
              <w:t>Les motocyclettes peuvent être rangées hors de la chaussée et des zones de stationnement visées à l'article 75.2 de l'arrêté royal du 1er décembre 1975 portant règlement général sur la police de la circulation routière et de l'usage de la voie publique, de telle manière qu'elles ne gênent pas ou ne rendent pas dangereuse la circulation des autres usagers.</w:t>
            </w:r>
            <w:r w:rsidR="006F7BE2">
              <w:rPr>
                <w:noProof/>
                <w:webHidden/>
              </w:rPr>
              <w:tab/>
            </w:r>
            <w:r w:rsidR="006F7BE2">
              <w:rPr>
                <w:noProof/>
                <w:webHidden/>
              </w:rPr>
              <w:fldChar w:fldCharType="begin"/>
            </w:r>
            <w:r w:rsidR="006F7BE2">
              <w:rPr>
                <w:noProof/>
                <w:webHidden/>
              </w:rPr>
              <w:instrText xml:space="preserve"> PAGEREF _Toc413250337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38" w:history="1">
            <w:r w:rsidR="006F7BE2" w:rsidRPr="00906A0C">
              <w:rPr>
                <w:rStyle w:val="Lienhypertexte"/>
                <w:noProof/>
              </w:rPr>
              <w:t>Article 94</w:t>
            </w:r>
            <w:r w:rsidR="006F7BE2">
              <w:rPr>
                <w:noProof/>
                <w:webHidden/>
              </w:rPr>
              <w:tab/>
            </w:r>
            <w:r w:rsidR="006F7BE2">
              <w:rPr>
                <w:noProof/>
                <w:webHidden/>
              </w:rPr>
              <w:fldChar w:fldCharType="begin"/>
            </w:r>
            <w:r w:rsidR="006F7BE2">
              <w:rPr>
                <w:noProof/>
                <w:webHidden/>
              </w:rPr>
              <w:instrText xml:space="preserve"> PAGEREF _Toc413250338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39" w:history="1">
            <w:r w:rsidR="006F7BE2" w:rsidRPr="00906A0C">
              <w:rPr>
                <w:rStyle w:val="Lienhypertexte"/>
                <w:rFonts w:cs="Tahoma"/>
                <w:noProof/>
              </w:rPr>
              <w:t>Il est interdit de mettre un véhicule à l'arrêt ou en stationnement à tout endroit où il est manifestement susceptible de constituer un danger pour les autres usagers de la route ou de les gêner sans nécessité, en particulier :</w:t>
            </w:r>
            <w:r w:rsidR="006F7BE2">
              <w:rPr>
                <w:noProof/>
                <w:webHidden/>
              </w:rPr>
              <w:tab/>
            </w:r>
            <w:r w:rsidR="006F7BE2">
              <w:rPr>
                <w:noProof/>
                <w:webHidden/>
              </w:rPr>
              <w:fldChar w:fldCharType="begin"/>
            </w:r>
            <w:r w:rsidR="006F7BE2">
              <w:rPr>
                <w:noProof/>
                <w:webHidden/>
              </w:rPr>
              <w:instrText xml:space="preserve"> PAGEREF _Toc413250339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0" w:history="1">
            <w:r w:rsidR="006F7BE2" w:rsidRPr="00906A0C">
              <w:rPr>
                <w:rStyle w:val="Lienhypertexte"/>
                <w:rFonts w:cs="Tahoma"/>
                <w:noProof/>
              </w:rPr>
              <w:t>- à 3 mètres ou plus mais à moins de 5 mètres de l'endroit où les cyclistes et les conducteurs de cyclomoteurs à deux roues sont obligés de quitter la piste cyclable pour circuler sur la chaussée ou de quitter la chaussée pour circuler sur la piste cyclable ;</w:t>
            </w:r>
            <w:r w:rsidR="006F7BE2">
              <w:rPr>
                <w:noProof/>
                <w:webHidden/>
              </w:rPr>
              <w:tab/>
            </w:r>
            <w:r w:rsidR="006F7BE2">
              <w:rPr>
                <w:noProof/>
                <w:webHidden/>
              </w:rPr>
              <w:fldChar w:fldCharType="begin"/>
            </w:r>
            <w:r w:rsidR="006F7BE2">
              <w:rPr>
                <w:noProof/>
                <w:webHidden/>
              </w:rPr>
              <w:instrText xml:space="preserve"> PAGEREF _Toc413250340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1" w:history="1">
            <w:r w:rsidR="006F7BE2" w:rsidRPr="00906A0C">
              <w:rPr>
                <w:rStyle w:val="Lienhypertexte"/>
                <w:rFonts w:cs="Tahoma"/>
                <w:noProof/>
              </w:rPr>
              <w:t>- sur la chaussée à 3 mètres ou plus mais à moins de 5 mètres en deçà des passages pour piétons et des passages pour cyclistes et conducteurs de cyclomoteurs à deux roues ;</w:t>
            </w:r>
            <w:r w:rsidR="006F7BE2">
              <w:rPr>
                <w:noProof/>
                <w:webHidden/>
              </w:rPr>
              <w:tab/>
            </w:r>
            <w:r w:rsidR="006F7BE2">
              <w:rPr>
                <w:noProof/>
                <w:webHidden/>
              </w:rPr>
              <w:fldChar w:fldCharType="begin"/>
            </w:r>
            <w:r w:rsidR="006F7BE2">
              <w:rPr>
                <w:noProof/>
                <w:webHidden/>
              </w:rPr>
              <w:instrText xml:space="preserve"> PAGEREF _Toc413250341 \h </w:instrText>
            </w:r>
            <w:r w:rsidR="006F7BE2">
              <w:rPr>
                <w:noProof/>
                <w:webHidden/>
              </w:rPr>
            </w:r>
            <w:r w:rsidR="006F7BE2">
              <w:rPr>
                <w:noProof/>
                <w:webHidden/>
              </w:rPr>
              <w:fldChar w:fldCharType="separate"/>
            </w:r>
            <w:r w:rsidR="006F7BE2">
              <w:rPr>
                <w:noProof/>
                <w:webHidden/>
              </w:rPr>
              <w:t>36</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2" w:history="1">
            <w:r w:rsidR="006F7BE2" w:rsidRPr="00906A0C">
              <w:rPr>
                <w:rStyle w:val="Lienhypertexte"/>
                <w:rFonts w:cs="Tahoma"/>
                <w:noProof/>
              </w:rPr>
              <w:t>- aux abords des carrefours, à moins de 5 mètres du prolongement du bord le plus rapproché de la chaussée transversale, sauf réglementation locale ;</w:t>
            </w:r>
            <w:r w:rsidR="006F7BE2">
              <w:rPr>
                <w:noProof/>
                <w:webHidden/>
              </w:rPr>
              <w:tab/>
            </w:r>
            <w:r w:rsidR="006F7BE2">
              <w:rPr>
                <w:noProof/>
                <w:webHidden/>
              </w:rPr>
              <w:fldChar w:fldCharType="begin"/>
            </w:r>
            <w:r w:rsidR="006F7BE2">
              <w:rPr>
                <w:noProof/>
                <w:webHidden/>
              </w:rPr>
              <w:instrText xml:space="preserve"> PAGEREF _Toc413250342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3" w:history="1">
            <w:r w:rsidR="006F7BE2" w:rsidRPr="00906A0C">
              <w:rPr>
                <w:rStyle w:val="Lienhypertexte"/>
                <w:rFonts w:cs="Tahoma"/>
                <w:noProof/>
              </w:rPr>
              <w:t>- à moins de 20 mètres en deçà des signaux lumineux de circulation placés aux carrefours, sauf réglementation locale ;</w:t>
            </w:r>
            <w:r w:rsidR="006F7BE2">
              <w:rPr>
                <w:noProof/>
                <w:webHidden/>
              </w:rPr>
              <w:tab/>
            </w:r>
            <w:r w:rsidR="006F7BE2">
              <w:rPr>
                <w:noProof/>
                <w:webHidden/>
              </w:rPr>
              <w:fldChar w:fldCharType="begin"/>
            </w:r>
            <w:r w:rsidR="006F7BE2">
              <w:rPr>
                <w:noProof/>
                <w:webHidden/>
              </w:rPr>
              <w:instrText xml:space="preserve"> PAGEREF _Toc413250343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4" w:history="1">
            <w:r w:rsidR="006F7BE2" w:rsidRPr="00906A0C">
              <w:rPr>
                <w:rStyle w:val="Lienhypertexte"/>
                <w:rFonts w:cs="Tahoma"/>
                <w:noProof/>
              </w:rPr>
              <w:t>- à moins de 20 mètres en deçà des signaux lumineux de circulation placés en dehors des carrefours sauf pour les véhicules dont la hauteur, chargement compris ne dépasse pas 1,65 m, lorsque le bord inférieur de ces signaux se trouve à 2 mètres au moins au-dessus de la chaussée ;</w:t>
            </w:r>
            <w:r w:rsidR="006F7BE2">
              <w:rPr>
                <w:noProof/>
                <w:webHidden/>
              </w:rPr>
              <w:tab/>
            </w:r>
            <w:r w:rsidR="006F7BE2">
              <w:rPr>
                <w:noProof/>
                <w:webHidden/>
              </w:rPr>
              <w:fldChar w:fldCharType="begin"/>
            </w:r>
            <w:r w:rsidR="006F7BE2">
              <w:rPr>
                <w:noProof/>
                <w:webHidden/>
              </w:rPr>
              <w:instrText xml:space="preserve"> PAGEREF _Toc413250344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5" w:history="1">
            <w:r w:rsidR="006F7BE2" w:rsidRPr="00906A0C">
              <w:rPr>
                <w:rStyle w:val="Lienhypertexte"/>
                <w:rFonts w:cs="Tahoma"/>
                <w:noProof/>
              </w:rPr>
              <w:t>- à moins de 20 mètres en deçà des signaux routiers sauf pour les véhicules dont la hauteur, chargement compris ne dépasse pas 1,65 m, lorsque le bord inférieur de ces signaux se trouve à 2 mètres au moins au-dessus de la chaussée.</w:t>
            </w:r>
            <w:r w:rsidR="006F7BE2">
              <w:rPr>
                <w:noProof/>
                <w:webHidden/>
              </w:rPr>
              <w:tab/>
            </w:r>
            <w:r w:rsidR="006F7BE2">
              <w:rPr>
                <w:noProof/>
                <w:webHidden/>
              </w:rPr>
              <w:fldChar w:fldCharType="begin"/>
            </w:r>
            <w:r w:rsidR="006F7BE2">
              <w:rPr>
                <w:noProof/>
                <w:webHidden/>
              </w:rPr>
              <w:instrText xml:space="preserve"> PAGEREF _Toc413250345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46" w:history="1">
            <w:r w:rsidR="006F7BE2" w:rsidRPr="00906A0C">
              <w:rPr>
                <w:rStyle w:val="Lienhypertexte"/>
                <w:noProof/>
              </w:rPr>
              <w:t>Article 95</w:t>
            </w:r>
            <w:r w:rsidR="006F7BE2">
              <w:rPr>
                <w:noProof/>
                <w:webHidden/>
              </w:rPr>
              <w:tab/>
            </w:r>
            <w:r w:rsidR="006F7BE2">
              <w:rPr>
                <w:noProof/>
                <w:webHidden/>
              </w:rPr>
              <w:fldChar w:fldCharType="begin"/>
            </w:r>
            <w:r w:rsidR="006F7BE2">
              <w:rPr>
                <w:noProof/>
                <w:webHidden/>
              </w:rPr>
              <w:instrText xml:space="preserve"> PAGEREF _Toc413250346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7" w:history="1">
            <w:r w:rsidR="006F7BE2" w:rsidRPr="00906A0C">
              <w:rPr>
                <w:rStyle w:val="Lienhypertexte"/>
                <w:rFonts w:cs="Tahoma"/>
                <w:noProof/>
              </w:rPr>
              <w:t>Il est interdit de mettre un véhicule en stationnement :</w:t>
            </w:r>
            <w:r w:rsidR="006F7BE2">
              <w:rPr>
                <w:noProof/>
                <w:webHidden/>
              </w:rPr>
              <w:tab/>
            </w:r>
            <w:r w:rsidR="006F7BE2">
              <w:rPr>
                <w:noProof/>
                <w:webHidden/>
              </w:rPr>
              <w:fldChar w:fldCharType="begin"/>
            </w:r>
            <w:r w:rsidR="006F7BE2">
              <w:rPr>
                <w:noProof/>
                <w:webHidden/>
              </w:rPr>
              <w:instrText xml:space="preserve"> PAGEREF _Toc413250347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8" w:history="1">
            <w:r w:rsidR="006F7BE2" w:rsidRPr="00906A0C">
              <w:rPr>
                <w:rStyle w:val="Lienhypertexte"/>
                <w:rFonts w:cs="Tahoma"/>
                <w:noProof/>
              </w:rPr>
              <w:t>- à moins d'1 mètre tant devant que derrière un autre véhicule à l'arrêt ou en stationnement et à tout endroit où le véhicule empêcherait l'accès à un autre véhicule ou son dégagement ;</w:t>
            </w:r>
            <w:r w:rsidR="006F7BE2">
              <w:rPr>
                <w:noProof/>
                <w:webHidden/>
              </w:rPr>
              <w:tab/>
            </w:r>
            <w:r w:rsidR="006F7BE2">
              <w:rPr>
                <w:noProof/>
                <w:webHidden/>
              </w:rPr>
              <w:fldChar w:fldCharType="begin"/>
            </w:r>
            <w:r w:rsidR="006F7BE2">
              <w:rPr>
                <w:noProof/>
                <w:webHidden/>
              </w:rPr>
              <w:instrText xml:space="preserve"> PAGEREF _Toc413250348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49" w:history="1">
            <w:r w:rsidR="006F7BE2" w:rsidRPr="00906A0C">
              <w:rPr>
                <w:rStyle w:val="Lienhypertexte"/>
                <w:rFonts w:cs="Tahoma"/>
                <w:noProof/>
              </w:rPr>
              <w:t>- à moins de 15 mètres de part et d'autre d'un panneau indiquant un arrêt d'autobus, de trolleybus ou de tram ;</w:t>
            </w:r>
            <w:r w:rsidR="006F7BE2">
              <w:rPr>
                <w:noProof/>
                <w:webHidden/>
              </w:rPr>
              <w:tab/>
            </w:r>
            <w:r w:rsidR="006F7BE2">
              <w:rPr>
                <w:noProof/>
                <w:webHidden/>
              </w:rPr>
              <w:fldChar w:fldCharType="begin"/>
            </w:r>
            <w:r w:rsidR="006F7BE2">
              <w:rPr>
                <w:noProof/>
                <w:webHidden/>
              </w:rPr>
              <w:instrText xml:space="preserve"> PAGEREF _Toc413250349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0" w:history="1">
            <w:r w:rsidR="006F7BE2" w:rsidRPr="00906A0C">
              <w:rPr>
                <w:rStyle w:val="Lienhypertexte"/>
                <w:rFonts w:cs="Tahoma"/>
                <w:noProof/>
              </w:rPr>
              <w:t>- devant les accès carrossables des propriétés, à l'exception des véhicules dont le signe d'immatriculation est reproduit lisiblement à ces accès ;</w:t>
            </w:r>
            <w:r w:rsidR="006F7BE2">
              <w:rPr>
                <w:noProof/>
                <w:webHidden/>
              </w:rPr>
              <w:tab/>
            </w:r>
            <w:r w:rsidR="006F7BE2">
              <w:rPr>
                <w:noProof/>
                <w:webHidden/>
              </w:rPr>
              <w:fldChar w:fldCharType="begin"/>
            </w:r>
            <w:r w:rsidR="006F7BE2">
              <w:rPr>
                <w:noProof/>
                <w:webHidden/>
              </w:rPr>
              <w:instrText xml:space="preserve"> PAGEREF _Toc413250350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1" w:history="1">
            <w:r w:rsidR="006F7BE2" w:rsidRPr="00906A0C">
              <w:rPr>
                <w:rStyle w:val="Lienhypertexte"/>
                <w:rFonts w:cs="Tahoma"/>
                <w:noProof/>
              </w:rPr>
              <w:t>- à tout endroit où le véhicule empêcherait l'accès à des emplacements de stationnement établis hors de la chaussée ;</w:t>
            </w:r>
            <w:r w:rsidR="006F7BE2">
              <w:rPr>
                <w:noProof/>
                <w:webHidden/>
              </w:rPr>
              <w:tab/>
            </w:r>
            <w:r w:rsidR="006F7BE2">
              <w:rPr>
                <w:noProof/>
                <w:webHidden/>
              </w:rPr>
              <w:fldChar w:fldCharType="begin"/>
            </w:r>
            <w:r w:rsidR="006F7BE2">
              <w:rPr>
                <w:noProof/>
                <w:webHidden/>
              </w:rPr>
              <w:instrText xml:space="preserve"> PAGEREF _Toc413250351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2" w:history="1">
            <w:r w:rsidR="006F7BE2" w:rsidRPr="00906A0C">
              <w:rPr>
                <w:rStyle w:val="Lienhypertexte"/>
                <w:rFonts w:cs="Tahoma"/>
                <w:noProof/>
              </w:rPr>
              <w:t>- en dehors des agglomérations sur la chaussée d'une voie publique pourvue du signal B9 ;</w:t>
            </w:r>
            <w:r w:rsidR="006F7BE2">
              <w:rPr>
                <w:noProof/>
                <w:webHidden/>
              </w:rPr>
              <w:tab/>
            </w:r>
            <w:r w:rsidR="006F7BE2">
              <w:rPr>
                <w:noProof/>
                <w:webHidden/>
              </w:rPr>
              <w:fldChar w:fldCharType="begin"/>
            </w:r>
            <w:r w:rsidR="006F7BE2">
              <w:rPr>
                <w:noProof/>
                <w:webHidden/>
              </w:rPr>
              <w:instrText xml:space="preserve"> PAGEREF _Toc413250352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3" w:history="1">
            <w:r w:rsidR="006F7BE2" w:rsidRPr="00906A0C">
              <w:rPr>
                <w:rStyle w:val="Lienhypertexte"/>
                <w:rFonts w:cs="Tahoma"/>
                <w:noProof/>
              </w:rPr>
              <w:t>- sur la chaussée lorsque celle-ci est divisée en bandes de circulation, sauf aux endroits pourvus du signal E9a ou E9b ;</w:t>
            </w:r>
            <w:r w:rsidR="006F7BE2">
              <w:rPr>
                <w:noProof/>
                <w:webHidden/>
              </w:rPr>
              <w:tab/>
            </w:r>
            <w:r w:rsidR="006F7BE2">
              <w:rPr>
                <w:noProof/>
                <w:webHidden/>
              </w:rPr>
              <w:fldChar w:fldCharType="begin"/>
            </w:r>
            <w:r w:rsidR="006F7BE2">
              <w:rPr>
                <w:noProof/>
                <w:webHidden/>
              </w:rPr>
              <w:instrText xml:space="preserve"> PAGEREF _Toc413250353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4" w:history="1">
            <w:r w:rsidR="006F7BE2" w:rsidRPr="00906A0C">
              <w:rPr>
                <w:rStyle w:val="Lienhypertexte"/>
                <w:rFonts w:cs="Tahoma"/>
                <w:noProof/>
              </w:rPr>
              <w:t>- sur la chaussée, le long de la ligne discontinue de couleur jaune, prévue à l'article 75.1.2° de l'arrêté royal du 1er décembre 1975 portant règlement général sur la police de la circulation routière et de l'usage de la voie publique ;</w:t>
            </w:r>
            <w:r w:rsidR="006F7BE2">
              <w:rPr>
                <w:noProof/>
                <w:webHidden/>
              </w:rPr>
              <w:tab/>
            </w:r>
            <w:r w:rsidR="006F7BE2">
              <w:rPr>
                <w:noProof/>
                <w:webHidden/>
              </w:rPr>
              <w:fldChar w:fldCharType="begin"/>
            </w:r>
            <w:r w:rsidR="006F7BE2">
              <w:rPr>
                <w:noProof/>
                <w:webHidden/>
              </w:rPr>
              <w:instrText xml:space="preserve"> PAGEREF _Toc413250354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5" w:history="1">
            <w:r w:rsidR="006F7BE2" w:rsidRPr="00906A0C">
              <w:rPr>
                <w:rStyle w:val="Lienhypertexte"/>
                <w:rFonts w:cs="Tahoma"/>
                <w:noProof/>
              </w:rPr>
              <w:t>- sur les chaussées à deux sens de circulation, du côté opposé à celui où un autre véhicule est déjà à l'arrêt ou en stationnement, lorsque le croisement de deux autres véhicules en serait rendu malaisé ;</w:t>
            </w:r>
            <w:r w:rsidR="006F7BE2">
              <w:rPr>
                <w:noProof/>
                <w:webHidden/>
              </w:rPr>
              <w:tab/>
            </w:r>
            <w:r w:rsidR="006F7BE2">
              <w:rPr>
                <w:noProof/>
                <w:webHidden/>
              </w:rPr>
              <w:fldChar w:fldCharType="begin"/>
            </w:r>
            <w:r w:rsidR="006F7BE2">
              <w:rPr>
                <w:noProof/>
                <w:webHidden/>
              </w:rPr>
              <w:instrText xml:space="preserve"> PAGEREF _Toc413250355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6" w:history="1">
            <w:r w:rsidR="006F7BE2" w:rsidRPr="00906A0C">
              <w:rPr>
                <w:rStyle w:val="Lienhypertexte"/>
                <w:rFonts w:cs="Tahoma"/>
                <w:noProof/>
              </w:rPr>
              <w:t>- sur la chaussée centrale d'une voie publique comportant trois chaussées ;</w:t>
            </w:r>
            <w:r w:rsidR="006F7BE2">
              <w:rPr>
                <w:noProof/>
                <w:webHidden/>
              </w:rPr>
              <w:tab/>
            </w:r>
            <w:r w:rsidR="006F7BE2">
              <w:rPr>
                <w:noProof/>
                <w:webHidden/>
              </w:rPr>
              <w:fldChar w:fldCharType="begin"/>
            </w:r>
            <w:r w:rsidR="006F7BE2">
              <w:rPr>
                <w:noProof/>
                <w:webHidden/>
              </w:rPr>
              <w:instrText xml:space="preserve"> PAGEREF _Toc413250356 \h </w:instrText>
            </w:r>
            <w:r w:rsidR="006F7BE2">
              <w:rPr>
                <w:noProof/>
                <w:webHidden/>
              </w:rPr>
            </w:r>
            <w:r w:rsidR="006F7BE2">
              <w:rPr>
                <w:noProof/>
                <w:webHidden/>
              </w:rPr>
              <w:fldChar w:fldCharType="separate"/>
            </w:r>
            <w:r w:rsidR="006F7BE2">
              <w:rPr>
                <w:noProof/>
                <w:webHidden/>
              </w:rPr>
              <w:t>37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7" w:history="1">
            <w:r w:rsidR="006F7BE2" w:rsidRPr="00906A0C">
              <w:rPr>
                <w:rStyle w:val="Lienhypertexte"/>
                <w:rFonts w:cs="Tahoma"/>
                <w:noProof/>
              </w:rPr>
              <w:t>- en dehors des agglomérations, du côté gauche d'une chaussée d'une voie publique comportant deux chaussées ou sur le terre-plein séparant ces chaussées.</w:t>
            </w:r>
            <w:r w:rsidR="006F7BE2">
              <w:rPr>
                <w:noProof/>
                <w:webHidden/>
              </w:rPr>
              <w:tab/>
            </w:r>
            <w:r w:rsidR="006F7BE2">
              <w:rPr>
                <w:noProof/>
                <w:webHidden/>
              </w:rPr>
              <w:fldChar w:fldCharType="begin"/>
            </w:r>
            <w:r w:rsidR="006F7BE2">
              <w:rPr>
                <w:noProof/>
                <w:webHidden/>
              </w:rPr>
              <w:instrText xml:space="preserve"> PAGEREF _Toc413250357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58" w:history="1">
            <w:r w:rsidR="006F7BE2" w:rsidRPr="00906A0C">
              <w:rPr>
                <w:rStyle w:val="Lienhypertexte"/>
                <w:noProof/>
              </w:rPr>
              <w:t>Article 96</w:t>
            </w:r>
            <w:r w:rsidR="006F7BE2">
              <w:rPr>
                <w:noProof/>
                <w:webHidden/>
              </w:rPr>
              <w:tab/>
            </w:r>
            <w:r w:rsidR="006F7BE2">
              <w:rPr>
                <w:noProof/>
                <w:webHidden/>
              </w:rPr>
              <w:fldChar w:fldCharType="begin"/>
            </w:r>
            <w:r w:rsidR="006F7BE2">
              <w:rPr>
                <w:noProof/>
                <w:webHidden/>
              </w:rPr>
              <w:instrText xml:space="preserve"> PAGEREF _Toc413250358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59" w:history="1">
            <w:r w:rsidR="006F7BE2" w:rsidRPr="00906A0C">
              <w:rPr>
                <w:rStyle w:val="Lienhypertexte"/>
                <w:rFonts w:cs="Tahoma"/>
                <w:noProof/>
              </w:rPr>
              <w:t>Il est interdit de faire apparaître sur le disque des indications inexactes. Les indications du disque ne peuvent être modifiées avant que le véhicule n'ait quitté l'emplacement.</w:t>
            </w:r>
            <w:r w:rsidR="006F7BE2">
              <w:rPr>
                <w:noProof/>
                <w:webHidden/>
              </w:rPr>
              <w:tab/>
            </w:r>
            <w:r w:rsidR="006F7BE2">
              <w:rPr>
                <w:noProof/>
                <w:webHidden/>
              </w:rPr>
              <w:fldChar w:fldCharType="begin"/>
            </w:r>
            <w:r w:rsidR="006F7BE2">
              <w:rPr>
                <w:noProof/>
                <w:webHidden/>
              </w:rPr>
              <w:instrText xml:space="preserve"> PAGEREF _Toc413250359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60" w:history="1">
            <w:r w:rsidR="006F7BE2" w:rsidRPr="00906A0C">
              <w:rPr>
                <w:rStyle w:val="Lienhypertexte"/>
                <w:noProof/>
              </w:rPr>
              <w:t>Article 97</w:t>
            </w:r>
            <w:r w:rsidR="006F7BE2">
              <w:rPr>
                <w:noProof/>
                <w:webHidden/>
              </w:rPr>
              <w:tab/>
            </w:r>
            <w:r w:rsidR="006F7BE2">
              <w:rPr>
                <w:noProof/>
                <w:webHidden/>
              </w:rPr>
              <w:fldChar w:fldCharType="begin"/>
            </w:r>
            <w:r w:rsidR="006F7BE2">
              <w:rPr>
                <w:noProof/>
                <w:webHidden/>
              </w:rPr>
              <w:instrText xml:space="preserve"> PAGEREF _Toc413250360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1" w:history="1">
            <w:r w:rsidR="006F7BE2" w:rsidRPr="00906A0C">
              <w:rPr>
                <w:rStyle w:val="Lienhypertexte"/>
                <w:rFonts w:cs="Tahoma"/>
                <w:noProof/>
              </w:rPr>
              <w:t>Il est interdit de mettre en stationnement plus de vingt-quatre heures consécutives sur la voie publique des véhicules à moteur hors d'état de circuler et des remorques.</w:t>
            </w:r>
            <w:r w:rsidR="006F7BE2">
              <w:rPr>
                <w:noProof/>
                <w:webHidden/>
              </w:rPr>
              <w:tab/>
            </w:r>
            <w:r w:rsidR="006F7BE2">
              <w:rPr>
                <w:noProof/>
                <w:webHidden/>
              </w:rPr>
              <w:fldChar w:fldCharType="begin"/>
            </w:r>
            <w:r w:rsidR="006F7BE2">
              <w:rPr>
                <w:noProof/>
                <w:webHidden/>
              </w:rPr>
              <w:instrText xml:space="preserve"> PAGEREF _Toc413250361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2" w:history="1">
            <w:r w:rsidR="006F7BE2" w:rsidRPr="00906A0C">
              <w:rPr>
                <w:rStyle w:val="Lienhypertexte"/>
                <w:rFonts w:cs="Tahoma"/>
                <w:noProof/>
              </w:rPr>
              <w:t>Dans les agglomérations, il est interdit de mettre en stationnement sur la voie publique pendant plus de huit heures consécutives des véhicules automobiles et des remorques lorsque la masse maximale autorisée dépasse 7,5 tonnes, sauf aux endroits pourvus du signal E9a, E9c ou E9d.</w:t>
            </w:r>
            <w:r w:rsidR="006F7BE2">
              <w:rPr>
                <w:noProof/>
                <w:webHidden/>
              </w:rPr>
              <w:tab/>
            </w:r>
            <w:r w:rsidR="006F7BE2">
              <w:rPr>
                <w:noProof/>
                <w:webHidden/>
              </w:rPr>
              <w:fldChar w:fldCharType="begin"/>
            </w:r>
            <w:r w:rsidR="006F7BE2">
              <w:rPr>
                <w:noProof/>
                <w:webHidden/>
              </w:rPr>
              <w:instrText xml:space="preserve"> PAGEREF _Toc413250362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3" w:history="1">
            <w:r w:rsidR="006F7BE2" w:rsidRPr="00906A0C">
              <w:rPr>
                <w:rStyle w:val="Lienhypertexte"/>
                <w:rFonts w:cs="Tahoma"/>
                <w:noProof/>
              </w:rPr>
              <w:t>Il est interdit de mettre en stationnement sur la voie publique pendant plus de trois heures consécutives des véhicules publicitaires.</w:t>
            </w:r>
            <w:r w:rsidR="006F7BE2">
              <w:rPr>
                <w:noProof/>
                <w:webHidden/>
              </w:rPr>
              <w:tab/>
            </w:r>
            <w:r w:rsidR="006F7BE2">
              <w:rPr>
                <w:noProof/>
                <w:webHidden/>
              </w:rPr>
              <w:fldChar w:fldCharType="begin"/>
            </w:r>
            <w:r w:rsidR="006F7BE2">
              <w:rPr>
                <w:noProof/>
                <w:webHidden/>
              </w:rPr>
              <w:instrText xml:space="preserve"> PAGEREF _Toc413250363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64" w:history="1">
            <w:r w:rsidR="006F7BE2" w:rsidRPr="00906A0C">
              <w:rPr>
                <w:rStyle w:val="Lienhypertexte"/>
                <w:noProof/>
              </w:rPr>
              <w:t>Article 98</w:t>
            </w:r>
            <w:r w:rsidR="006F7BE2">
              <w:rPr>
                <w:noProof/>
                <w:webHidden/>
              </w:rPr>
              <w:tab/>
            </w:r>
            <w:r w:rsidR="006F7BE2">
              <w:rPr>
                <w:noProof/>
                <w:webHidden/>
              </w:rPr>
              <w:fldChar w:fldCharType="begin"/>
            </w:r>
            <w:r w:rsidR="006F7BE2">
              <w:rPr>
                <w:noProof/>
                <w:webHidden/>
              </w:rPr>
              <w:instrText xml:space="preserve"> PAGEREF _Toc413250364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5" w:history="1">
            <w:r w:rsidR="006F7BE2" w:rsidRPr="00906A0C">
              <w:rPr>
                <w:rStyle w:val="Lienhypertexte"/>
                <w:rFonts w:cs="Tahoma"/>
                <w:noProof/>
              </w:rPr>
              <w:t>Ne pas avoir apposé la carte spéciale visée à l'article 27.4.3, de l'arrêté royal du 1er décembre 1975 portant règlement général sur la police de la circulation routière et de l'usage de la voie publique ou le document qui y est assimilé par l'article 27.4.1. du même arrêté sur la face interne du pare-brise, ou à défaut, sur la partie avant du véhicule mis en stationnement aux emplacements de stationnement réservés aux véhicules utilisés par les personnes handicapées.</w:t>
            </w:r>
            <w:r w:rsidR="006F7BE2">
              <w:rPr>
                <w:noProof/>
                <w:webHidden/>
              </w:rPr>
              <w:tab/>
            </w:r>
            <w:r w:rsidR="006F7BE2">
              <w:rPr>
                <w:noProof/>
                <w:webHidden/>
              </w:rPr>
              <w:fldChar w:fldCharType="begin"/>
            </w:r>
            <w:r w:rsidR="006F7BE2">
              <w:rPr>
                <w:noProof/>
                <w:webHidden/>
              </w:rPr>
              <w:instrText xml:space="preserve"> PAGEREF _Toc413250365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66" w:history="1">
            <w:r w:rsidR="006F7BE2" w:rsidRPr="00906A0C">
              <w:rPr>
                <w:rStyle w:val="Lienhypertexte"/>
                <w:noProof/>
              </w:rPr>
              <w:t>Article 99</w:t>
            </w:r>
            <w:r w:rsidR="006F7BE2">
              <w:rPr>
                <w:noProof/>
                <w:webHidden/>
              </w:rPr>
              <w:tab/>
            </w:r>
            <w:r w:rsidR="006F7BE2">
              <w:rPr>
                <w:noProof/>
                <w:webHidden/>
              </w:rPr>
              <w:fldChar w:fldCharType="begin"/>
            </w:r>
            <w:r w:rsidR="006F7BE2">
              <w:rPr>
                <w:noProof/>
                <w:webHidden/>
              </w:rPr>
              <w:instrText xml:space="preserve"> PAGEREF _Toc413250366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7" w:history="1">
            <w:r w:rsidR="006F7BE2" w:rsidRPr="00906A0C">
              <w:rPr>
                <w:rStyle w:val="Lienhypertexte"/>
                <w:rFonts w:cs="Tahoma"/>
                <w:noProof/>
              </w:rPr>
              <w:t>Ne pas respecter les signaux E1, E3, E5, E7 et de type E9 relatifs à l'arrêt et au stationnement.</w:t>
            </w:r>
            <w:r w:rsidR="006F7BE2">
              <w:rPr>
                <w:noProof/>
                <w:webHidden/>
              </w:rPr>
              <w:tab/>
            </w:r>
            <w:r w:rsidR="006F7BE2">
              <w:rPr>
                <w:noProof/>
                <w:webHidden/>
              </w:rPr>
              <w:fldChar w:fldCharType="begin"/>
            </w:r>
            <w:r w:rsidR="006F7BE2">
              <w:rPr>
                <w:noProof/>
                <w:webHidden/>
              </w:rPr>
              <w:instrText xml:space="preserve"> PAGEREF _Toc413250367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68" w:history="1">
            <w:r w:rsidR="006F7BE2" w:rsidRPr="00906A0C">
              <w:rPr>
                <w:rStyle w:val="Lienhypertexte"/>
                <w:noProof/>
              </w:rPr>
              <w:t>Article 100</w:t>
            </w:r>
            <w:r w:rsidR="006F7BE2">
              <w:rPr>
                <w:noProof/>
                <w:webHidden/>
              </w:rPr>
              <w:tab/>
            </w:r>
            <w:r w:rsidR="006F7BE2">
              <w:rPr>
                <w:noProof/>
                <w:webHidden/>
              </w:rPr>
              <w:fldChar w:fldCharType="begin"/>
            </w:r>
            <w:r w:rsidR="006F7BE2">
              <w:rPr>
                <w:noProof/>
                <w:webHidden/>
              </w:rPr>
              <w:instrText xml:space="preserve"> PAGEREF _Toc413250368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69" w:history="1">
            <w:r w:rsidR="006F7BE2" w:rsidRPr="00906A0C">
              <w:rPr>
                <w:rStyle w:val="Lienhypertexte"/>
                <w:rFonts w:cs="Tahoma"/>
                <w:noProof/>
              </w:rPr>
              <w:t>Ne pas respecter le signal E11.</w:t>
            </w:r>
            <w:r w:rsidR="006F7BE2">
              <w:rPr>
                <w:noProof/>
                <w:webHidden/>
              </w:rPr>
              <w:tab/>
            </w:r>
            <w:r w:rsidR="006F7BE2">
              <w:rPr>
                <w:noProof/>
                <w:webHidden/>
              </w:rPr>
              <w:fldChar w:fldCharType="begin"/>
            </w:r>
            <w:r w:rsidR="006F7BE2">
              <w:rPr>
                <w:noProof/>
                <w:webHidden/>
              </w:rPr>
              <w:instrText xml:space="preserve"> PAGEREF _Toc413250369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70" w:history="1">
            <w:r w:rsidR="006F7BE2" w:rsidRPr="00906A0C">
              <w:rPr>
                <w:rStyle w:val="Lienhypertexte"/>
                <w:noProof/>
              </w:rPr>
              <w:t>Article 101</w:t>
            </w:r>
            <w:r w:rsidR="006F7BE2">
              <w:rPr>
                <w:noProof/>
                <w:webHidden/>
              </w:rPr>
              <w:tab/>
            </w:r>
            <w:r w:rsidR="006F7BE2">
              <w:rPr>
                <w:noProof/>
                <w:webHidden/>
              </w:rPr>
              <w:fldChar w:fldCharType="begin"/>
            </w:r>
            <w:r w:rsidR="006F7BE2">
              <w:rPr>
                <w:noProof/>
                <w:webHidden/>
              </w:rPr>
              <w:instrText xml:space="preserve"> PAGEREF _Toc413250370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71" w:history="1">
            <w:r w:rsidR="006F7BE2" w:rsidRPr="00906A0C">
              <w:rPr>
                <w:rStyle w:val="Lienhypertexte"/>
                <w:rFonts w:cs="Tahoma"/>
                <w:noProof/>
              </w:rPr>
              <w:t>Il est interdit de s'arrêter ou de stationner sur les marques au sol des îlots directionnels et des zones d'évitement.</w:t>
            </w:r>
            <w:r w:rsidR="006F7BE2">
              <w:rPr>
                <w:noProof/>
                <w:webHidden/>
              </w:rPr>
              <w:tab/>
            </w:r>
            <w:r w:rsidR="006F7BE2">
              <w:rPr>
                <w:noProof/>
                <w:webHidden/>
              </w:rPr>
              <w:fldChar w:fldCharType="begin"/>
            </w:r>
            <w:r w:rsidR="006F7BE2">
              <w:rPr>
                <w:noProof/>
                <w:webHidden/>
              </w:rPr>
              <w:instrText xml:space="preserve"> PAGEREF _Toc413250371 \h </w:instrText>
            </w:r>
            <w:r w:rsidR="006F7BE2">
              <w:rPr>
                <w:noProof/>
                <w:webHidden/>
              </w:rPr>
            </w:r>
            <w:r w:rsidR="006F7BE2">
              <w:rPr>
                <w:noProof/>
                <w:webHidden/>
              </w:rPr>
              <w:fldChar w:fldCharType="separate"/>
            </w:r>
            <w:r w:rsidR="006F7BE2">
              <w:rPr>
                <w:noProof/>
                <w:webHidden/>
              </w:rPr>
              <w:t>38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72" w:history="1">
            <w:r w:rsidR="006F7BE2" w:rsidRPr="00906A0C">
              <w:rPr>
                <w:rStyle w:val="Lienhypertexte"/>
                <w:noProof/>
              </w:rPr>
              <w:t>Article 102</w:t>
            </w:r>
            <w:r w:rsidR="006F7BE2">
              <w:rPr>
                <w:noProof/>
                <w:webHidden/>
              </w:rPr>
              <w:tab/>
            </w:r>
            <w:r w:rsidR="006F7BE2">
              <w:rPr>
                <w:noProof/>
                <w:webHidden/>
              </w:rPr>
              <w:fldChar w:fldCharType="begin"/>
            </w:r>
            <w:r w:rsidR="006F7BE2">
              <w:rPr>
                <w:noProof/>
                <w:webHidden/>
              </w:rPr>
              <w:instrText xml:space="preserve"> PAGEREF _Toc413250372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73" w:history="1">
            <w:r w:rsidR="006F7BE2" w:rsidRPr="00906A0C">
              <w:rPr>
                <w:rStyle w:val="Lienhypertexte"/>
                <w:rFonts w:cs="Tahoma"/>
                <w:noProof/>
              </w:rPr>
              <w:t>Il est interdit de s'arrêter ou de stationner sur les marques de couleur blanche définies à l'article 77.5 de l'arrêté royal du 1er décembre 1975 portant règlement général sur la police de la circulation routière et de l'usage de la voie publique qui délimitent les emplacements que doivent occuper les véhicules.</w:t>
            </w:r>
            <w:r w:rsidR="006F7BE2">
              <w:rPr>
                <w:noProof/>
                <w:webHidden/>
              </w:rPr>
              <w:tab/>
            </w:r>
            <w:r w:rsidR="006F7BE2">
              <w:rPr>
                <w:noProof/>
                <w:webHidden/>
              </w:rPr>
              <w:fldChar w:fldCharType="begin"/>
            </w:r>
            <w:r w:rsidR="006F7BE2">
              <w:rPr>
                <w:noProof/>
                <w:webHidden/>
              </w:rPr>
              <w:instrText xml:space="preserve"> PAGEREF _Toc413250373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74" w:history="1">
            <w:r w:rsidR="006F7BE2" w:rsidRPr="00906A0C">
              <w:rPr>
                <w:rStyle w:val="Lienhypertexte"/>
                <w:noProof/>
              </w:rPr>
              <w:t>Article 103</w:t>
            </w:r>
            <w:r w:rsidR="006F7BE2">
              <w:rPr>
                <w:noProof/>
                <w:webHidden/>
              </w:rPr>
              <w:tab/>
            </w:r>
            <w:r w:rsidR="006F7BE2">
              <w:rPr>
                <w:noProof/>
                <w:webHidden/>
              </w:rPr>
              <w:fldChar w:fldCharType="begin"/>
            </w:r>
            <w:r w:rsidR="006F7BE2">
              <w:rPr>
                <w:noProof/>
                <w:webHidden/>
              </w:rPr>
              <w:instrText xml:space="preserve"> PAGEREF _Toc413250374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75" w:history="1">
            <w:r w:rsidR="006F7BE2" w:rsidRPr="00906A0C">
              <w:rPr>
                <w:rStyle w:val="Lienhypertexte"/>
                <w:rFonts w:cs="Tahoma"/>
                <w:noProof/>
              </w:rPr>
              <w:t>Il est interdit de s'arrêter ou de stationner sur les marques en damier composées de carrés blancs apposées sur le sol.</w:t>
            </w:r>
            <w:r w:rsidR="006F7BE2">
              <w:rPr>
                <w:noProof/>
                <w:webHidden/>
              </w:rPr>
              <w:tab/>
            </w:r>
            <w:r w:rsidR="006F7BE2">
              <w:rPr>
                <w:noProof/>
                <w:webHidden/>
              </w:rPr>
              <w:fldChar w:fldCharType="begin"/>
            </w:r>
            <w:r w:rsidR="006F7BE2">
              <w:rPr>
                <w:noProof/>
                <w:webHidden/>
              </w:rPr>
              <w:instrText xml:space="preserve"> PAGEREF _Toc413250375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76" w:history="1">
            <w:r w:rsidR="006F7BE2" w:rsidRPr="00906A0C">
              <w:rPr>
                <w:rStyle w:val="Lienhypertexte"/>
                <w:noProof/>
              </w:rPr>
              <w:t>Article 104</w:t>
            </w:r>
            <w:r w:rsidR="006F7BE2">
              <w:rPr>
                <w:noProof/>
                <w:webHidden/>
              </w:rPr>
              <w:tab/>
            </w:r>
            <w:r w:rsidR="006F7BE2">
              <w:rPr>
                <w:noProof/>
                <w:webHidden/>
              </w:rPr>
              <w:fldChar w:fldCharType="begin"/>
            </w:r>
            <w:r w:rsidR="006F7BE2">
              <w:rPr>
                <w:noProof/>
                <w:webHidden/>
              </w:rPr>
              <w:instrText xml:space="preserve"> PAGEREF _Toc413250376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77" w:history="1">
            <w:r w:rsidR="006F7BE2" w:rsidRPr="00906A0C">
              <w:rPr>
                <w:rStyle w:val="Lienhypertexte"/>
                <w:rFonts w:cs="Tahoma"/>
                <w:noProof/>
              </w:rPr>
              <w:t>Ne pas respecter le signal C3 dans le cas où les infractions sont constatées au moyen d'appareils fonctionnant automatiquement.</w:t>
            </w:r>
            <w:r w:rsidR="006F7BE2">
              <w:rPr>
                <w:noProof/>
                <w:webHidden/>
              </w:rPr>
              <w:tab/>
            </w:r>
            <w:r w:rsidR="006F7BE2">
              <w:rPr>
                <w:noProof/>
                <w:webHidden/>
              </w:rPr>
              <w:fldChar w:fldCharType="begin"/>
            </w:r>
            <w:r w:rsidR="006F7BE2">
              <w:rPr>
                <w:noProof/>
                <w:webHidden/>
              </w:rPr>
              <w:instrText xml:space="preserve"> PAGEREF _Toc413250377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78" w:history="1">
            <w:r w:rsidR="006F7BE2" w:rsidRPr="00906A0C">
              <w:rPr>
                <w:rStyle w:val="Lienhypertexte"/>
                <w:noProof/>
              </w:rPr>
              <w:t>Article 105</w:t>
            </w:r>
            <w:r w:rsidR="006F7BE2">
              <w:rPr>
                <w:noProof/>
                <w:webHidden/>
              </w:rPr>
              <w:tab/>
            </w:r>
            <w:r w:rsidR="006F7BE2">
              <w:rPr>
                <w:noProof/>
                <w:webHidden/>
              </w:rPr>
              <w:fldChar w:fldCharType="begin"/>
            </w:r>
            <w:r w:rsidR="006F7BE2">
              <w:rPr>
                <w:noProof/>
                <w:webHidden/>
              </w:rPr>
              <w:instrText xml:space="preserve"> PAGEREF _Toc413250378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79" w:history="1">
            <w:r w:rsidR="006F7BE2" w:rsidRPr="00906A0C">
              <w:rPr>
                <w:rStyle w:val="Lienhypertexte"/>
                <w:rFonts w:cs="Tahoma"/>
                <w:noProof/>
              </w:rPr>
              <w:t>Ne pas respecter le signal F 103 dans le cas où les infractions sont constatées au moyen d'appareils fonctionnant automatiquement.</w:t>
            </w:r>
            <w:r w:rsidR="006F7BE2">
              <w:rPr>
                <w:noProof/>
                <w:webHidden/>
              </w:rPr>
              <w:tab/>
            </w:r>
            <w:r w:rsidR="006F7BE2">
              <w:rPr>
                <w:noProof/>
                <w:webHidden/>
              </w:rPr>
              <w:fldChar w:fldCharType="begin"/>
            </w:r>
            <w:r w:rsidR="006F7BE2">
              <w:rPr>
                <w:noProof/>
                <w:webHidden/>
              </w:rPr>
              <w:instrText xml:space="preserve"> PAGEREF _Toc413250379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2"/>
            <w:tabs>
              <w:tab w:val="right" w:leader="dot" w:pos="9062"/>
            </w:tabs>
            <w:rPr>
              <w:noProof/>
            </w:rPr>
          </w:pPr>
          <w:hyperlink w:anchor="_Toc413250380" w:history="1">
            <w:r w:rsidR="006F7BE2" w:rsidRPr="00906A0C">
              <w:rPr>
                <w:rStyle w:val="Lienhypertexte"/>
                <w:rFonts w:eastAsiaTheme="minorHAnsi"/>
                <w:noProof/>
              </w:rPr>
              <w:t>Section 2 : Infractions de deuxième catégorie</w:t>
            </w:r>
            <w:r w:rsidR="006F7BE2">
              <w:rPr>
                <w:noProof/>
                <w:webHidden/>
              </w:rPr>
              <w:tab/>
            </w:r>
            <w:r w:rsidR="006F7BE2">
              <w:rPr>
                <w:noProof/>
                <w:webHidden/>
              </w:rPr>
              <w:fldChar w:fldCharType="begin"/>
            </w:r>
            <w:r w:rsidR="006F7BE2">
              <w:rPr>
                <w:noProof/>
                <w:webHidden/>
              </w:rPr>
              <w:instrText xml:space="preserve"> PAGEREF _Toc413250380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81" w:history="1">
            <w:r w:rsidR="006F7BE2" w:rsidRPr="00906A0C">
              <w:rPr>
                <w:rStyle w:val="Lienhypertexte"/>
                <w:noProof/>
              </w:rPr>
              <w:t>Article 106</w:t>
            </w:r>
            <w:r w:rsidR="006F7BE2">
              <w:rPr>
                <w:noProof/>
                <w:webHidden/>
              </w:rPr>
              <w:tab/>
            </w:r>
            <w:r w:rsidR="006F7BE2">
              <w:rPr>
                <w:noProof/>
                <w:webHidden/>
              </w:rPr>
              <w:fldChar w:fldCharType="begin"/>
            </w:r>
            <w:r w:rsidR="006F7BE2">
              <w:rPr>
                <w:noProof/>
                <w:webHidden/>
              </w:rPr>
              <w:instrText xml:space="preserve"> PAGEREF _Toc413250381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2" w:history="1">
            <w:r w:rsidR="006F7BE2" w:rsidRPr="00906A0C">
              <w:rPr>
                <w:rStyle w:val="Lienhypertexte"/>
                <w:rFonts w:cs="Tahoma"/>
                <w:noProof/>
              </w:rPr>
              <w:t>Il est interdit de mettre un véhicule à l'arrêt ou en stationnement sur les routes pour automobiles, sauf sur les aires de stationnement indiquées par le signal E9a.</w:t>
            </w:r>
            <w:r w:rsidR="006F7BE2">
              <w:rPr>
                <w:noProof/>
                <w:webHidden/>
              </w:rPr>
              <w:tab/>
            </w:r>
            <w:r w:rsidR="006F7BE2">
              <w:rPr>
                <w:noProof/>
                <w:webHidden/>
              </w:rPr>
              <w:fldChar w:fldCharType="begin"/>
            </w:r>
            <w:r w:rsidR="006F7BE2">
              <w:rPr>
                <w:noProof/>
                <w:webHidden/>
              </w:rPr>
              <w:instrText xml:space="preserve"> PAGEREF _Toc413250382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83" w:history="1">
            <w:r w:rsidR="006F7BE2" w:rsidRPr="00906A0C">
              <w:rPr>
                <w:rStyle w:val="Lienhypertexte"/>
                <w:noProof/>
              </w:rPr>
              <w:t>Article 107</w:t>
            </w:r>
            <w:r w:rsidR="006F7BE2">
              <w:rPr>
                <w:noProof/>
                <w:webHidden/>
              </w:rPr>
              <w:tab/>
            </w:r>
            <w:r w:rsidR="006F7BE2">
              <w:rPr>
                <w:noProof/>
                <w:webHidden/>
              </w:rPr>
              <w:fldChar w:fldCharType="begin"/>
            </w:r>
            <w:r w:rsidR="006F7BE2">
              <w:rPr>
                <w:noProof/>
                <w:webHidden/>
              </w:rPr>
              <w:instrText xml:space="preserve"> PAGEREF _Toc413250383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4" w:history="1">
            <w:r w:rsidR="006F7BE2" w:rsidRPr="00906A0C">
              <w:rPr>
                <w:rStyle w:val="Lienhypertexte"/>
                <w:rFonts w:cs="Tahoma"/>
                <w:noProof/>
              </w:rPr>
              <w:t>Il est interdit de mettre un véhicule à l'arrêt ou en stationnement à tout endroit où il est manifestement susceptible de constituer un danger pour les autres usagers de la route ou de les gêner sans nécessité, notamment :</w:t>
            </w:r>
            <w:r w:rsidR="006F7BE2">
              <w:rPr>
                <w:noProof/>
                <w:webHidden/>
              </w:rPr>
              <w:tab/>
            </w:r>
            <w:r w:rsidR="006F7BE2">
              <w:rPr>
                <w:noProof/>
                <w:webHidden/>
              </w:rPr>
              <w:fldChar w:fldCharType="begin"/>
            </w:r>
            <w:r w:rsidR="006F7BE2">
              <w:rPr>
                <w:noProof/>
                <w:webHidden/>
              </w:rPr>
              <w:instrText xml:space="preserve"> PAGEREF _Toc413250384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5" w:history="1">
            <w:r w:rsidR="006F7BE2" w:rsidRPr="00906A0C">
              <w:rPr>
                <w:rStyle w:val="Lienhypertexte"/>
                <w:rFonts w:cs="Tahoma"/>
                <w:noProof/>
              </w:rPr>
              <w:t>- sur les trottoirs et, dans les agglomérations, sur les accotements en saillie, sauf réglementation locale ;</w:t>
            </w:r>
            <w:r w:rsidR="006F7BE2">
              <w:rPr>
                <w:noProof/>
                <w:webHidden/>
              </w:rPr>
              <w:tab/>
            </w:r>
            <w:r w:rsidR="006F7BE2">
              <w:rPr>
                <w:noProof/>
                <w:webHidden/>
              </w:rPr>
              <w:fldChar w:fldCharType="begin"/>
            </w:r>
            <w:r w:rsidR="006F7BE2">
              <w:rPr>
                <w:noProof/>
                <w:webHidden/>
              </w:rPr>
              <w:instrText xml:space="preserve"> PAGEREF _Toc413250385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6" w:history="1">
            <w:r w:rsidR="006F7BE2" w:rsidRPr="00906A0C">
              <w:rPr>
                <w:rStyle w:val="Lienhypertexte"/>
                <w:rFonts w:cs="Tahoma"/>
                <w:noProof/>
              </w:rPr>
              <w:t>- sur les pistes cyclables et à moins de 3 mètres de l'endroit où les cyclistes et les conducteurs de cyclomoteurs à deux roues sont obligés de quitter la piste cyclable pour circuler sur la chaussée ou de quitter la chaussée pour circuler sur la piste cyclable ;</w:t>
            </w:r>
            <w:r w:rsidR="006F7BE2">
              <w:rPr>
                <w:noProof/>
                <w:webHidden/>
              </w:rPr>
              <w:tab/>
            </w:r>
            <w:r w:rsidR="006F7BE2">
              <w:rPr>
                <w:noProof/>
                <w:webHidden/>
              </w:rPr>
              <w:fldChar w:fldCharType="begin"/>
            </w:r>
            <w:r w:rsidR="006F7BE2">
              <w:rPr>
                <w:noProof/>
                <w:webHidden/>
              </w:rPr>
              <w:instrText xml:space="preserve"> PAGEREF _Toc413250386 \h </w:instrText>
            </w:r>
            <w:r w:rsidR="006F7BE2">
              <w:rPr>
                <w:noProof/>
                <w:webHidden/>
              </w:rPr>
            </w:r>
            <w:r w:rsidR="006F7BE2">
              <w:rPr>
                <w:noProof/>
                <w:webHidden/>
              </w:rPr>
              <w:fldChar w:fldCharType="separate"/>
            </w:r>
            <w:r w:rsidR="006F7BE2">
              <w:rPr>
                <w:noProof/>
                <w:webHidden/>
              </w:rPr>
              <w:t>39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7" w:history="1">
            <w:r w:rsidR="006F7BE2" w:rsidRPr="00906A0C">
              <w:rPr>
                <w:rStyle w:val="Lienhypertexte"/>
                <w:rFonts w:cs="Tahoma"/>
                <w:noProof/>
              </w:rPr>
              <w:t>- sur les passages pour piétons, sur les passages pour cyclistes et conducteurs de cyclomoteurs à deux roues et sur la chaussée à moins de 3 mètres en deçà de ces passages;</w:t>
            </w:r>
            <w:r w:rsidR="006F7BE2">
              <w:rPr>
                <w:noProof/>
                <w:webHidden/>
              </w:rPr>
              <w:tab/>
            </w:r>
            <w:r w:rsidR="006F7BE2">
              <w:rPr>
                <w:noProof/>
                <w:webHidden/>
              </w:rPr>
              <w:fldChar w:fldCharType="begin"/>
            </w:r>
            <w:r w:rsidR="006F7BE2">
              <w:rPr>
                <w:noProof/>
                <w:webHidden/>
              </w:rPr>
              <w:instrText xml:space="preserve"> PAGEREF _Toc413250387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8" w:history="1">
            <w:r w:rsidR="006F7BE2" w:rsidRPr="00906A0C">
              <w:rPr>
                <w:rStyle w:val="Lienhypertexte"/>
                <w:rFonts w:cs="Tahoma"/>
                <w:noProof/>
              </w:rPr>
              <w:t>- sur la chaussée, dans les passages inférieurs, dans les tunnels et sauf réglementation locale, sous les ponts ;</w:t>
            </w:r>
            <w:r w:rsidR="006F7BE2">
              <w:rPr>
                <w:noProof/>
                <w:webHidden/>
              </w:rPr>
              <w:tab/>
            </w:r>
            <w:r w:rsidR="006F7BE2">
              <w:rPr>
                <w:noProof/>
                <w:webHidden/>
              </w:rPr>
              <w:fldChar w:fldCharType="begin"/>
            </w:r>
            <w:r w:rsidR="006F7BE2">
              <w:rPr>
                <w:noProof/>
                <w:webHidden/>
              </w:rPr>
              <w:instrText xml:space="preserve"> PAGEREF _Toc413250388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89" w:history="1">
            <w:r w:rsidR="006F7BE2" w:rsidRPr="00906A0C">
              <w:rPr>
                <w:rStyle w:val="Lienhypertexte"/>
                <w:rFonts w:cs="Tahoma"/>
                <w:noProof/>
              </w:rPr>
              <w:t>- sur la chaussée à proximité du sommet d'une côte et dans un virage lorsque la visibilité est insuffisante.</w:t>
            </w:r>
            <w:r w:rsidR="006F7BE2">
              <w:rPr>
                <w:noProof/>
                <w:webHidden/>
              </w:rPr>
              <w:tab/>
            </w:r>
            <w:r w:rsidR="006F7BE2">
              <w:rPr>
                <w:noProof/>
                <w:webHidden/>
              </w:rPr>
              <w:fldChar w:fldCharType="begin"/>
            </w:r>
            <w:r w:rsidR="006F7BE2">
              <w:rPr>
                <w:noProof/>
                <w:webHidden/>
              </w:rPr>
              <w:instrText xml:space="preserve"> PAGEREF _Toc413250389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90" w:history="1">
            <w:r w:rsidR="006F7BE2" w:rsidRPr="00906A0C">
              <w:rPr>
                <w:rStyle w:val="Lienhypertexte"/>
                <w:noProof/>
              </w:rPr>
              <w:t>Article 108</w:t>
            </w:r>
            <w:r w:rsidR="006F7BE2">
              <w:rPr>
                <w:noProof/>
                <w:webHidden/>
              </w:rPr>
              <w:tab/>
            </w:r>
            <w:r w:rsidR="006F7BE2">
              <w:rPr>
                <w:noProof/>
                <w:webHidden/>
              </w:rPr>
              <w:fldChar w:fldCharType="begin"/>
            </w:r>
            <w:r w:rsidR="006F7BE2">
              <w:rPr>
                <w:noProof/>
                <w:webHidden/>
              </w:rPr>
              <w:instrText xml:space="preserve"> PAGEREF _Toc413250390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91" w:history="1">
            <w:r w:rsidR="006F7BE2" w:rsidRPr="00906A0C">
              <w:rPr>
                <w:rStyle w:val="Lienhypertexte"/>
                <w:rFonts w:cs="Tahoma"/>
                <w:noProof/>
              </w:rPr>
              <w:t>Il est interdit de mettre un véhicule en stationnement :</w:t>
            </w:r>
            <w:r w:rsidR="006F7BE2">
              <w:rPr>
                <w:noProof/>
                <w:webHidden/>
              </w:rPr>
              <w:tab/>
            </w:r>
            <w:r w:rsidR="006F7BE2">
              <w:rPr>
                <w:noProof/>
                <w:webHidden/>
              </w:rPr>
              <w:fldChar w:fldCharType="begin"/>
            </w:r>
            <w:r w:rsidR="006F7BE2">
              <w:rPr>
                <w:noProof/>
                <w:webHidden/>
              </w:rPr>
              <w:instrText xml:space="preserve"> PAGEREF _Toc413250391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92" w:history="1">
            <w:r w:rsidR="006F7BE2" w:rsidRPr="00906A0C">
              <w:rPr>
                <w:rStyle w:val="Lienhypertexte"/>
                <w:rFonts w:cs="Tahoma"/>
                <w:noProof/>
              </w:rPr>
              <w:t>- aux endroits où les piétons et les cyclistes et conducteurs de cyclomoteurs à deux roues doivent emprunter la chaussée pour contourner un obstacle ;</w:t>
            </w:r>
            <w:r w:rsidR="006F7BE2">
              <w:rPr>
                <w:noProof/>
                <w:webHidden/>
              </w:rPr>
              <w:tab/>
            </w:r>
            <w:r w:rsidR="006F7BE2">
              <w:rPr>
                <w:noProof/>
                <w:webHidden/>
              </w:rPr>
              <w:fldChar w:fldCharType="begin"/>
            </w:r>
            <w:r w:rsidR="006F7BE2">
              <w:rPr>
                <w:noProof/>
                <w:webHidden/>
              </w:rPr>
              <w:instrText xml:space="preserve"> PAGEREF _Toc413250392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93" w:history="1">
            <w:r w:rsidR="006F7BE2" w:rsidRPr="00906A0C">
              <w:rPr>
                <w:rStyle w:val="Lienhypertexte"/>
                <w:rFonts w:cs="Tahoma"/>
                <w:noProof/>
              </w:rPr>
              <w:t>- aux endroits où le passage des véhicules sur rails serait entravé ;</w:t>
            </w:r>
            <w:r w:rsidR="006F7BE2">
              <w:rPr>
                <w:noProof/>
                <w:webHidden/>
              </w:rPr>
              <w:tab/>
            </w:r>
            <w:r w:rsidR="006F7BE2">
              <w:rPr>
                <w:noProof/>
                <w:webHidden/>
              </w:rPr>
              <w:fldChar w:fldCharType="begin"/>
            </w:r>
            <w:r w:rsidR="006F7BE2">
              <w:rPr>
                <w:noProof/>
                <w:webHidden/>
              </w:rPr>
              <w:instrText xml:space="preserve"> PAGEREF _Toc413250393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94" w:history="1">
            <w:r w:rsidR="006F7BE2" w:rsidRPr="00906A0C">
              <w:rPr>
                <w:rStyle w:val="Lienhypertexte"/>
                <w:rFonts w:cs="Tahoma"/>
                <w:noProof/>
              </w:rPr>
              <w:t>- lorsque la largeur du passage libre sur la chaussée serait réduite à moins de 3 mètres.</w:t>
            </w:r>
            <w:r w:rsidR="006F7BE2">
              <w:rPr>
                <w:noProof/>
                <w:webHidden/>
              </w:rPr>
              <w:tab/>
            </w:r>
            <w:r w:rsidR="006F7BE2">
              <w:rPr>
                <w:noProof/>
                <w:webHidden/>
              </w:rPr>
              <w:fldChar w:fldCharType="begin"/>
            </w:r>
            <w:r w:rsidR="006F7BE2">
              <w:rPr>
                <w:noProof/>
                <w:webHidden/>
              </w:rPr>
              <w:instrText xml:space="preserve"> PAGEREF _Toc413250394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395" w:history="1">
            <w:r w:rsidR="006F7BE2" w:rsidRPr="00906A0C">
              <w:rPr>
                <w:rStyle w:val="Lienhypertexte"/>
                <w:noProof/>
                <w:highlight w:val="yellow"/>
              </w:rPr>
              <w:t>Chapitre 5 : Enlèvement des immondices, encombrants ménagers et déchets verts</w:t>
            </w:r>
            <w:r w:rsidR="006F7BE2">
              <w:rPr>
                <w:noProof/>
                <w:webHidden/>
              </w:rPr>
              <w:tab/>
            </w:r>
            <w:r w:rsidR="006F7BE2">
              <w:rPr>
                <w:noProof/>
                <w:webHidden/>
              </w:rPr>
              <w:fldChar w:fldCharType="begin"/>
            </w:r>
            <w:r w:rsidR="006F7BE2">
              <w:rPr>
                <w:noProof/>
                <w:webHidden/>
              </w:rPr>
              <w:instrText xml:space="preserve"> PAGEREF _Toc413250395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96" w:history="1">
            <w:r w:rsidR="006F7BE2" w:rsidRPr="00906A0C">
              <w:rPr>
                <w:rStyle w:val="Lienhypertexte"/>
                <w:noProof/>
              </w:rPr>
              <w:t>Article 109</w:t>
            </w:r>
            <w:r w:rsidR="006F7BE2">
              <w:rPr>
                <w:noProof/>
                <w:webHidden/>
              </w:rPr>
              <w:tab/>
            </w:r>
            <w:r w:rsidR="006F7BE2">
              <w:rPr>
                <w:noProof/>
                <w:webHidden/>
              </w:rPr>
              <w:fldChar w:fldCharType="begin"/>
            </w:r>
            <w:r w:rsidR="006F7BE2">
              <w:rPr>
                <w:noProof/>
                <w:webHidden/>
              </w:rPr>
              <w:instrText xml:space="preserve"> PAGEREF _Toc413250396 \h </w:instrText>
            </w:r>
            <w:r w:rsidR="006F7BE2">
              <w:rPr>
                <w:noProof/>
                <w:webHidden/>
              </w:rPr>
            </w:r>
            <w:r w:rsidR="006F7BE2">
              <w:rPr>
                <w:noProof/>
                <w:webHidden/>
              </w:rPr>
              <w:fldChar w:fldCharType="separate"/>
            </w:r>
            <w:r w:rsidR="006F7BE2">
              <w:rPr>
                <w:noProof/>
                <w:webHidden/>
              </w:rPr>
              <w:t>40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97" w:history="1">
            <w:r w:rsidR="006F7BE2" w:rsidRPr="00906A0C">
              <w:rPr>
                <w:rStyle w:val="Lienhypertexte"/>
                <w:noProof/>
              </w:rPr>
              <w:t>Article 110</w:t>
            </w:r>
            <w:r w:rsidR="006F7BE2">
              <w:rPr>
                <w:noProof/>
                <w:webHidden/>
              </w:rPr>
              <w:tab/>
            </w:r>
            <w:r w:rsidR="006F7BE2">
              <w:rPr>
                <w:noProof/>
                <w:webHidden/>
              </w:rPr>
              <w:fldChar w:fldCharType="begin"/>
            </w:r>
            <w:r w:rsidR="006F7BE2">
              <w:rPr>
                <w:noProof/>
                <w:webHidden/>
              </w:rPr>
              <w:instrText xml:space="preserve"> PAGEREF _Toc413250397 \h </w:instrText>
            </w:r>
            <w:r w:rsidR="006F7BE2">
              <w:rPr>
                <w:noProof/>
                <w:webHidden/>
              </w:rPr>
            </w:r>
            <w:r w:rsidR="006F7BE2">
              <w:rPr>
                <w:noProof/>
                <w:webHidden/>
              </w:rPr>
              <w:fldChar w:fldCharType="separate"/>
            </w:r>
            <w:r w:rsidR="006F7BE2">
              <w:rPr>
                <w:noProof/>
                <w:webHidden/>
              </w:rPr>
              <w:t>41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98" w:history="1">
            <w:r w:rsidR="006F7BE2" w:rsidRPr="00906A0C">
              <w:rPr>
                <w:rStyle w:val="Lienhypertexte"/>
                <w:noProof/>
              </w:rPr>
              <w:t>Article 111</w:t>
            </w:r>
            <w:r w:rsidR="006F7BE2">
              <w:rPr>
                <w:noProof/>
                <w:webHidden/>
              </w:rPr>
              <w:tab/>
            </w:r>
            <w:r w:rsidR="006F7BE2">
              <w:rPr>
                <w:noProof/>
                <w:webHidden/>
              </w:rPr>
              <w:fldChar w:fldCharType="begin"/>
            </w:r>
            <w:r w:rsidR="006F7BE2">
              <w:rPr>
                <w:noProof/>
                <w:webHidden/>
              </w:rPr>
              <w:instrText xml:space="preserve"> PAGEREF _Toc413250398 \h </w:instrText>
            </w:r>
            <w:r w:rsidR="006F7BE2">
              <w:rPr>
                <w:noProof/>
                <w:webHidden/>
              </w:rPr>
            </w:r>
            <w:r w:rsidR="006F7BE2">
              <w:rPr>
                <w:noProof/>
                <w:webHidden/>
              </w:rPr>
              <w:fldChar w:fldCharType="separate"/>
            </w:r>
            <w:r w:rsidR="006F7BE2">
              <w:rPr>
                <w:noProof/>
                <w:webHidden/>
              </w:rPr>
              <w:t>41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399" w:history="1">
            <w:r w:rsidR="006F7BE2" w:rsidRPr="00906A0C">
              <w:rPr>
                <w:rStyle w:val="Lienhypertexte"/>
                <w:noProof/>
              </w:rPr>
              <w:t>Article 112</w:t>
            </w:r>
            <w:r w:rsidR="006F7BE2">
              <w:rPr>
                <w:noProof/>
                <w:webHidden/>
              </w:rPr>
              <w:tab/>
            </w:r>
            <w:r w:rsidR="006F7BE2">
              <w:rPr>
                <w:noProof/>
                <w:webHidden/>
              </w:rPr>
              <w:fldChar w:fldCharType="begin"/>
            </w:r>
            <w:r w:rsidR="006F7BE2">
              <w:rPr>
                <w:noProof/>
                <w:webHidden/>
              </w:rPr>
              <w:instrText xml:space="preserve"> PAGEREF _Toc413250399 \h </w:instrText>
            </w:r>
            <w:r w:rsidR="006F7BE2">
              <w:rPr>
                <w:noProof/>
                <w:webHidden/>
              </w:rPr>
            </w:r>
            <w:r w:rsidR="006F7BE2">
              <w:rPr>
                <w:noProof/>
                <w:webHidden/>
              </w:rPr>
              <w:fldChar w:fldCharType="separate"/>
            </w:r>
            <w:r w:rsidR="006F7BE2">
              <w:rPr>
                <w:noProof/>
                <w:webHidden/>
              </w:rPr>
              <w:t>41</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00" w:history="1">
            <w:r w:rsidR="006F7BE2" w:rsidRPr="00906A0C">
              <w:rPr>
                <w:rStyle w:val="Lienhypertexte"/>
                <w:noProof/>
              </w:rPr>
              <w:t>Article 113</w:t>
            </w:r>
            <w:r w:rsidR="006F7BE2">
              <w:rPr>
                <w:noProof/>
                <w:webHidden/>
              </w:rPr>
              <w:tab/>
            </w:r>
            <w:r w:rsidR="006F7BE2">
              <w:rPr>
                <w:noProof/>
                <w:webHidden/>
              </w:rPr>
              <w:fldChar w:fldCharType="begin"/>
            </w:r>
            <w:r w:rsidR="006F7BE2">
              <w:rPr>
                <w:noProof/>
                <w:webHidden/>
              </w:rPr>
              <w:instrText xml:space="preserve"> PAGEREF _Toc413250400 \h </w:instrText>
            </w:r>
            <w:r w:rsidR="006F7BE2">
              <w:rPr>
                <w:noProof/>
                <w:webHidden/>
              </w:rPr>
            </w:r>
            <w:r w:rsidR="006F7BE2">
              <w:rPr>
                <w:noProof/>
                <w:webHidden/>
              </w:rPr>
              <w:fldChar w:fldCharType="separate"/>
            </w:r>
            <w:r w:rsidR="006F7BE2">
              <w:rPr>
                <w:noProof/>
                <w:webHidden/>
              </w:rPr>
              <w:t>42</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01" w:history="1">
            <w:r w:rsidR="006F7BE2" w:rsidRPr="00906A0C">
              <w:rPr>
                <w:rStyle w:val="Lienhypertexte"/>
                <w:noProof/>
              </w:rPr>
              <w:t>Chapitre 6 : Des sanctions administratives</w:t>
            </w:r>
            <w:r w:rsidR="006F7BE2">
              <w:rPr>
                <w:noProof/>
                <w:webHidden/>
              </w:rPr>
              <w:tab/>
            </w:r>
            <w:r w:rsidR="006F7BE2">
              <w:rPr>
                <w:noProof/>
                <w:webHidden/>
              </w:rPr>
              <w:fldChar w:fldCharType="begin"/>
            </w:r>
            <w:r w:rsidR="006F7BE2">
              <w:rPr>
                <w:noProof/>
                <w:webHidden/>
              </w:rPr>
              <w:instrText xml:space="preserve"> PAGEREF _Toc413250401 \h </w:instrText>
            </w:r>
            <w:r w:rsidR="006F7BE2">
              <w:rPr>
                <w:noProof/>
                <w:webHidden/>
              </w:rPr>
            </w:r>
            <w:r w:rsidR="006F7BE2">
              <w:rPr>
                <w:noProof/>
                <w:webHidden/>
              </w:rPr>
              <w:fldChar w:fldCharType="separate"/>
            </w:r>
            <w:r w:rsidR="006F7BE2">
              <w:rPr>
                <w:noProof/>
                <w:webHidden/>
              </w:rPr>
              <w:t>42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02" w:history="1">
            <w:r w:rsidR="006F7BE2" w:rsidRPr="00906A0C">
              <w:rPr>
                <w:rStyle w:val="Lienhypertexte"/>
                <w:noProof/>
              </w:rPr>
              <w:t>Article 114</w:t>
            </w:r>
            <w:r w:rsidR="006F7BE2">
              <w:rPr>
                <w:noProof/>
                <w:webHidden/>
              </w:rPr>
              <w:tab/>
            </w:r>
            <w:r w:rsidR="006F7BE2">
              <w:rPr>
                <w:noProof/>
                <w:webHidden/>
              </w:rPr>
              <w:fldChar w:fldCharType="begin"/>
            </w:r>
            <w:r w:rsidR="006F7BE2">
              <w:rPr>
                <w:noProof/>
                <w:webHidden/>
              </w:rPr>
              <w:instrText xml:space="preserve"> PAGEREF _Toc413250402 \h </w:instrText>
            </w:r>
            <w:r w:rsidR="006F7BE2">
              <w:rPr>
                <w:noProof/>
                <w:webHidden/>
              </w:rPr>
            </w:r>
            <w:r w:rsidR="006F7BE2">
              <w:rPr>
                <w:noProof/>
                <w:webHidden/>
              </w:rPr>
              <w:fldChar w:fldCharType="separate"/>
            </w:r>
            <w:r w:rsidR="006F7BE2">
              <w:rPr>
                <w:noProof/>
                <w:webHidden/>
              </w:rPr>
              <w:t>42</w:t>
            </w:r>
            <w:r w:rsidR="006F7BE2">
              <w:rPr>
                <w:noProof/>
                <w:webHidden/>
              </w:rPr>
              <w:fldChar w:fldCharType="end"/>
            </w:r>
          </w:hyperlink>
        </w:p>
        <w:p w:rsidR="006F7BE2" w:rsidRDefault="00D17158">
          <w:pPr>
            <w:pStyle w:val="TM1"/>
            <w:tabs>
              <w:tab w:val="right" w:leader="dot" w:pos="9062"/>
            </w:tabs>
            <w:rPr>
              <w:noProof/>
            </w:rPr>
          </w:pPr>
          <w:hyperlink w:anchor="_Toc413250403" w:history="1">
            <w:r w:rsidR="006F7BE2" w:rsidRPr="00906A0C">
              <w:rPr>
                <w:rStyle w:val="Lienhypertexte"/>
                <w:noProof/>
              </w:rPr>
              <w:t>Livre II : Infractions en matière environnementale</w:t>
            </w:r>
            <w:r w:rsidR="006F7BE2">
              <w:rPr>
                <w:noProof/>
                <w:webHidden/>
              </w:rPr>
              <w:tab/>
            </w:r>
            <w:r w:rsidR="006F7BE2">
              <w:rPr>
                <w:noProof/>
                <w:webHidden/>
              </w:rPr>
              <w:fldChar w:fldCharType="begin"/>
            </w:r>
            <w:r w:rsidR="006F7BE2">
              <w:rPr>
                <w:noProof/>
                <w:webHidden/>
              </w:rPr>
              <w:instrText xml:space="preserve"> PAGEREF _Toc413250403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04" w:history="1">
            <w:r w:rsidR="006F7BE2" w:rsidRPr="00906A0C">
              <w:rPr>
                <w:rStyle w:val="Lienhypertexte"/>
                <w:noProof/>
              </w:rPr>
              <w:t>Chapitre 1 : Interdictions en matière de déchets</w:t>
            </w:r>
            <w:r w:rsidR="006F7BE2">
              <w:rPr>
                <w:noProof/>
                <w:webHidden/>
              </w:rPr>
              <w:tab/>
            </w:r>
            <w:r w:rsidR="006F7BE2">
              <w:rPr>
                <w:noProof/>
                <w:webHidden/>
              </w:rPr>
              <w:fldChar w:fldCharType="begin"/>
            </w:r>
            <w:r w:rsidR="006F7BE2">
              <w:rPr>
                <w:noProof/>
                <w:webHidden/>
              </w:rPr>
              <w:instrText xml:space="preserve"> PAGEREF _Toc413250404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05" w:history="1">
            <w:r w:rsidR="006F7BE2" w:rsidRPr="00906A0C">
              <w:rPr>
                <w:rStyle w:val="Lienhypertexte"/>
                <w:noProof/>
              </w:rPr>
              <w:t>Article 115</w:t>
            </w:r>
            <w:r w:rsidR="006F7BE2">
              <w:rPr>
                <w:noProof/>
                <w:webHidden/>
              </w:rPr>
              <w:tab/>
            </w:r>
            <w:r w:rsidR="006F7BE2">
              <w:rPr>
                <w:noProof/>
                <w:webHidden/>
              </w:rPr>
              <w:fldChar w:fldCharType="begin"/>
            </w:r>
            <w:r w:rsidR="006F7BE2">
              <w:rPr>
                <w:noProof/>
                <w:webHidden/>
              </w:rPr>
              <w:instrText xml:space="preserve"> PAGEREF _Toc413250405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06" w:history="1">
            <w:r w:rsidR="006F7BE2" w:rsidRPr="00906A0C">
              <w:rPr>
                <w:rStyle w:val="Lienhypertexte"/>
                <w:noProof/>
              </w:rPr>
              <w:t>Article 116</w:t>
            </w:r>
            <w:r w:rsidR="006F7BE2">
              <w:rPr>
                <w:noProof/>
                <w:webHidden/>
              </w:rPr>
              <w:tab/>
            </w:r>
            <w:r w:rsidR="006F7BE2">
              <w:rPr>
                <w:noProof/>
                <w:webHidden/>
              </w:rPr>
              <w:fldChar w:fldCharType="begin"/>
            </w:r>
            <w:r w:rsidR="006F7BE2">
              <w:rPr>
                <w:noProof/>
                <w:webHidden/>
              </w:rPr>
              <w:instrText xml:space="preserve"> PAGEREF _Toc413250406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07" w:history="1">
            <w:r w:rsidR="006F7BE2" w:rsidRPr="00906A0C">
              <w:rPr>
                <w:rStyle w:val="Lienhypertexte"/>
                <w:noProof/>
              </w:rPr>
              <w:t>Chapitre 2 : Interdictions prévues par le Code de l’Eau</w:t>
            </w:r>
            <w:r w:rsidR="006F7BE2">
              <w:rPr>
                <w:noProof/>
                <w:webHidden/>
              </w:rPr>
              <w:tab/>
            </w:r>
            <w:r w:rsidR="006F7BE2">
              <w:rPr>
                <w:noProof/>
                <w:webHidden/>
              </w:rPr>
              <w:fldChar w:fldCharType="begin"/>
            </w:r>
            <w:r w:rsidR="006F7BE2">
              <w:rPr>
                <w:noProof/>
                <w:webHidden/>
              </w:rPr>
              <w:instrText xml:space="preserve"> PAGEREF _Toc413250407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2"/>
            <w:tabs>
              <w:tab w:val="right" w:leader="dot" w:pos="9062"/>
            </w:tabs>
            <w:rPr>
              <w:noProof/>
            </w:rPr>
          </w:pPr>
          <w:hyperlink w:anchor="_Toc413250408" w:history="1">
            <w:r w:rsidR="006F7BE2" w:rsidRPr="00906A0C">
              <w:rPr>
                <w:rStyle w:val="Lienhypertexte"/>
                <w:noProof/>
              </w:rPr>
              <w:t>Section 1 : En matière d’eau de surface</w:t>
            </w:r>
            <w:r w:rsidR="006F7BE2">
              <w:rPr>
                <w:noProof/>
                <w:webHidden/>
              </w:rPr>
              <w:tab/>
            </w:r>
            <w:r w:rsidR="006F7BE2">
              <w:rPr>
                <w:noProof/>
                <w:webHidden/>
              </w:rPr>
              <w:fldChar w:fldCharType="begin"/>
            </w:r>
            <w:r w:rsidR="006F7BE2">
              <w:rPr>
                <w:noProof/>
                <w:webHidden/>
              </w:rPr>
              <w:instrText xml:space="preserve"> PAGEREF _Toc413250408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09" w:history="1">
            <w:r w:rsidR="006F7BE2" w:rsidRPr="00906A0C">
              <w:rPr>
                <w:rStyle w:val="Lienhypertexte"/>
                <w:noProof/>
              </w:rPr>
              <w:t>Article 117</w:t>
            </w:r>
            <w:r w:rsidR="006F7BE2">
              <w:rPr>
                <w:noProof/>
                <w:webHidden/>
              </w:rPr>
              <w:tab/>
            </w:r>
            <w:r w:rsidR="006F7BE2">
              <w:rPr>
                <w:noProof/>
                <w:webHidden/>
              </w:rPr>
              <w:fldChar w:fldCharType="begin"/>
            </w:r>
            <w:r w:rsidR="006F7BE2">
              <w:rPr>
                <w:noProof/>
                <w:webHidden/>
              </w:rPr>
              <w:instrText xml:space="preserve"> PAGEREF _Toc413250409 \h </w:instrText>
            </w:r>
            <w:r w:rsidR="006F7BE2">
              <w:rPr>
                <w:noProof/>
                <w:webHidden/>
              </w:rPr>
            </w:r>
            <w:r w:rsidR="006F7BE2">
              <w:rPr>
                <w:noProof/>
                <w:webHidden/>
              </w:rPr>
              <w:fldChar w:fldCharType="separate"/>
            </w:r>
            <w:r w:rsidR="006F7BE2">
              <w:rPr>
                <w:noProof/>
                <w:webHidden/>
              </w:rPr>
              <w:t>44</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0" w:history="1">
            <w:r w:rsidR="006F7BE2" w:rsidRPr="00906A0C">
              <w:rPr>
                <w:rStyle w:val="Lienhypertexte"/>
                <w:noProof/>
              </w:rPr>
              <w:t>Article 118</w:t>
            </w:r>
            <w:r w:rsidR="006F7BE2">
              <w:rPr>
                <w:noProof/>
                <w:webHidden/>
              </w:rPr>
              <w:tab/>
            </w:r>
            <w:r w:rsidR="006F7BE2">
              <w:rPr>
                <w:noProof/>
                <w:webHidden/>
              </w:rPr>
              <w:fldChar w:fldCharType="begin"/>
            </w:r>
            <w:r w:rsidR="006F7BE2">
              <w:rPr>
                <w:noProof/>
                <w:webHidden/>
              </w:rPr>
              <w:instrText xml:space="preserve"> PAGEREF _Toc413250410 \h </w:instrText>
            </w:r>
            <w:r w:rsidR="006F7BE2">
              <w:rPr>
                <w:noProof/>
                <w:webHidden/>
              </w:rPr>
            </w:r>
            <w:r w:rsidR="006F7BE2">
              <w:rPr>
                <w:noProof/>
                <w:webHidden/>
              </w:rPr>
              <w:fldChar w:fldCharType="separate"/>
            </w:r>
            <w:r w:rsidR="006F7BE2">
              <w:rPr>
                <w:noProof/>
                <w:webHidden/>
              </w:rPr>
              <w:t>45</w:t>
            </w:r>
            <w:r w:rsidR="006F7BE2">
              <w:rPr>
                <w:noProof/>
                <w:webHidden/>
              </w:rPr>
              <w:fldChar w:fldCharType="end"/>
            </w:r>
          </w:hyperlink>
        </w:p>
        <w:p w:rsidR="006F7BE2" w:rsidRDefault="00D17158">
          <w:pPr>
            <w:pStyle w:val="TM2"/>
            <w:tabs>
              <w:tab w:val="right" w:leader="dot" w:pos="9062"/>
            </w:tabs>
            <w:rPr>
              <w:noProof/>
            </w:rPr>
          </w:pPr>
          <w:hyperlink w:anchor="_Toc413250411" w:history="1">
            <w:r w:rsidR="006F7BE2" w:rsidRPr="00906A0C">
              <w:rPr>
                <w:rStyle w:val="Lienhypertexte"/>
                <w:noProof/>
              </w:rPr>
              <w:t>Section 2 : En matière d’eau destinée à la consommation humaine</w:t>
            </w:r>
            <w:r w:rsidR="006F7BE2">
              <w:rPr>
                <w:noProof/>
                <w:webHidden/>
              </w:rPr>
              <w:tab/>
            </w:r>
            <w:r w:rsidR="006F7BE2">
              <w:rPr>
                <w:noProof/>
                <w:webHidden/>
              </w:rPr>
              <w:fldChar w:fldCharType="begin"/>
            </w:r>
            <w:r w:rsidR="006F7BE2">
              <w:rPr>
                <w:noProof/>
                <w:webHidden/>
              </w:rPr>
              <w:instrText xml:space="preserve"> PAGEREF _Toc413250411 \h </w:instrText>
            </w:r>
            <w:r w:rsidR="006F7BE2">
              <w:rPr>
                <w:noProof/>
                <w:webHidden/>
              </w:rPr>
            </w:r>
            <w:r w:rsidR="006F7BE2">
              <w:rPr>
                <w:noProof/>
                <w:webHidden/>
              </w:rPr>
              <w:fldChar w:fldCharType="separate"/>
            </w:r>
            <w:r w:rsidR="006F7BE2">
              <w:rPr>
                <w:noProof/>
                <w:webHidden/>
              </w:rPr>
              <w:t>46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2" w:history="1">
            <w:r w:rsidR="006F7BE2" w:rsidRPr="00906A0C">
              <w:rPr>
                <w:rStyle w:val="Lienhypertexte"/>
                <w:noProof/>
              </w:rPr>
              <w:t>Article 119</w:t>
            </w:r>
            <w:r w:rsidR="006F7BE2">
              <w:rPr>
                <w:noProof/>
                <w:webHidden/>
              </w:rPr>
              <w:tab/>
            </w:r>
            <w:r w:rsidR="006F7BE2">
              <w:rPr>
                <w:noProof/>
                <w:webHidden/>
              </w:rPr>
              <w:fldChar w:fldCharType="begin"/>
            </w:r>
            <w:r w:rsidR="006F7BE2">
              <w:rPr>
                <w:noProof/>
                <w:webHidden/>
              </w:rPr>
              <w:instrText xml:space="preserve"> PAGEREF _Toc413250412 \h </w:instrText>
            </w:r>
            <w:r w:rsidR="006F7BE2">
              <w:rPr>
                <w:noProof/>
                <w:webHidden/>
              </w:rPr>
            </w:r>
            <w:r w:rsidR="006F7BE2">
              <w:rPr>
                <w:noProof/>
                <w:webHidden/>
              </w:rPr>
              <w:fldChar w:fldCharType="separate"/>
            </w:r>
            <w:r w:rsidR="006F7BE2">
              <w:rPr>
                <w:noProof/>
                <w:webHidden/>
              </w:rPr>
              <w:t>46</w:t>
            </w:r>
            <w:r w:rsidR="006F7BE2">
              <w:rPr>
                <w:noProof/>
                <w:webHidden/>
              </w:rPr>
              <w:fldChar w:fldCharType="end"/>
            </w:r>
          </w:hyperlink>
        </w:p>
        <w:p w:rsidR="006F7BE2" w:rsidRDefault="00D17158">
          <w:pPr>
            <w:pStyle w:val="TM2"/>
            <w:tabs>
              <w:tab w:val="right" w:leader="dot" w:pos="9062"/>
            </w:tabs>
            <w:rPr>
              <w:noProof/>
            </w:rPr>
          </w:pPr>
          <w:hyperlink w:anchor="_Toc413250413" w:history="1">
            <w:r w:rsidR="006F7BE2" w:rsidRPr="00906A0C">
              <w:rPr>
                <w:rStyle w:val="Lienhypertexte"/>
                <w:noProof/>
              </w:rPr>
              <w:t>Section 3 : En matière de cours d’eau non navigables</w:t>
            </w:r>
            <w:r w:rsidR="006F7BE2">
              <w:rPr>
                <w:noProof/>
                <w:webHidden/>
              </w:rPr>
              <w:tab/>
            </w:r>
            <w:r w:rsidR="006F7BE2">
              <w:rPr>
                <w:noProof/>
                <w:webHidden/>
              </w:rPr>
              <w:fldChar w:fldCharType="begin"/>
            </w:r>
            <w:r w:rsidR="006F7BE2">
              <w:rPr>
                <w:noProof/>
                <w:webHidden/>
              </w:rPr>
              <w:instrText xml:space="preserve"> PAGEREF _Toc413250413 \h </w:instrText>
            </w:r>
            <w:r w:rsidR="006F7BE2">
              <w:rPr>
                <w:noProof/>
                <w:webHidden/>
              </w:rPr>
            </w:r>
            <w:r w:rsidR="006F7BE2">
              <w:rPr>
                <w:noProof/>
                <w:webHidden/>
              </w:rPr>
              <w:fldChar w:fldCharType="separate"/>
            </w:r>
            <w:r w:rsidR="006F7BE2">
              <w:rPr>
                <w:noProof/>
                <w:webHidden/>
              </w:rPr>
              <w:t>46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4" w:history="1">
            <w:r w:rsidR="006F7BE2" w:rsidRPr="00906A0C">
              <w:rPr>
                <w:rStyle w:val="Lienhypertexte"/>
                <w:noProof/>
              </w:rPr>
              <w:t>Article 120</w:t>
            </w:r>
            <w:r w:rsidR="006F7BE2">
              <w:rPr>
                <w:noProof/>
                <w:webHidden/>
              </w:rPr>
              <w:tab/>
            </w:r>
            <w:r w:rsidR="006F7BE2">
              <w:rPr>
                <w:noProof/>
                <w:webHidden/>
              </w:rPr>
              <w:fldChar w:fldCharType="begin"/>
            </w:r>
            <w:r w:rsidR="006F7BE2">
              <w:rPr>
                <w:noProof/>
                <w:webHidden/>
              </w:rPr>
              <w:instrText xml:space="preserve"> PAGEREF _Toc413250414 \h </w:instrText>
            </w:r>
            <w:r w:rsidR="006F7BE2">
              <w:rPr>
                <w:noProof/>
                <w:webHidden/>
              </w:rPr>
            </w:r>
            <w:r w:rsidR="006F7BE2">
              <w:rPr>
                <w:noProof/>
                <w:webHidden/>
              </w:rPr>
              <w:fldChar w:fldCharType="separate"/>
            </w:r>
            <w:r w:rsidR="006F7BE2">
              <w:rPr>
                <w:noProof/>
                <w:webHidden/>
              </w:rPr>
              <w:t>46</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5" w:history="1">
            <w:r w:rsidR="006F7BE2" w:rsidRPr="00906A0C">
              <w:rPr>
                <w:rStyle w:val="Lienhypertexte"/>
                <w:noProof/>
              </w:rPr>
              <w:t>Article 121</w:t>
            </w:r>
            <w:r w:rsidR="006F7BE2">
              <w:rPr>
                <w:noProof/>
                <w:webHidden/>
              </w:rPr>
              <w:tab/>
            </w:r>
            <w:r w:rsidR="006F7BE2">
              <w:rPr>
                <w:noProof/>
                <w:webHidden/>
              </w:rPr>
              <w:fldChar w:fldCharType="begin"/>
            </w:r>
            <w:r w:rsidR="006F7BE2">
              <w:rPr>
                <w:noProof/>
                <w:webHidden/>
              </w:rPr>
              <w:instrText xml:space="preserve"> PAGEREF _Toc413250415 \h </w:instrText>
            </w:r>
            <w:r w:rsidR="006F7BE2">
              <w:rPr>
                <w:noProof/>
                <w:webHidden/>
              </w:rPr>
            </w:r>
            <w:r w:rsidR="006F7BE2">
              <w:rPr>
                <w:noProof/>
                <w:webHidden/>
              </w:rPr>
              <w:fldChar w:fldCharType="separate"/>
            </w:r>
            <w:r w:rsidR="006F7BE2">
              <w:rPr>
                <w:noProof/>
                <w:webHidden/>
              </w:rPr>
              <w:t>47</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16" w:history="1">
            <w:r w:rsidR="006F7BE2" w:rsidRPr="00906A0C">
              <w:rPr>
                <w:rStyle w:val="Lienhypertexte"/>
                <w:noProof/>
              </w:rPr>
              <w:t>Chapitre 3 : Interdictions prévues en vertu de la législation relative aux établissements classés</w:t>
            </w:r>
            <w:r w:rsidR="006F7BE2">
              <w:rPr>
                <w:noProof/>
                <w:webHidden/>
              </w:rPr>
              <w:tab/>
            </w:r>
            <w:r w:rsidR="006F7BE2">
              <w:rPr>
                <w:noProof/>
                <w:webHidden/>
              </w:rPr>
              <w:fldChar w:fldCharType="begin"/>
            </w:r>
            <w:r w:rsidR="006F7BE2">
              <w:rPr>
                <w:noProof/>
                <w:webHidden/>
              </w:rPr>
              <w:instrText xml:space="preserve"> PAGEREF _Toc413250416 \h </w:instrText>
            </w:r>
            <w:r w:rsidR="006F7BE2">
              <w:rPr>
                <w:noProof/>
                <w:webHidden/>
              </w:rPr>
            </w:r>
            <w:r w:rsidR="006F7BE2">
              <w:rPr>
                <w:noProof/>
                <w:webHidden/>
              </w:rPr>
              <w:fldChar w:fldCharType="separate"/>
            </w:r>
            <w:r w:rsidR="006F7BE2">
              <w:rPr>
                <w:noProof/>
                <w:webHidden/>
              </w:rPr>
              <w:t>47</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7" w:history="1">
            <w:r w:rsidR="006F7BE2" w:rsidRPr="00906A0C">
              <w:rPr>
                <w:rStyle w:val="Lienhypertexte"/>
                <w:noProof/>
              </w:rPr>
              <w:t>Article 122</w:t>
            </w:r>
            <w:r w:rsidR="006F7BE2">
              <w:rPr>
                <w:noProof/>
                <w:webHidden/>
              </w:rPr>
              <w:tab/>
            </w:r>
            <w:r w:rsidR="006F7BE2">
              <w:rPr>
                <w:noProof/>
                <w:webHidden/>
              </w:rPr>
              <w:fldChar w:fldCharType="begin"/>
            </w:r>
            <w:r w:rsidR="006F7BE2">
              <w:rPr>
                <w:noProof/>
                <w:webHidden/>
              </w:rPr>
              <w:instrText xml:space="preserve"> PAGEREF _Toc413250417 \h </w:instrText>
            </w:r>
            <w:r w:rsidR="006F7BE2">
              <w:rPr>
                <w:noProof/>
                <w:webHidden/>
              </w:rPr>
            </w:r>
            <w:r w:rsidR="006F7BE2">
              <w:rPr>
                <w:noProof/>
                <w:webHidden/>
              </w:rPr>
              <w:fldChar w:fldCharType="separate"/>
            </w:r>
            <w:r w:rsidR="006F7BE2">
              <w:rPr>
                <w:noProof/>
                <w:webHidden/>
              </w:rPr>
              <w:t>48</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18" w:history="1">
            <w:r w:rsidR="006F7BE2" w:rsidRPr="00906A0C">
              <w:rPr>
                <w:rStyle w:val="Lienhypertexte"/>
                <w:noProof/>
              </w:rPr>
              <w:t>Chapitre 4 : Interdictions prévues en vertu de la Loi du 12 juillet 1973 sur la conservation de la nature</w:t>
            </w:r>
            <w:r w:rsidR="006F7BE2">
              <w:rPr>
                <w:noProof/>
                <w:webHidden/>
              </w:rPr>
              <w:tab/>
            </w:r>
            <w:r w:rsidR="006F7BE2">
              <w:rPr>
                <w:noProof/>
                <w:webHidden/>
              </w:rPr>
              <w:fldChar w:fldCharType="begin"/>
            </w:r>
            <w:r w:rsidR="006F7BE2">
              <w:rPr>
                <w:noProof/>
                <w:webHidden/>
              </w:rPr>
              <w:instrText xml:space="preserve"> PAGEREF _Toc413250418 \h </w:instrText>
            </w:r>
            <w:r w:rsidR="006F7BE2">
              <w:rPr>
                <w:noProof/>
                <w:webHidden/>
              </w:rPr>
            </w:r>
            <w:r w:rsidR="006F7BE2">
              <w:rPr>
                <w:noProof/>
                <w:webHidden/>
              </w:rPr>
              <w:fldChar w:fldCharType="separate"/>
            </w:r>
            <w:r w:rsidR="006F7BE2">
              <w:rPr>
                <w:noProof/>
                <w:webHidden/>
              </w:rPr>
              <w:t>48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19" w:history="1">
            <w:r w:rsidR="006F7BE2" w:rsidRPr="00906A0C">
              <w:rPr>
                <w:rStyle w:val="Lienhypertexte"/>
                <w:noProof/>
              </w:rPr>
              <w:t>Article 123</w:t>
            </w:r>
            <w:r w:rsidR="006F7BE2">
              <w:rPr>
                <w:noProof/>
                <w:webHidden/>
              </w:rPr>
              <w:tab/>
            </w:r>
            <w:r w:rsidR="006F7BE2">
              <w:rPr>
                <w:noProof/>
                <w:webHidden/>
              </w:rPr>
              <w:fldChar w:fldCharType="begin"/>
            </w:r>
            <w:r w:rsidR="006F7BE2">
              <w:rPr>
                <w:noProof/>
                <w:webHidden/>
              </w:rPr>
              <w:instrText xml:space="preserve"> PAGEREF _Toc413250419 \h </w:instrText>
            </w:r>
            <w:r w:rsidR="006F7BE2">
              <w:rPr>
                <w:noProof/>
                <w:webHidden/>
              </w:rPr>
            </w:r>
            <w:r w:rsidR="006F7BE2">
              <w:rPr>
                <w:noProof/>
                <w:webHidden/>
              </w:rPr>
              <w:fldChar w:fldCharType="separate"/>
            </w:r>
            <w:r w:rsidR="006F7BE2">
              <w:rPr>
                <w:noProof/>
                <w:webHidden/>
              </w:rPr>
              <w:t>48</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20" w:history="1">
            <w:r w:rsidR="006F7BE2" w:rsidRPr="00906A0C">
              <w:rPr>
                <w:rStyle w:val="Lienhypertexte"/>
                <w:noProof/>
              </w:rPr>
              <w:t>Article 124</w:t>
            </w:r>
            <w:r w:rsidR="006F7BE2">
              <w:rPr>
                <w:noProof/>
                <w:webHidden/>
              </w:rPr>
              <w:tab/>
            </w:r>
            <w:r w:rsidR="006F7BE2">
              <w:rPr>
                <w:noProof/>
                <w:webHidden/>
              </w:rPr>
              <w:fldChar w:fldCharType="begin"/>
            </w:r>
            <w:r w:rsidR="006F7BE2">
              <w:rPr>
                <w:noProof/>
                <w:webHidden/>
              </w:rPr>
              <w:instrText xml:space="preserve"> PAGEREF _Toc413250420 \h </w:instrText>
            </w:r>
            <w:r w:rsidR="006F7BE2">
              <w:rPr>
                <w:noProof/>
                <w:webHidden/>
              </w:rPr>
            </w:r>
            <w:r w:rsidR="006F7BE2">
              <w:rPr>
                <w:noProof/>
                <w:webHidden/>
              </w:rPr>
              <w:fldChar w:fldCharType="separate"/>
            </w:r>
            <w:r w:rsidR="006F7BE2">
              <w:rPr>
                <w:noProof/>
                <w:webHidden/>
              </w:rPr>
              <w:t>49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21" w:history="1">
            <w:r w:rsidR="006F7BE2" w:rsidRPr="00906A0C">
              <w:rPr>
                <w:rStyle w:val="Lienhypertexte"/>
                <w:noProof/>
              </w:rPr>
              <w:t>Chapitre 5 : Interdictions prévues en vertu du Décret du 10 juillet 2013 instaurant un cadre pour parvenir à une utilisation des pesticides compatible avec le développement durable et de son arrêté d’exécution du 11 juillet 2013</w:t>
            </w:r>
            <w:r w:rsidR="006F7BE2">
              <w:rPr>
                <w:noProof/>
                <w:webHidden/>
              </w:rPr>
              <w:tab/>
            </w:r>
            <w:r w:rsidR="006F7BE2">
              <w:rPr>
                <w:noProof/>
                <w:webHidden/>
              </w:rPr>
              <w:fldChar w:fldCharType="begin"/>
            </w:r>
            <w:r w:rsidR="006F7BE2">
              <w:rPr>
                <w:noProof/>
                <w:webHidden/>
              </w:rPr>
              <w:instrText xml:space="preserve"> PAGEREF _Toc413250421 \h </w:instrText>
            </w:r>
            <w:r w:rsidR="006F7BE2">
              <w:rPr>
                <w:noProof/>
                <w:webHidden/>
              </w:rPr>
            </w:r>
            <w:r w:rsidR="006F7BE2">
              <w:rPr>
                <w:noProof/>
                <w:webHidden/>
              </w:rPr>
              <w:fldChar w:fldCharType="separate"/>
            </w:r>
            <w:r w:rsidR="006F7BE2">
              <w:rPr>
                <w:noProof/>
                <w:webHidden/>
              </w:rPr>
              <w:t>49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22" w:history="1">
            <w:r w:rsidR="006F7BE2" w:rsidRPr="00906A0C">
              <w:rPr>
                <w:rStyle w:val="Lienhypertexte"/>
                <w:noProof/>
              </w:rPr>
              <w:t>Article 125</w:t>
            </w:r>
            <w:r w:rsidR="006F7BE2">
              <w:rPr>
                <w:noProof/>
                <w:webHidden/>
              </w:rPr>
              <w:tab/>
            </w:r>
            <w:r w:rsidR="006F7BE2">
              <w:rPr>
                <w:noProof/>
                <w:webHidden/>
              </w:rPr>
              <w:fldChar w:fldCharType="begin"/>
            </w:r>
            <w:r w:rsidR="006F7BE2">
              <w:rPr>
                <w:noProof/>
                <w:webHidden/>
              </w:rPr>
              <w:instrText xml:space="preserve"> PAGEREF _Toc413250422 \h </w:instrText>
            </w:r>
            <w:r w:rsidR="006F7BE2">
              <w:rPr>
                <w:noProof/>
                <w:webHidden/>
              </w:rPr>
            </w:r>
            <w:r w:rsidR="006F7BE2">
              <w:rPr>
                <w:noProof/>
                <w:webHidden/>
              </w:rPr>
              <w:fldChar w:fldCharType="separate"/>
            </w:r>
            <w:r w:rsidR="006F7BE2">
              <w:rPr>
                <w:noProof/>
                <w:webHidden/>
              </w:rPr>
              <w:t>49</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23" w:history="1">
            <w:r w:rsidR="006F7BE2" w:rsidRPr="00906A0C">
              <w:rPr>
                <w:rStyle w:val="Lienhypertexte"/>
                <w:noProof/>
              </w:rPr>
              <w:t>Article 126</w:t>
            </w:r>
            <w:r w:rsidR="006F7BE2">
              <w:rPr>
                <w:noProof/>
                <w:webHidden/>
              </w:rPr>
              <w:tab/>
            </w:r>
            <w:r w:rsidR="006F7BE2">
              <w:rPr>
                <w:noProof/>
                <w:webHidden/>
              </w:rPr>
              <w:fldChar w:fldCharType="begin"/>
            </w:r>
            <w:r w:rsidR="006F7BE2">
              <w:rPr>
                <w:noProof/>
                <w:webHidden/>
              </w:rPr>
              <w:instrText xml:space="preserve"> PAGEREF _Toc413250423 \h </w:instrText>
            </w:r>
            <w:r w:rsidR="006F7BE2">
              <w:rPr>
                <w:noProof/>
                <w:webHidden/>
              </w:rPr>
            </w:r>
            <w:r w:rsidR="006F7BE2">
              <w:rPr>
                <w:noProof/>
                <w:webHidden/>
              </w:rPr>
              <w:fldChar w:fldCharType="separate"/>
            </w:r>
            <w:r w:rsidR="006F7BE2">
              <w:rPr>
                <w:noProof/>
                <w:webHidden/>
              </w:rPr>
              <w:t>49</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24" w:history="1">
            <w:r w:rsidR="006F7BE2" w:rsidRPr="00906A0C">
              <w:rPr>
                <w:rStyle w:val="Lienhypertexte"/>
                <w:noProof/>
              </w:rPr>
              <w:t>Chapitre 6 : Interdictions prévues en vertu de la Loi du 18 juillet 1973 relative à la lutte contre le bruit et de l’arrêté royal du 24 février 1977 fixant les normes acoustiques pour la musique dans les établissements publics et privés</w:t>
            </w:r>
            <w:r w:rsidR="006F7BE2">
              <w:rPr>
                <w:noProof/>
                <w:webHidden/>
              </w:rPr>
              <w:tab/>
            </w:r>
            <w:r w:rsidR="006F7BE2">
              <w:rPr>
                <w:noProof/>
                <w:webHidden/>
              </w:rPr>
              <w:fldChar w:fldCharType="begin"/>
            </w:r>
            <w:r w:rsidR="006F7BE2">
              <w:rPr>
                <w:noProof/>
                <w:webHidden/>
              </w:rPr>
              <w:instrText xml:space="preserve"> PAGEREF _Toc413250424 \h </w:instrText>
            </w:r>
            <w:r w:rsidR="006F7BE2">
              <w:rPr>
                <w:noProof/>
                <w:webHidden/>
              </w:rPr>
            </w:r>
            <w:r w:rsidR="006F7BE2">
              <w:rPr>
                <w:noProof/>
                <w:webHidden/>
              </w:rPr>
              <w:fldChar w:fldCharType="separate"/>
            </w:r>
            <w:r w:rsidR="006F7BE2">
              <w:rPr>
                <w:noProof/>
                <w:webHidden/>
              </w:rPr>
              <w:t>50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25" w:history="1">
            <w:r w:rsidR="006F7BE2" w:rsidRPr="00906A0C">
              <w:rPr>
                <w:rStyle w:val="Lienhypertexte"/>
                <w:noProof/>
              </w:rPr>
              <w:t>Article 127</w:t>
            </w:r>
            <w:r w:rsidR="006F7BE2">
              <w:rPr>
                <w:noProof/>
                <w:webHidden/>
              </w:rPr>
              <w:tab/>
            </w:r>
            <w:r w:rsidR="006F7BE2">
              <w:rPr>
                <w:noProof/>
                <w:webHidden/>
              </w:rPr>
              <w:fldChar w:fldCharType="begin"/>
            </w:r>
            <w:r w:rsidR="006F7BE2">
              <w:rPr>
                <w:noProof/>
                <w:webHidden/>
              </w:rPr>
              <w:instrText xml:space="preserve"> PAGEREF _Toc413250425 \h </w:instrText>
            </w:r>
            <w:r w:rsidR="006F7BE2">
              <w:rPr>
                <w:noProof/>
                <w:webHidden/>
              </w:rPr>
            </w:r>
            <w:r w:rsidR="006F7BE2">
              <w:rPr>
                <w:noProof/>
                <w:webHidden/>
              </w:rPr>
              <w:fldChar w:fldCharType="separate"/>
            </w:r>
            <w:r w:rsidR="006F7BE2">
              <w:rPr>
                <w:noProof/>
                <w:webHidden/>
              </w:rPr>
              <w:t>50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26" w:history="1">
            <w:r w:rsidR="006F7BE2" w:rsidRPr="00906A0C">
              <w:rPr>
                <w:rStyle w:val="Lienhypertexte"/>
                <w:noProof/>
              </w:rPr>
              <w:t>Chapitre 7 : Interdictions prévues en vertu de la Loi du 14 août 1986 relative à la protection et au bien-être des animaux (ci-après « la Loi »)</w:t>
            </w:r>
            <w:r w:rsidR="006F7BE2">
              <w:rPr>
                <w:noProof/>
                <w:webHidden/>
              </w:rPr>
              <w:tab/>
            </w:r>
            <w:r w:rsidR="006F7BE2">
              <w:rPr>
                <w:noProof/>
                <w:webHidden/>
              </w:rPr>
              <w:fldChar w:fldCharType="begin"/>
            </w:r>
            <w:r w:rsidR="006F7BE2">
              <w:rPr>
                <w:noProof/>
                <w:webHidden/>
              </w:rPr>
              <w:instrText xml:space="preserve"> PAGEREF _Toc413250426 \h </w:instrText>
            </w:r>
            <w:r w:rsidR="006F7BE2">
              <w:rPr>
                <w:noProof/>
                <w:webHidden/>
              </w:rPr>
            </w:r>
            <w:r w:rsidR="006F7BE2">
              <w:rPr>
                <w:noProof/>
                <w:webHidden/>
              </w:rPr>
              <w:fldChar w:fldCharType="separate"/>
            </w:r>
            <w:r w:rsidR="006F7BE2">
              <w:rPr>
                <w:noProof/>
                <w:webHidden/>
              </w:rPr>
              <w:t>50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27" w:history="1">
            <w:r w:rsidR="006F7BE2" w:rsidRPr="00906A0C">
              <w:rPr>
                <w:rStyle w:val="Lienhypertexte"/>
                <w:rFonts w:eastAsiaTheme="majorEastAsia" w:cstheme="majorBidi"/>
                <w:iCs/>
                <w:noProof/>
              </w:rPr>
              <w:t>Article 128</w:t>
            </w:r>
            <w:r w:rsidR="006F7BE2" w:rsidRPr="00906A0C">
              <w:rPr>
                <w:rStyle w:val="Lienhypertexte"/>
                <w:noProof/>
              </w:rPr>
              <w:t xml:space="preserve"> (2</w:t>
            </w:r>
            <w:r w:rsidR="006F7BE2" w:rsidRPr="00906A0C">
              <w:rPr>
                <w:rStyle w:val="Lienhypertexte"/>
                <w:noProof/>
                <w:vertAlign w:val="superscript"/>
              </w:rPr>
              <w:t>e</w:t>
            </w:r>
            <w:r w:rsidR="006F7BE2" w:rsidRPr="00906A0C">
              <w:rPr>
                <w:rStyle w:val="Lienhypertexte"/>
                <w:noProof/>
              </w:rPr>
              <w:t xml:space="preserve"> catégorie)</w:t>
            </w:r>
            <w:r w:rsidR="006F7BE2">
              <w:rPr>
                <w:noProof/>
                <w:webHidden/>
              </w:rPr>
              <w:tab/>
            </w:r>
            <w:r w:rsidR="006F7BE2">
              <w:rPr>
                <w:noProof/>
                <w:webHidden/>
              </w:rPr>
              <w:fldChar w:fldCharType="begin"/>
            </w:r>
            <w:r w:rsidR="006F7BE2">
              <w:rPr>
                <w:noProof/>
                <w:webHidden/>
              </w:rPr>
              <w:instrText xml:space="preserve"> PAGEREF _Toc413250427 \h </w:instrText>
            </w:r>
            <w:r w:rsidR="006F7BE2">
              <w:rPr>
                <w:noProof/>
                <w:webHidden/>
              </w:rPr>
            </w:r>
            <w:r w:rsidR="006F7BE2">
              <w:rPr>
                <w:noProof/>
                <w:webHidden/>
              </w:rPr>
              <w:fldChar w:fldCharType="separate"/>
            </w:r>
            <w:r w:rsidR="006F7BE2">
              <w:rPr>
                <w:noProof/>
                <w:webHidden/>
              </w:rPr>
              <w:t>50</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28" w:history="1">
            <w:r w:rsidR="006F7BE2" w:rsidRPr="00906A0C">
              <w:rPr>
                <w:rStyle w:val="Lienhypertexte"/>
                <w:rFonts w:eastAsiaTheme="majorEastAsia" w:cstheme="majorBidi"/>
                <w:iCs/>
                <w:noProof/>
              </w:rPr>
              <w:t>Article 129</w:t>
            </w:r>
            <w:r w:rsidR="006F7BE2" w:rsidRPr="00906A0C">
              <w:rPr>
                <w:rStyle w:val="Lienhypertexte"/>
                <w:noProof/>
              </w:rPr>
              <w:t xml:space="preserve"> (3</w:t>
            </w:r>
            <w:r w:rsidR="006F7BE2" w:rsidRPr="00906A0C">
              <w:rPr>
                <w:rStyle w:val="Lienhypertexte"/>
                <w:noProof/>
                <w:vertAlign w:val="superscript"/>
              </w:rPr>
              <w:t>e</w:t>
            </w:r>
            <w:r w:rsidR="006F7BE2" w:rsidRPr="00906A0C">
              <w:rPr>
                <w:rStyle w:val="Lienhypertexte"/>
                <w:noProof/>
              </w:rPr>
              <w:t xml:space="preserve"> catégorie)</w:t>
            </w:r>
            <w:r w:rsidR="006F7BE2">
              <w:rPr>
                <w:noProof/>
                <w:webHidden/>
              </w:rPr>
              <w:tab/>
            </w:r>
            <w:r w:rsidR="006F7BE2">
              <w:rPr>
                <w:noProof/>
                <w:webHidden/>
              </w:rPr>
              <w:fldChar w:fldCharType="begin"/>
            </w:r>
            <w:r w:rsidR="006F7BE2">
              <w:rPr>
                <w:noProof/>
                <w:webHidden/>
              </w:rPr>
              <w:instrText xml:space="preserve"> PAGEREF _Toc413250428 \h </w:instrText>
            </w:r>
            <w:r w:rsidR="006F7BE2">
              <w:rPr>
                <w:noProof/>
                <w:webHidden/>
              </w:rPr>
            </w:r>
            <w:r w:rsidR="006F7BE2">
              <w:rPr>
                <w:noProof/>
                <w:webHidden/>
              </w:rPr>
              <w:fldChar w:fldCharType="separate"/>
            </w:r>
            <w:r w:rsidR="006F7BE2">
              <w:rPr>
                <w:noProof/>
                <w:webHidden/>
              </w:rPr>
              <w:t>50</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29" w:history="1">
            <w:r w:rsidR="006F7BE2" w:rsidRPr="00906A0C">
              <w:rPr>
                <w:rStyle w:val="Lienhypertexte"/>
                <w:noProof/>
              </w:rPr>
              <w:t>Article 130</w:t>
            </w:r>
            <w:r w:rsidR="006F7BE2">
              <w:rPr>
                <w:noProof/>
                <w:webHidden/>
              </w:rPr>
              <w:tab/>
            </w:r>
            <w:r w:rsidR="006F7BE2">
              <w:rPr>
                <w:noProof/>
                <w:webHidden/>
              </w:rPr>
              <w:fldChar w:fldCharType="begin"/>
            </w:r>
            <w:r w:rsidR="006F7BE2">
              <w:rPr>
                <w:noProof/>
                <w:webHidden/>
              </w:rPr>
              <w:instrText xml:space="preserve"> PAGEREF _Toc413250429 \h </w:instrText>
            </w:r>
            <w:r w:rsidR="006F7BE2">
              <w:rPr>
                <w:noProof/>
                <w:webHidden/>
              </w:rPr>
            </w:r>
            <w:r w:rsidR="006F7BE2">
              <w:rPr>
                <w:noProof/>
                <w:webHidden/>
              </w:rPr>
              <w:fldChar w:fldCharType="separate"/>
            </w:r>
            <w:r w:rsidR="006F7BE2">
              <w:rPr>
                <w:noProof/>
                <w:webHidden/>
              </w:rPr>
              <w:t>52</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30" w:history="1">
            <w:r w:rsidR="006F7BE2" w:rsidRPr="00906A0C">
              <w:rPr>
                <w:rStyle w:val="Lienhypertexte"/>
                <w:rFonts w:eastAsiaTheme="majorEastAsia" w:cstheme="majorBidi"/>
                <w:iCs/>
                <w:noProof/>
              </w:rPr>
              <w:t>Article 131</w:t>
            </w:r>
            <w:r w:rsidR="006F7BE2" w:rsidRPr="00906A0C">
              <w:rPr>
                <w:rStyle w:val="Lienhypertexte"/>
                <w:rFonts w:cs="Tahoma"/>
                <w:noProof/>
              </w:rPr>
              <w:t xml:space="preserve"> (3</w:t>
            </w:r>
            <w:r w:rsidR="006F7BE2" w:rsidRPr="00906A0C">
              <w:rPr>
                <w:rStyle w:val="Lienhypertexte"/>
                <w:rFonts w:cs="Tahoma"/>
                <w:noProof/>
                <w:vertAlign w:val="superscript"/>
              </w:rPr>
              <w:t>e</w:t>
            </w:r>
            <w:r w:rsidR="006F7BE2" w:rsidRPr="00906A0C">
              <w:rPr>
                <w:rStyle w:val="Lienhypertexte"/>
                <w:rFonts w:cs="Tahoma"/>
                <w:noProof/>
              </w:rPr>
              <w:t xml:space="preserve"> catégorie)</w:t>
            </w:r>
            <w:r w:rsidR="006F7BE2">
              <w:rPr>
                <w:noProof/>
                <w:webHidden/>
              </w:rPr>
              <w:tab/>
            </w:r>
            <w:r w:rsidR="006F7BE2">
              <w:rPr>
                <w:noProof/>
                <w:webHidden/>
              </w:rPr>
              <w:fldChar w:fldCharType="begin"/>
            </w:r>
            <w:r w:rsidR="006F7BE2">
              <w:rPr>
                <w:noProof/>
                <w:webHidden/>
              </w:rPr>
              <w:instrText xml:space="preserve"> PAGEREF _Toc413250430 \h </w:instrText>
            </w:r>
            <w:r w:rsidR="006F7BE2">
              <w:rPr>
                <w:noProof/>
                <w:webHidden/>
              </w:rPr>
            </w:r>
            <w:r w:rsidR="006F7BE2">
              <w:rPr>
                <w:noProof/>
                <w:webHidden/>
              </w:rPr>
              <w:fldChar w:fldCharType="separate"/>
            </w:r>
            <w:r w:rsidR="006F7BE2">
              <w:rPr>
                <w:noProof/>
                <w:webHidden/>
              </w:rPr>
              <w:t>52</w:t>
            </w:r>
            <w:r w:rsidR="006F7BE2">
              <w:rPr>
                <w:noProof/>
                <w:webHidden/>
              </w:rPr>
              <w:fldChar w:fldCharType="end"/>
            </w:r>
          </w:hyperlink>
        </w:p>
        <w:p w:rsidR="006F7BE2" w:rsidRDefault="00D17158">
          <w:pPr>
            <w:pStyle w:val="TM3"/>
            <w:tabs>
              <w:tab w:val="right" w:leader="dot" w:pos="9062"/>
            </w:tabs>
            <w:rPr>
              <w:rFonts w:eastAsiaTheme="minorEastAsia"/>
              <w:noProof/>
              <w:lang w:eastAsia="fr-BE"/>
            </w:rPr>
          </w:pPr>
          <w:hyperlink w:anchor="_Toc413250431" w:history="1">
            <w:r w:rsidR="006F7BE2" w:rsidRPr="00906A0C">
              <w:rPr>
                <w:rStyle w:val="Lienhypertexte"/>
                <w:noProof/>
              </w:rPr>
              <w:t>Chapitre 8 : Amendes administratives en matière environnementale</w:t>
            </w:r>
            <w:r w:rsidR="006F7BE2">
              <w:rPr>
                <w:noProof/>
                <w:webHidden/>
              </w:rPr>
              <w:tab/>
            </w:r>
            <w:r w:rsidR="006F7BE2">
              <w:rPr>
                <w:noProof/>
                <w:webHidden/>
              </w:rPr>
              <w:fldChar w:fldCharType="begin"/>
            </w:r>
            <w:r w:rsidR="006F7BE2">
              <w:rPr>
                <w:noProof/>
                <w:webHidden/>
              </w:rPr>
              <w:instrText xml:space="preserve"> PAGEREF _Toc413250431 \h </w:instrText>
            </w:r>
            <w:r w:rsidR="006F7BE2">
              <w:rPr>
                <w:noProof/>
                <w:webHidden/>
              </w:rPr>
            </w:r>
            <w:r w:rsidR="006F7BE2">
              <w:rPr>
                <w:noProof/>
                <w:webHidden/>
              </w:rPr>
              <w:fldChar w:fldCharType="separate"/>
            </w:r>
            <w:r w:rsidR="006F7BE2">
              <w:rPr>
                <w:noProof/>
                <w:webHidden/>
              </w:rPr>
              <w:t>52</w:t>
            </w:r>
            <w:r w:rsidR="006F7BE2">
              <w:rPr>
                <w:noProof/>
                <w:webHidden/>
              </w:rPr>
              <w:fldChar w:fldCharType="end"/>
            </w:r>
          </w:hyperlink>
        </w:p>
        <w:p w:rsidR="006F7BE2" w:rsidRDefault="00D17158">
          <w:pPr>
            <w:pStyle w:val="TM4"/>
            <w:tabs>
              <w:tab w:val="right" w:leader="dot" w:pos="9062"/>
            </w:tabs>
            <w:rPr>
              <w:rFonts w:eastAsiaTheme="minorEastAsia"/>
              <w:noProof/>
              <w:lang w:eastAsia="fr-BE"/>
            </w:rPr>
          </w:pPr>
          <w:hyperlink w:anchor="_Toc413250432" w:history="1">
            <w:r w:rsidR="006F7BE2" w:rsidRPr="00906A0C">
              <w:rPr>
                <w:rStyle w:val="Lienhypertexte"/>
                <w:noProof/>
              </w:rPr>
              <w:t>Article 132</w:t>
            </w:r>
            <w:r w:rsidR="006F7BE2">
              <w:rPr>
                <w:noProof/>
                <w:webHidden/>
              </w:rPr>
              <w:tab/>
            </w:r>
            <w:r w:rsidR="006F7BE2">
              <w:rPr>
                <w:noProof/>
                <w:webHidden/>
              </w:rPr>
              <w:fldChar w:fldCharType="begin"/>
            </w:r>
            <w:r w:rsidR="006F7BE2">
              <w:rPr>
                <w:noProof/>
                <w:webHidden/>
              </w:rPr>
              <w:instrText xml:space="preserve"> PAGEREF _Toc413250432 \h </w:instrText>
            </w:r>
            <w:r w:rsidR="006F7BE2">
              <w:rPr>
                <w:noProof/>
                <w:webHidden/>
              </w:rPr>
            </w:r>
            <w:r w:rsidR="006F7BE2">
              <w:rPr>
                <w:noProof/>
                <w:webHidden/>
              </w:rPr>
              <w:fldChar w:fldCharType="separate"/>
            </w:r>
            <w:r w:rsidR="006F7BE2">
              <w:rPr>
                <w:noProof/>
                <w:webHidden/>
              </w:rPr>
              <w:t>52</w:t>
            </w:r>
            <w:r w:rsidR="006F7BE2">
              <w:rPr>
                <w:noProof/>
                <w:webHidden/>
              </w:rPr>
              <w:fldChar w:fldCharType="end"/>
            </w:r>
          </w:hyperlink>
        </w:p>
        <w:p w:rsidR="00C416D0" w:rsidRPr="00C416D0" w:rsidRDefault="006532AD" w:rsidP="00C416D0">
          <w:r>
            <w:rPr>
              <w:rFonts w:eastAsiaTheme="minorEastAsia"/>
              <w:lang w:eastAsia="fr-BE"/>
            </w:rPr>
            <w:fldChar w:fldCharType="end"/>
          </w:r>
        </w:p>
      </w:sdtContent>
    </w:sdt>
    <w:sectPr w:rsidR="00C416D0" w:rsidRPr="00C416D0" w:rsidSect="0077315E">
      <w:footerReference w:type="default" r:id="rId10"/>
      <w:pgSz w:w="11906" w:h="16838"/>
      <w:pgMar w:top="1110"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5C" w:rsidRDefault="00075B5C" w:rsidP="00643D9A">
      <w:pPr>
        <w:spacing w:after="0" w:line="240" w:lineRule="auto"/>
      </w:pPr>
      <w:r>
        <w:separator/>
      </w:r>
    </w:p>
  </w:endnote>
  <w:endnote w:type="continuationSeparator" w:id="0">
    <w:p w:rsidR="00075B5C" w:rsidRDefault="00075B5C" w:rsidP="0064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550738"/>
      <w:docPartObj>
        <w:docPartGallery w:val="Page Numbers (Bottom of Page)"/>
        <w:docPartUnique/>
      </w:docPartObj>
    </w:sdtPr>
    <w:sdtEndPr/>
    <w:sdtContent>
      <w:p w:rsidR="00075B5C" w:rsidRDefault="00075B5C">
        <w:pPr>
          <w:pStyle w:val="Pieddepage"/>
          <w:jc w:val="right"/>
        </w:pPr>
        <w:r>
          <w:fldChar w:fldCharType="begin"/>
        </w:r>
        <w:r>
          <w:instrText>PAGE   \* MERGEFORMAT</w:instrText>
        </w:r>
        <w:r>
          <w:fldChar w:fldCharType="separate"/>
        </w:r>
        <w:r w:rsidR="00D17158" w:rsidRPr="00D17158">
          <w:rPr>
            <w:noProof/>
            <w:lang w:val="fr-FR"/>
          </w:rPr>
          <w:t>52</w:t>
        </w:r>
        <w:r>
          <w:fldChar w:fldCharType="end"/>
        </w:r>
      </w:p>
    </w:sdtContent>
  </w:sdt>
  <w:p w:rsidR="00075B5C" w:rsidRDefault="00075B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5C" w:rsidRDefault="00075B5C" w:rsidP="00643D9A">
      <w:pPr>
        <w:spacing w:after="0" w:line="240" w:lineRule="auto"/>
      </w:pPr>
      <w:r>
        <w:separator/>
      </w:r>
    </w:p>
  </w:footnote>
  <w:footnote w:type="continuationSeparator" w:id="0">
    <w:p w:rsidR="00075B5C" w:rsidRDefault="00075B5C" w:rsidP="00643D9A">
      <w:pPr>
        <w:spacing w:after="0" w:line="240" w:lineRule="auto"/>
      </w:pPr>
      <w:r>
        <w:continuationSeparator/>
      </w:r>
    </w:p>
  </w:footnote>
  <w:footnote w:id="1">
    <w:p w:rsidR="00075B5C" w:rsidRPr="00133C38" w:rsidRDefault="00075B5C">
      <w:pPr>
        <w:pStyle w:val="Notedebasdepage"/>
        <w:rPr>
          <w:rFonts w:ascii="Tahoma" w:hAnsi="Tahoma" w:cs="Tahoma"/>
        </w:rPr>
      </w:pPr>
      <w:r w:rsidRPr="00133C38">
        <w:rPr>
          <w:rStyle w:val="Appelnotedebasdep"/>
          <w:rFonts w:ascii="Tahoma" w:hAnsi="Tahoma" w:cs="Tahoma"/>
        </w:rPr>
        <w:footnoteRef/>
      </w:r>
      <w:r w:rsidRPr="00133C38">
        <w:rPr>
          <w:rFonts w:ascii="Tahoma" w:hAnsi="Tahoma" w:cs="Tahoma"/>
        </w:rPr>
        <w:t xml:space="preserve"> </w:t>
      </w:r>
      <w:r w:rsidRPr="00133C38">
        <w:rPr>
          <w:rFonts w:ascii="Tahoma" w:hAnsi="Tahoma" w:cs="Tahoma"/>
          <w:highlight w:val="yellow"/>
        </w:rPr>
        <w:t>Les communes qui souhaitent effectuer un renvoi vers un règlement distinct en matière de collecte des déchets peuvent insérer un article unique en lieu et place des cinq articles du présent chapitre. Cet article unique pourrait être rédigé de la façon suivante : « </w:t>
      </w:r>
      <w:r w:rsidRPr="00133C38">
        <w:rPr>
          <w:rFonts w:ascii="Tahoma" w:hAnsi="Tahoma" w:cs="Tahoma"/>
          <w:i/>
          <w:highlight w:val="yellow"/>
        </w:rPr>
        <w:t>Toute personne est tenue de se conformer au prescrit du règlement communal en matière de collecte des immondices, encombrants ménagers et déchets verts</w:t>
      </w:r>
      <w:r w:rsidRPr="00133C38">
        <w:rPr>
          <w:rFonts w:ascii="Tahoma" w:hAnsi="Tahoma" w:cs="Tahoma"/>
          <w:highlight w:val="yellow"/>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6F0"/>
    <w:multiLevelType w:val="hybridMultilevel"/>
    <w:tmpl w:val="8C586CAE"/>
    <w:lvl w:ilvl="0" w:tplc="F9BAED26">
      <w:start w:val="21"/>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C530403"/>
    <w:multiLevelType w:val="hybridMultilevel"/>
    <w:tmpl w:val="C756C6E2"/>
    <w:lvl w:ilvl="0" w:tplc="D6342C7A">
      <w:start w:val="1"/>
      <w:numFmt w:val="bullet"/>
      <w:lvlText w:val=""/>
      <w:lvlJc w:val="left"/>
      <w:pPr>
        <w:ind w:left="1080" w:hanging="360"/>
      </w:pPr>
      <w:rPr>
        <w:rFonts w:ascii="Symbol" w:eastAsiaTheme="minorHAnsi" w:hAnsi="Symbol" w:cs="Tahoma" w:hint="default"/>
        <w:color w:val="000000"/>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193009AB"/>
    <w:multiLevelType w:val="hybridMultilevel"/>
    <w:tmpl w:val="D098F30E"/>
    <w:lvl w:ilvl="0" w:tplc="1326EAA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31AE1E60"/>
    <w:multiLevelType w:val="hybridMultilevel"/>
    <w:tmpl w:val="EC90E1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504276F"/>
    <w:multiLevelType w:val="hybridMultilevel"/>
    <w:tmpl w:val="D4BCCD9C"/>
    <w:lvl w:ilvl="0" w:tplc="BCBAA260">
      <w:start w:val="4"/>
      <w:numFmt w:val="bullet"/>
      <w:lvlText w:val=""/>
      <w:lvlJc w:val="left"/>
      <w:pPr>
        <w:ind w:left="720" w:hanging="360"/>
      </w:pPr>
      <w:rPr>
        <w:rFonts w:ascii="Symbol" w:eastAsiaTheme="minorHAnsi"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7BD56A60"/>
    <w:multiLevelType w:val="hybridMultilevel"/>
    <w:tmpl w:val="4B66D59E"/>
    <w:lvl w:ilvl="0" w:tplc="A77E16F0">
      <w:start w:val="4"/>
      <w:numFmt w:val="bullet"/>
      <w:lvlText w:val=""/>
      <w:lvlJc w:val="left"/>
      <w:pPr>
        <w:ind w:left="720" w:hanging="360"/>
      </w:pPr>
      <w:rPr>
        <w:rFonts w:ascii="Symbol" w:eastAsiaTheme="minorHAnsi" w:hAnsi="Symbol"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17"/>
    <w:rsid w:val="000009BF"/>
    <w:rsid w:val="00005930"/>
    <w:rsid w:val="0000683E"/>
    <w:rsid w:val="00014D9F"/>
    <w:rsid w:val="00015A77"/>
    <w:rsid w:val="0001602E"/>
    <w:rsid w:val="00023E1B"/>
    <w:rsid w:val="000242C0"/>
    <w:rsid w:val="000253F7"/>
    <w:rsid w:val="00032728"/>
    <w:rsid w:val="0004167B"/>
    <w:rsid w:val="00052203"/>
    <w:rsid w:val="000575D5"/>
    <w:rsid w:val="000627D4"/>
    <w:rsid w:val="000642DE"/>
    <w:rsid w:val="00067BEF"/>
    <w:rsid w:val="00075B5C"/>
    <w:rsid w:val="0009151D"/>
    <w:rsid w:val="00093AED"/>
    <w:rsid w:val="00096F96"/>
    <w:rsid w:val="000A20E3"/>
    <w:rsid w:val="000C206A"/>
    <w:rsid w:val="000C2193"/>
    <w:rsid w:val="000E6123"/>
    <w:rsid w:val="000E7778"/>
    <w:rsid w:val="000F4735"/>
    <w:rsid w:val="001019D4"/>
    <w:rsid w:val="0011022F"/>
    <w:rsid w:val="00110333"/>
    <w:rsid w:val="00112477"/>
    <w:rsid w:val="00122A58"/>
    <w:rsid w:val="00127B46"/>
    <w:rsid w:val="00133B5B"/>
    <w:rsid w:val="00133C38"/>
    <w:rsid w:val="001355BB"/>
    <w:rsid w:val="001436B3"/>
    <w:rsid w:val="0014560C"/>
    <w:rsid w:val="00167FDF"/>
    <w:rsid w:val="0017515E"/>
    <w:rsid w:val="00184D80"/>
    <w:rsid w:val="001861F1"/>
    <w:rsid w:val="00187D27"/>
    <w:rsid w:val="00191E4F"/>
    <w:rsid w:val="001943D4"/>
    <w:rsid w:val="001A48D1"/>
    <w:rsid w:val="001A4DDF"/>
    <w:rsid w:val="001B2293"/>
    <w:rsid w:val="001B67CC"/>
    <w:rsid w:val="001B7D93"/>
    <w:rsid w:val="001C42A8"/>
    <w:rsid w:val="001C758D"/>
    <w:rsid w:val="001F4706"/>
    <w:rsid w:val="001F630C"/>
    <w:rsid w:val="001F6845"/>
    <w:rsid w:val="0020498B"/>
    <w:rsid w:val="00211E1E"/>
    <w:rsid w:val="002200CF"/>
    <w:rsid w:val="00232398"/>
    <w:rsid w:val="00234B05"/>
    <w:rsid w:val="00254E6B"/>
    <w:rsid w:val="00262C20"/>
    <w:rsid w:val="00275447"/>
    <w:rsid w:val="00281082"/>
    <w:rsid w:val="00284843"/>
    <w:rsid w:val="002877A0"/>
    <w:rsid w:val="00290F6F"/>
    <w:rsid w:val="002A23D9"/>
    <w:rsid w:val="002A3870"/>
    <w:rsid w:val="002B1CFA"/>
    <w:rsid w:val="002B542E"/>
    <w:rsid w:val="002D2977"/>
    <w:rsid w:val="002D66B6"/>
    <w:rsid w:val="002E4BCB"/>
    <w:rsid w:val="002E51D2"/>
    <w:rsid w:val="0030602A"/>
    <w:rsid w:val="003073D0"/>
    <w:rsid w:val="003124B6"/>
    <w:rsid w:val="003147DE"/>
    <w:rsid w:val="00315F53"/>
    <w:rsid w:val="00317847"/>
    <w:rsid w:val="003209BC"/>
    <w:rsid w:val="00335EC0"/>
    <w:rsid w:val="00340611"/>
    <w:rsid w:val="00344901"/>
    <w:rsid w:val="0036360F"/>
    <w:rsid w:val="00374B31"/>
    <w:rsid w:val="00381E84"/>
    <w:rsid w:val="00383911"/>
    <w:rsid w:val="00391D2C"/>
    <w:rsid w:val="00392122"/>
    <w:rsid w:val="00396DC5"/>
    <w:rsid w:val="00397CF0"/>
    <w:rsid w:val="00397D5E"/>
    <w:rsid w:val="003A303F"/>
    <w:rsid w:val="003B5F31"/>
    <w:rsid w:val="003C010F"/>
    <w:rsid w:val="003C16D6"/>
    <w:rsid w:val="003C22AE"/>
    <w:rsid w:val="003C28C8"/>
    <w:rsid w:val="003E25EF"/>
    <w:rsid w:val="00401C49"/>
    <w:rsid w:val="00403BFA"/>
    <w:rsid w:val="00406201"/>
    <w:rsid w:val="0041389A"/>
    <w:rsid w:val="00425F57"/>
    <w:rsid w:val="0043287D"/>
    <w:rsid w:val="00455B7B"/>
    <w:rsid w:val="0045649B"/>
    <w:rsid w:val="00467B0E"/>
    <w:rsid w:val="00475C08"/>
    <w:rsid w:val="00475F03"/>
    <w:rsid w:val="00476D96"/>
    <w:rsid w:val="00481B22"/>
    <w:rsid w:val="00483C53"/>
    <w:rsid w:val="00484394"/>
    <w:rsid w:val="00495FB3"/>
    <w:rsid w:val="00495FB5"/>
    <w:rsid w:val="00497BF2"/>
    <w:rsid w:val="004A0A3C"/>
    <w:rsid w:val="004A4045"/>
    <w:rsid w:val="004A7292"/>
    <w:rsid w:val="004C03F7"/>
    <w:rsid w:val="004C573E"/>
    <w:rsid w:val="004D60E0"/>
    <w:rsid w:val="004E16AD"/>
    <w:rsid w:val="004E17EA"/>
    <w:rsid w:val="004E2A3D"/>
    <w:rsid w:val="004E2A9D"/>
    <w:rsid w:val="004F2510"/>
    <w:rsid w:val="00514D6E"/>
    <w:rsid w:val="00516DD4"/>
    <w:rsid w:val="0052028A"/>
    <w:rsid w:val="00520474"/>
    <w:rsid w:val="0052647A"/>
    <w:rsid w:val="00527F61"/>
    <w:rsid w:val="00530AB1"/>
    <w:rsid w:val="005445AD"/>
    <w:rsid w:val="00545AF4"/>
    <w:rsid w:val="00560444"/>
    <w:rsid w:val="005609D5"/>
    <w:rsid w:val="00562F5F"/>
    <w:rsid w:val="0056669A"/>
    <w:rsid w:val="00585758"/>
    <w:rsid w:val="00590FF4"/>
    <w:rsid w:val="0059454C"/>
    <w:rsid w:val="005959CD"/>
    <w:rsid w:val="00596590"/>
    <w:rsid w:val="005A1C88"/>
    <w:rsid w:val="005A74F8"/>
    <w:rsid w:val="005B28C1"/>
    <w:rsid w:val="005B64BE"/>
    <w:rsid w:val="005C0B09"/>
    <w:rsid w:val="005C1280"/>
    <w:rsid w:val="005C3E49"/>
    <w:rsid w:val="005D04EA"/>
    <w:rsid w:val="005D23A5"/>
    <w:rsid w:val="005E06DE"/>
    <w:rsid w:val="005E782E"/>
    <w:rsid w:val="005F213A"/>
    <w:rsid w:val="005F4D78"/>
    <w:rsid w:val="005F5C0F"/>
    <w:rsid w:val="00601F10"/>
    <w:rsid w:val="0061784F"/>
    <w:rsid w:val="00617CD2"/>
    <w:rsid w:val="0062622C"/>
    <w:rsid w:val="00631DEA"/>
    <w:rsid w:val="00636397"/>
    <w:rsid w:val="00637110"/>
    <w:rsid w:val="00643D9A"/>
    <w:rsid w:val="006445FC"/>
    <w:rsid w:val="00644840"/>
    <w:rsid w:val="00645C8F"/>
    <w:rsid w:val="006466B6"/>
    <w:rsid w:val="006532AD"/>
    <w:rsid w:val="0065478B"/>
    <w:rsid w:val="006551FA"/>
    <w:rsid w:val="006609C5"/>
    <w:rsid w:val="00661179"/>
    <w:rsid w:val="00663AF4"/>
    <w:rsid w:val="00686DBA"/>
    <w:rsid w:val="00693E20"/>
    <w:rsid w:val="00695B46"/>
    <w:rsid w:val="006A13E2"/>
    <w:rsid w:val="006A30F5"/>
    <w:rsid w:val="006A6DBE"/>
    <w:rsid w:val="006A6F3F"/>
    <w:rsid w:val="006B13D4"/>
    <w:rsid w:val="006B38ED"/>
    <w:rsid w:val="006C012F"/>
    <w:rsid w:val="006C2318"/>
    <w:rsid w:val="006C6ACC"/>
    <w:rsid w:val="006D3682"/>
    <w:rsid w:val="006E1AC3"/>
    <w:rsid w:val="006E1F14"/>
    <w:rsid w:val="006F7BE2"/>
    <w:rsid w:val="006F7FB3"/>
    <w:rsid w:val="00707910"/>
    <w:rsid w:val="00710BC1"/>
    <w:rsid w:val="0071252A"/>
    <w:rsid w:val="00713072"/>
    <w:rsid w:val="007134B9"/>
    <w:rsid w:val="0071707F"/>
    <w:rsid w:val="00726B6F"/>
    <w:rsid w:val="007279F7"/>
    <w:rsid w:val="00733022"/>
    <w:rsid w:val="007331DC"/>
    <w:rsid w:val="00740DEE"/>
    <w:rsid w:val="00745EF1"/>
    <w:rsid w:val="00747A77"/>
    <w:rsid w:val="00750371"/>
    <w:rsid w:val="00750BCC"/>
    <w:rsid w:val="00751528"/>
    <w:rsid w:val="00756CC0"/>
    <w:rsid w:val="007573EC"/>
    <w:rsid w:val="007577A3"/>
    <w:rsid w:val="00771FE2"/>
    <w:rsid w:val="0077315E"/>
    <w:rsid w:val="00777ED3"/>
    <w:rsid w:val="00783937"/>
    <w:rsid w:val="00787354"/>
    <w:rsid w:val="007913EB"/>
    <w:rsid w:val="007A220E"/>
    <w:rsid w:val="007C0A52"/>
    <w:rsid w:val="007C5361"/>
    <w:rsid w:val="007C5B23"/>
    <w:rsid w:val="007C68FC"/>
    <w:rsid w:val="007C7FF0"/>
    <w:rsid w:val="007D489C"/>
    <w:rsid w:val="007D71D5"/>
    <w:rsid w:val="007E20E8"/>
    <w:rsid w:val="007E2AE1"/>
    <w:rsid w:val="007E5C61"/>
    <w:rsid w:val="007F62B0"/>
    <w:rsid w:val="00806984"/>
    <w:rsid w:val="00811A9C"/>
    <w:rsid w:val="0081258E"/>
    <w:rsid w:val="008314CD"/>
    <w:rsid w:val="0083428F"/>
    <w:rsid w:val="0084163E"/>
    <w:rsid w:val="0085068B"/>
    <w:rsid w:val="00851AA5"/>
    <w:rsid w:val="0085498A"/>
    <w:rsid w:val="0085775B"/>
    <w:rsid w:val="00863784"/>
    <w:rsid w:val="00863A3A"/>
    <w:rsid w:val="0087040E"/>
    <w:rsid w:val="00883B37"/>
    <w:rsid w:val="008943D0"/>
    <w:rsid w:val="008A0220"/>
    <w:rsid w:val="008A56DA"/>
    <w:rsid w:val="008A5975"/>
    <w:rsid w:val="008C1CEE"/>
    <w:rsid w:val="008C68C4"/>
    <w:rsid w:val="008D37C6"/>
    <w:rsid w:val="008D6B77"/>
    <w:rsid w:val="008E624B"/>
    <w:rsid w:val="008E7DB1"/>
    <w:rsid w:val="008F25B5"/>
    <w:rsid w:val="008F5CE0"/>
    <w:rsid w:val="008F7A18"/>
    <w:rsid w:val="00904C93"/>
    <w:rsid w:val="009068E4"/>
    <w:rsid w:val="00924C00"/>
    <w:rsid w:val="00927048"/>
    <w:rsid w:val="009276E5"/>
    <w:rsid w:val="00931A2F"/>
    <w:rsid w:val="00934083"/>
    <w:rsid w:val="00936DAD"/>
    <w:rsid w:val="00946985"/>
    <w:rsid w:val="00947774"/>
    <w:rsid w:val="009510AD"/>
    <w:rsid w:val="00961FC0"/>
    <w:rsid w:val="00963C63"/>
    <w:rsid w:val="009672E6"/>
    <w:rsid w:val="00974CE2"/>
    <w:rsid w:val="00983ECE"/>
    <w:rsid w:val="0099073B"/>
    <w:rsid w:val="00994BD5"/>
    <w:rsid w:val="009A369C"/>
    <w:rsid w:val="009B0C5E"/>
    <w:rsid w:val="009B5114"/>
    <w:rsid w:val="009C020D"/>
    <w:rsid w:val="009C09BF"/>
    <w:rsid w:val="009C0F99"/>
    <w:rsid w:val="009D18E6"/>
    <w:rsid w:val="009D3994"/>
    <w:rsid w:val="009D4B04"/>
    <w:rsid w:val="00A00541"/>
    <w:rsid w:val="00A0631B"/>
    <w:rsid w:val="00A3006C"/>
    <w:rsid w:val="00A42D64"/>
    <w:rsid w:val="00A44E51"/>
    <w:rsid w:val="00A46663"/>
    <w:rsid w:val="00A531DE"/>
    <w:rsid w:val="00A5424C"/>
    <w:rsid w:val="00A6266C"/>
    <w:rsid w:val="00A64EAA"/>
    <w:rsid w:val="00A65C1C"/>
    <w:rsid w:val="00A661F9"/>
    <w:rsid w:val="00A665DC"/>
    <w:rsid w:val="00A77918"/>
    <w:rsid w:val="00A80105"/>
    <w:rsid w:val="00A8121D"/>
    <w:rsid w:val="00A83309"/>
    <w:rsid w:val="00A86283"/>
    <w:rsid w:val="00A9062F"/>
    <w:rsid w:val="00A913BD"/>
    <w:rsid w:val="00AA7FFE"/>
    <w:rsid w:val="00AB42AF"/>
    <w:rsid w:val="00AB4903"/>
    <w:rsid w:val="00AB598F"/>
    <w:rsid w:val="00AB5E9D"/>
    <w:rsid w:val="00AC34BB"/>
    <w:rsid w:val="00AD258E"/>
    <w:rsid w:val="00AD3DE0"/>
    <w:rsid w:val="00AD4325"/>
    <w:rsid w:val="00AD659E"/>
    <w:rsid w:val="00AD65C2"/>
    <w:rsid w:val="00AE1CDE"/>
    <w:rsid w:val="00AF1D9B"/>
    <w:rsid w:val="00AF62DF"/>
    <w:rsid w:val="00B024D7"/>
    <w:rsid w:val="00B06369"/>
    <w:rsid w:val="00B110D5"/>
    <w:rsid w:val="00B111EC"/>
    <w:rsid w:val="00B141BE"/>
    <w:rsid w:val="00B17843"/>
    <w:rsid w:val="00B219C7"/>
    <w:rsid w:val="00B3172D"/>
    <w:rsid w:val="00B3593D"/>
    <w:rsid w:val="00B53C04"/>
    <w:rsid w:val="00B617A7"/>
    <w:rsid w:val="00B679C3"/>
    <w:rsid w:val="00B705F0"/>
    <w:rsid w:val="00B71007"/>
    <w:rsid w:val="00B80644"/>
    <w:rsid w:val="00B825A1"/>
    <w:rsid w:val="00B84C71"/>
    <w:rsid w:val="00B92755"/>
    <w:rsid w:val="00B96DB9"/>
    <w:rsid w:val="00B972E5"/>
    <w:rsid w:val="00BA26BB"/>
    <w:rsid w:val="00BA7E6F"/>
    <w:rsid w:val="00BB06BB"/>
    <w:rsid w:val="00BB0C7A"/>
    <w:rsid w:val="00BB5CBA"/>
    <w:rsid w:val="00BB7D06"/>
    <w:rsid w:val="00BC5FDA"/>
    <w:rsid w:val="00BC79AD"/>
    <w:rsid w:val="00BC7F98"/>
    <w:rsid w:val="00BD0D63"/>
    <w:rsid w:val="00BD7987"/>
    <w:rsid w:val="00BF2AB3"/>
    <w:rsid w:val="00BF6414"/>
    <w:rsid w:val="00C0457E"/>
    <w:rsid w:val="00C061E2"/>
    <w:rsid w:val="00C10160"/>
    <w:rsid w:val="00C30FDE"/>
    <w:rsid w:val="00C34435"/>
    <w:rsid w:val="00C416D0"/>
    <w:rsid w:val="00C575D2"/>
    <w:rsid w:val="00C57CA7"/>
    <w:rsid w:val="00C66EA6"/>
    <w:rsid w:val="00C67E75"/>
    <w:rsid w:val="00C73A73"/>
    <w:rsid w:val="00C75D56"/>
    <w:rsid w:val="00C77CFB"/>
    <w:rsid w:val="00C85B95"/>
    <w:rsid w:val="00C93DFF"/>
    <w:rsid w:val="00C94772"/>
    <w:rsid w:val="00C955F0"/>
    <w:rsid w:val="00CA11DC"/>
    <w:rsid w:val="00CA7109"/>
    <w:rsid w:val="00CB145D"/>
    <w:rsid w:val="00CC45B6"/>
    <w:rsid w:val="00CD1A17"/>
    <w:rsid w:val="00CD3573"/>
    <w:rsid w:val="00CE153E"/>
    <w:rsid w:val="00CE69DC"/>
    <w:rsid w:val="00CE716F"/>
    <w:rsid w:val="00CF463D"/>
    <w:rsid w:val="00D00630"/>
    <w:rsid w:val="00D03835"/>
    <w:rsid w:val="00D14075"/>
    <w:rsid w:val="00D150A1"/>
    <w:rsid w:val="00D17158"/>
    <w:rsid w:val="00D17760"/>
    <w:rsid w:val="00D25B56"/>
    <w:rsid w:val="00D25B8F"/>
    <w:rsid w:val="00D25D10"/>
    <w:rsid w:val="00D34009"/>
    <w:rsid w:val="00D3491D"/>
    <w:rsid w:val="00D41735"/>
    <w:rsid w:val="00D41F4F"/>
    <w:rsid w:val="00D456AE"/>
    <w:rsid w:val="00D45E60"/>
    <w:rsid w:val="00D52086"/>
    <w:rsid w:val="00D667D0"/>
    <w:rsid w:val="00D67AC7"/>
    <w:rsid w:val="00D711D7"/>
    <w:rsid w:val="00D7771C"/>
    <w:rsid w:val="00D84B2A"/>
    <w:rsid w:val="00D8637F"/>
    <w:rsid w:val="00D86AEC"/>
    <w:rsid w:val="00D94D72"/>
    <w:rsid w:val="00DA3407"/>
    <w:rsid w:val="00DA3FE8"/>
    <w:rsid w:val="00DA60BD"/>
    <w:rsid w:val="00DB0BB8"/>
    <w:rsid w:val="00DB2CA4"/>
    <w:rsid w:val="00DB4A51"/>
    <w:rsid w:val="00DB7345"/>
    <w:rsid w:val="00DC0D4E"/>
    <w:rsid w:val="00DC6AE9"/>
    <w:rsid w:val="00DE001D"/>
    <w:rsid w:val="00DE3D97"/>
    <w:rsid w:val="00DF1AB9"/>
    <w:rsid w:val="00DF71B0"/>
    <w:rsid w:val="00E01BA8"/>
    <w:rsid w:val="00E01E10"/>
    <w:rsid w:val="00E05302"/>
    <w:rsid w:val="00E055F4"/>
    <w:rsid w:val="00E059DA"/>
    <w:rsid w:val="00E1318D"/>
    <w:rsid w:val="00E40F07"/>
    <w:rsid w:val="00E41046"/>
    <w:rsid w:val="00E4234C"/>
    <w:rsid w:val="00E579F7"/>
    <w:rsid w:val="00E6225D"/>
    <w:rsid w:val="00E668ED"/>
    <w:rsid w:val="00E712B0"/>
    <w:rsid w:val="00E722E3"/>
    <w:rsid w:val="00E73626"/>
    <w:rsid w:val="00E824A2"/>
    <w:rsid w:val="00E84764"/>
    <w:rsid w:val="00E87D7A"/>
    <w:rsid w:val="00E97B25"/>
    <w:rsid w:val="00EA0720"/>
    <w:rsid w:val="00EA576C"/>
    <w:rsid w:val="00EA5E03"/>
    <w:rsid w:val="00EB1970"/>
    <w:rsid w:val="00EB34C7"/>
    <w:rsid w:val="00EB6FBB"/>
    <w:rsid w:val="00EB7072"/>
    <w:rsid w:val="00ED3D9C"/>
    <w:rsid w:val="00ED4460"/>
    <w:rsid w:val="00EE1AE7"/>
    <w:rsid w:val="00EE4237"/>
    <w:rsid w:val="00EE5FCF"/>
    <w:rsid w:val="00EE7400"/>
    <w:rsid w:val="00EF041B"/>
    <w:rsid w:val="00F025A0"/>
    <w:rsid w:val="00F02A49"/>
    <w:rsid w:val="00F14C8D"/>
    <w:rsid w:val="00F161AD"/>
    <w:rsid w:val="00F22C49"/>
    <w:rsid w:val="00F27042"/>
    <w:rsid w:val="00F4210A"/>
    <w:rsid w:val="00F60B3A"/>
    <w:rsid w:val="00F62765"/>
    <w:rsid w:val="00F64A04"/>
    <w:rsid w:val="00F732BE"/>
    <w:rsid w:val="00F750D1"/>
    <w:rsid w:val="00F753C1"/>
    <w:rsid w:val="00F80051"/>
    <w:rsid w:val="00F85E7F"/>
    <w:rsid w:val="00F96C6E"/>
    <w:rsid w:val="00FA17A1"/>
    <w:rsid w:val="00FB4358"/>
    <w:rsid w:val="00FB62A0"/>
    <w:rsid w:val="00FC466D"/>
    <w:rsid w:val="00FC7578"/>
    <w:rsid w:val="00FD144A"/>
    <w:rsid w:val="00FD3005"/>
    <w:rsid w:val="00FD5E7D"/>
    <w:rsid w:val="00FE1621"/>
    <w:rsid w:val="00FE5C62"/>
    <w:rsid w:val="00FE7952"/>
    <w:rsid w:val="00FF7F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next w:val="Default"/>
    <w:link w:val="Titre1Car"/>
    <w:uiPriority w:val="9"/>
    <w:qFormat/>
    <w:rsid w:val="00B705F0"/>
    <w:pPr>
      <w:keepNext/>
      <w:keepLines/>
      <w:spacing w:before="120" w:after="120"/>
      <w:outlineLvl w:val="0"/>
    </w:pPr>
    <w:rPr>
      <w:rFonts w:ascii="Tahoma" w:eastAsiaTheme="majorEastAsia" w:hAnsi="Tahoma" w:cstheme="majorBidi"/>
      <w:b/>
      <w:bCs/>
      <w:szCs w:val="28"/>
      <w:u w:val="single"/>
    </w:rPr>
  </w:style>
  <w:style w:type="paragraph" w:styleId="Titre2">
    <w:name w:val="heading 2"/>
    <w:basedOn w:val="Normal"/>
    <w:next w:val="Normal"/>
    <w:link w:val="Titre2Car"/>
    <w:uiPriority w:val="9"/>
    <w:unhideWhenUsed/>
    <w:qFormat/>
    <w:rsid w:val="00B705F0"/>
    <w:pPr>
      <w:keepNext/>
      <w:keepLines/>
      <w:spacing w:before="120" w:after="120"/>
      <w:outlineLvl w:val="1"/>
    </w:pPr>
    <w:rPr>
      <w:rFonts w:ascii="Tahoma" w:eastAsiaTheme="majorEastAsia" w:hAnsi="Tahoma" w:cstheme="majorBidi"/>
      <w:b/>
      <w:bCs/>
      <w:szCs w:val="26"/>
      <w:u w:val="single"/>
    </w:rPr>
  </w:style>
  <w:style w:type="paragraph" w:styleId="Titre3">
    <w:name w:val="heading 3"/>
    <w:basedOn w:val="Normal"/>
    <w:link w:val="Titre3Car"/>
    <w:uiPriority w:val="9"/>
    <w:qFormat/>
    <w:rsid w:val="00B705F0"/>
    <w:pPr>
      <w:spacing w:before="100" w:beforeAutospacing="1" w:after="100" w:afterAutospacing="1" w:line="240" w:lineRule="auto"/>
      <w:jc w:val="both"/>
      <w:outlineLvl w:val="2"/>
    </w:pPr>
    <w:rPr>
      <w:rFonts w:ascii="Tahoma" w:eastAsia="Times New Roman" w:hAnsi="Tahoma" w:cs="Times New Roman"/>
      <w:b/>
      <w:bCs/>
      <w:szCs w:val="27"/>
      <w:u w:val="single"/>
      <w:lang w:eastAsia="fr-BE"/>
    </w:rPr>
  </w:style>
  <w:style w:type="paragraph" w:styleId="Titre4">
    <w:name w:val="heading 4"/>
    <w:basedOn w:val="Normal"/>
    <w:next w:val="Normal"/>
    <w:link w:val="Titre4Car"/>
    <w:uiPriority w:val="9"/>
    <w:unhideWhenUsed/>
    <w:qFormat/>
    <w:rsid w:val="00B705F0"/>
    <w:pPr>
      <w:keepNext/>
      <w:keepLines/>
      <w:spacing w:before="200" w:after="0"/>
      <w:outlineLvl w:val="3"/>
    </w:pPr>
    <w:rPr>
      <w:rFonts w:ascii="Tahoma" w:eastAsiaTheme="majorEastAsia" w:hAnsi="Tahoma" w:cstheme="majorBidi"/>
      <w:bCs/>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5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B705F0"/>
    <w:rPr>
      <w:rFonts w:ascii="Tahoma" w:eastAsiaTheme="majorEastAsia" w:hAnsi="Tahoma" w:cstheme="majorBidi"/>
      <w:b/>
      <w:bCs/>
      <w:szCs w:val="28"/>
      <w:u w:val="single"/>
    </w:rPr>
  </w:style>
  <w:style w:type="character" w:customStyle="1" w:styleId="Titre2Car">
    <w:name w:val="Titre 2 Car"/>
    <w:basedOn w:val="Policepardfaut"/>
    <w:link w:val="Titre2"/>
    <w:uiPriority w:val="9"/>
    <w:rsid w:val="00B705F0"/>
    <w:rPr>
      <w:rFonts w:ascii="Tahoma" w:eastAsiaTheme="majorEastAsia" w:hAnsi="Tahoma" w:cstheme="majorBidi"/>
      <w:b/>
      <w:bCs/>
      <w:szCs w:val="26"/>
      <w:u w:val="single"/>
    </w:rPr>
  </w:style>
  <w:style w:type="character" w:customStyle="1" w:styleId="Titre3Car">
    <w:name w:val="Titre 3 Car"/>
    <w:basedOn w:val="Policepardfaut"/>
    <w:link w:val="Titre3"/>
    <w:uiPriority w:val="9"/>
    <w:rsid w:val="00B705F0"/>
    <w:rPr>
      <w:rFonts w:ascii="Tahoma" w:eastAsia="Times New Roman" w:hAnsi="Tahoma" w:cs="Times New Roman"/>
      <w:b/>
      <w:bCs/>
      <w:szCs w:val="27"/>
      <w:u w:val="single"/>
      <w:lang w:eastAsia="fr-BE"/>
    </w:rPr>
  </w:style>
  <w:style w:type="character" w:customStyle="1" w:styleId="Titre4Car">
    <w:name w:val="Titre 4 Car"/>
    <w:basedOn w:val="Policepardfaut"/>
    <w:link w:val="Titre4"/>
    <w:uiPriority w:val="9"/>
    <w:rsid w:val="00B705F0"/>
    <w:rPr>
      <w:rFonts w:ascii="Tahoma" w:eastAsiaTheme="majorEastAsia" w:hAnsi="Tahoma" w:cstheme="majorBidi"/>
      <w:bCs/>
      <w:iCs/>
      <w:u w:val="single"/>
    </w:rPr>
  </w:style>
  <w:style w:type="paragraph" w:styleId="Paragraphedeliste">
    <w:name w:val="List Paragraph"/>
    <w:basedOn w:val="Normal"/>
    <w:uiPriority w:val="34"/>
    <w:qFormat/>
    <w:rsid w:val="002D2977"/>
    <w:pPr>
      <w:ind w:left="720"/>
      <w:contextualSpacing/>
    </w:pPr>
  </w:style>
  <w:style w:type="paragraph" w:styleId="Textedebulles">
    <w:name w:val="Balloon Text"/>
    <w:basedOn w:val="Normal"/>
    <w:link w:val="TextedebullesCar"/>
    <w:uiPriority w:val="99"/>
    <w:semiHidden/>
    <w:unhideWhenUsed/>
    <w:rsid w:val="00D86A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AEC"/>
    <w:rPr>
      <w:rFonts w:ascii="Tahoma" w:hAnsi="Tahoma" w:cs="Tahoma"/>
      <w:sz w:val="16"/>
      <w:szCs w:val="16"/>
    </w:rPr>
  </w:style>
  <w:style w:type="character" w:styleId="Lienhypertexte">
    <w:name w:val="Hyperlink"/>
    <w:basedOn w:val="Policepardfaut"/>
    <w:uiPriority w:val="99"/>
    <w:unhideWhenUsed/>
    <w:rsid w:val="007E2AE1"/>
    <w:rPr>
      <w:color w:val="0000FF"/>
      <w:u w:val="single"/>
    </w:rPr>
  </w:style>
  <w:style w:type="paragraph" w:styleId="En-tte">
    <w:name w:val="header"/>
    <w:basedOn w:val="Normal"/>
    <w:link w:val="En-tteCar"/>
    <w:uiPriority w:val="99"/>
    <w:unhideWhenUsed/>
    <w:rsid w:val="00643D9A"/>
    <w:pPr>
      <w:tabs>
        <w:tab w:val="center" w:pos="4536"/>
        <w:tab w:val="right" w:pos="9072"/>
      </w:tabs>
      <w:spacing w:after="0" w:line="240" w:lineRule="auto"/>
    </w:pPr>
  </w:style>
  <w:style w:type="character" w:customStyle="1" w:styleId="En-tteCar">
    <w:name w:val="En-tête Car"/>
    <w:basedOn w:val="Policepardfaut"/>
    <w:link w:val="En-tte"/>
    <w:uiPriority w:val="99"/>
    <w:rsid w:val="00643D9A"/>
  </w:style>
  <w:style w:type="paragraph" w:styleId="Pieddepage">
    <w:name w:val="footer"/>
    <w:basedOn w:val="Normal"/>
    <w:link w:val="PieddepageCar"/>
    <w:uiPriority w:val="99"/>
    <w:unhideWhenUsed/>
    <w:rsid w:val="00643D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D9A"/>
  </w:style>
  <w:style w:type="character" w:customStyle="1" w:styleId="nowrap">
    <w:name w:val="nowrap"/>
    <w:basedOn w:val="Policepardfaut"/>
    <w:rsid w:val="00B617A7"/>
  </w:style>
  <w:style w:type="paragraph" w:customStyle="1" w:styleId="justifie">
    <w:name w:val="justifie"/>
    <w:basedOn w:val="Normal"/>
    <w:rsid w:val="0059659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F60B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0B3A"/>
    <w:rPr>
      <w:sz w:val="20"/>
      <w:szCs w:val="20"/>
    </w:rPr>
  </w:style>
  <w:style w:type="character" w:styleId="Appelnotedebasdep">
    <w:name w:val="footnote reference"/>
    <w:basedOn w:val="Policepardfaut"/>
    <w:uiPriority w:val="99"/>
    <w:semiHidden/>
    <w:unhideWhenUsed/>
    <w:rsid w:val="00F60B3A"/>
    <w:rPr>
      <w:vertAlign w:val="superscript"/>
    </w:rPr>
  </w:style>
  <w:style w:type="paragraph" w:styleId="En-ttedetabledesmatires">
    <w:name w:val="TOC Heading"/>
    <w:basedOn w:val="Titre1"/>
    <w:next w:val="Normal"/>
    <w:uiPriority w:val="39"/>
    <w:semiHidden/>
    <w:unhideWhenUsed/>
    <w:qFormat/>
    <w:rsid w:val="00B705F0"/>
    <w:pPr>
      <w:outlineLvl w:val="9"/>
    </w:pPr>
    <w:rPr>
      <w:lang w:eastAsia="fr-BE"/>
    </w:rPr>
  </w:style>
  <w:style w:type="paragraph" w:styleId="TM3">
    <w:name w:val="toc 3"/>
    <w:basedOn w:val="Normal"/>
    <w:next w:val="Normal"/>
    <w:autoRedefine/>
    <w:uiPriority w:val="39"/>
    <w:unhideWhenUsed/>
    <w:qFormat/>
    <w:rsid w:val="00B705F0"/>
    <w:pPr>
      <w:spacing w:after="100"/>
      <w:ind w:left="440"/>
    </w:pPr>
  </w:style>
  <w:style w:type="paragraph" w:styleId="TM2">
    <w:name w:val="toc 2"/>
    <w:basedOn w:val="Normal"/>
    <w:next w:val="Normal"/>
    <w:autoRedefine/>
    <w:uiPriority w:val="39"/>
    <w:unhideWhenUsed/>
    <w:qFormat/>
    <w:rsid w:val="00B705F0"/>
    <w:pPr>
      <w:spacing w:after="100"/>
      <w:ind w:left="220"/>
    </w:pPr>
    <w:rPr>
      <w:rFonts w:eastAsiaTheme="minorEastAsia"/>
      <w:lang w:eastAsia="fr-BE"/>
    </w:rPr>
  </w:style>
  <w:style w:type="paragraph" w:styleId="TM1">
    <w:name w:val="toc 1"/>
    <w:basedOn w:val="Normal"/>
    <w:next w:val="Normal"/>
    <w:autoRedefine/>
    <w:uiPriority w:val="39"/>
    <w:unhideWhenUsed/>
    <w:qFormat/>
    <w:rsid w:val="00B705F0"/>
    <w:pPr>
      <w:spacing w:after="100"/>
    </w:pPr>
    <w:rPr>
      <w:rFonts w:eastAsiaTheme="minorEastAsia"/>
      <w:lang w:eastAsia="fr-BE"/>
    </w:rPr>
  </w:style>
  <w:style w:type="paragraph" w:styleId="TM4">
    <w:name w:val="toc 4"/>
    <w:basedOn w:val="Normal"/>
    <w:next w:val="Normal"/>
    <w:autoRedefine/>
    <w:uiPriority w:val="39"/>
    <w:unhideWhenUsed/>
    <w:rsid w:val="00B705F0"/>
    <w:pPr>
      <w:spacing w:after="100"/>
      <w:ind w:left="660"/>
    </w:pPr>
  </w:style>
  <w:style w:type="paragraph" w:styleId="TM5">
    <w:name w:val="toc 5"/>
    <w:basedOn w:val="Normal"/>
    <w:next w:val="Normal"/>
    <w:autoRedefine/>
    <w:uiPriority w:val="39"/>
    <w:unhideWhenUsed/>
    <w:rsid w:val="006532AD"/>
    <w:pPr>
      <w:spacing w:after="100"/>
      <w:ind w:left="880"/>
    </w:pPr>
    <w:rPr>
      <w:rFonts w:eastAsiaTheme="minorEastAsia"/>
      <w:lang w:eastAsia="fr-BE"/>
    </w:rPr>
  </w:style>
  <w:style w:type="paragraph" w:styleId="TM6">
    <w:name w:val="toc 6"/>
    <w:basedOn w:val="Normal"/>
    <w:next w:val="Normal"/>
    <w:autoRedefine/>
    <w:uiPriority w:val="39"/>
    <w:unhideWhenUsed/>
    <w:rsid w:val="006532AD"/>
    <w:pPr>
      <w:spacing w:after="100"/>
      <w:ind w:left="1100"/>
    </w:pPr>
    <w:rPr>
      <w:rFonts w:eastAsiaTheme="minorEastAsia"/>
      <w:lang w:eastAsia="fr-BE"/>
    </w:rPr>
  </w:style>
  <w:style w:type="paragraph" w:styleId="TM7">
    <w:name w:val="toc 7"/>
    <w:basedOn w:val="Normal"/>
    <w:next w:val="Normal"/>
    <w:autoRedefine/>
    <w:uiPriority w:val="39"/>
    <w:unhideWhenUsed/>
    <w:rsid w:val="006532AD"/>
    <w:pPr>
      <w:spacing w:after="100"/>
      <w:ind w:left="1320"/>
    </w:pPr>
    <w:rPr>
      <w:rFonts w:eastAsiaTheme="minorEastAsia"/>
      <w:lang w:eastAsia="fr-BE"/>
    </w:rPr>
  </w:style>
  <w:style w:type="paragraph" w:styleId="TM8">
    <w:name w:val="toc 8"/>
    <w:basedOn w:val="Normal"/>
    <w:next w:val="Normal"/>
    <w:autoRedefine/>
    <w:uiPriority w:val="39"/>
    <w:unhideWhenUsed/>
    <w:rsid w:val="006532AD"/>
    <w:pPr>
      <w:spacing w:after="100"/>
      <w:ind w:left="1540"/>
    </w:pPr>
    <w:rPr>
      <w:rFonts w:eastAsiaTheme="minorEastAsia"/>
      <w:lang w:eastAsia="fr-BE"/>
    </w:rPr>
  </w:style>
  <w:style w:type="paragraph" w:styleId="TM9">
    <w:name w:val="toc 9"/>
    <w:basedOn w:val="Normal"/>
    <w:next w:val="Normal"/>
    <w:autoRedefine/>
    <w:uiPriority w:val="39"/>
    <w:unhideWhenUsed/>
    <w:rsid w:val="006532AD"/>
    <w:pPr>
      <w:spacing w:after="100"/>
      <w:ind w:left="1760"/>
    </w:pPr>
    <w:rPr>
      <w:rFonts w:eastAsiaTheme="minorEastAsia"/>
      <w:lang w:eastAsia="fr-BE"/>
    </w:rPr>
  </w:style>
  <w:style w:type="character" w:styleId="Marquedecommentaire">
    <w:name w:val="annotation reference"/>
    <w:basedOn w:val="Policepardfaut"/>
    <w:uiPriority w:val="99"/>
    <w:semiHidden/>
    <w:unhideWhenUsed/>
    <w:rsid w:val="00C73A73"/>
    <w:rPr>
      <w:sz w:val="16"/>
      <w:szCs w:val="16"/>
    </w:rPr>
  </w:style>
  <w:style w:type="paragraph" w:styleId="Commentaire">
    <w:name w:val="annotation text"/>
    <w:basedOn w:val="Normal"/>
    <w:link w:val="CommentaireCar"/>
    <w:uiPriority w:val="99"/>
    <w:semiHidden/>
    <w:unhideWhenUsed/>
    <w:rsid w:val="00C73A73"/>
    <w:pPr>
      <w:spacing w:line="240" w:lineRule="auto"/>
    </w:pPr>
    <w:rPr>
      <w:sz w:val="20"/>
      <w:szCs w:val="20"/>
    </w:rPr>
  </w:style>
  <w:style w:type="character" w:customStyle="1" w:styleId="CommentaireCar">
    <w:name w:val="Commentaire Car"/>
    <w:basedOn w:val="Policepardfaut"/>
    <w:link w:val="Commentaire"/>
    <w:uiPriority w:val="99"/>
    <w:semiHidden/>
    <w:rsid w:val="00C73A73"/>
    <w:rPr>
      <w:sz w:val="20"/>
      <w:szCs w:val="20"/>
    </w:rPr>
  </w:style>
  <w:style w:type="paragraph" w:styleId="Objetducommentaire">
    <w:name w:val="annotation subject"/>
    <w:basedOn w:val="Commentaire"/>
    <w:next w:val="Commentaire"/>
    <w:link w:val="ObjetducommentaireCar"/>
    <w:uiPriority w:val="99"/>
    <w:semiHidden/>
    <w:unhideWhenUsed/>
    <w:rsid w:val="00C73A73"/>
    <w:rPr>
      <w:b/>
      <w:bCs/>
    </w:rPr>
  </w:style>
  <w:style w:type="character" w:customStyle="1" w:styleId="ObjetducommentaireCar">
    <w:name w:val="Objet du commentaire Car"/>
    <w:basedOn w:val="CommentaireCar"/>
    <w:link w:val="Objetducommentaire"/>
    <w:uiPriority w:val="99"/>
    <w:semiHidden/>
    <w:rsid w:val="00C73A73"/>
    <w:rPr>
      <w:b/>
      <w:bCs/>
      <w:sz w:val="20"/>
      <w:szCs w:val="20"/>
    </w:rPr>
  </w:style>
  <w:style w:type="paragraph" w:customStyle="1" w:styleId="Style1">
    <w:name w:val="Style1"/>
    <w:basedOn w:val="Normal"/>
    <w:rsid w:val="00E824A2"/>
    <w:pPr>
      <w:spacing w:after="0" w:line="240" w:lineRule="auto"/>
      <w:ind w:left="1985"/>
      <w:jc w:val="both"/>
    </w:pPr>
    <w:rPr>
      <w:rFonts w:ascii="Arial" w:eastAsia="Times New Roman" w:hAnsi="Arial" w:cs="Arial"/>
      <w:szCs w:val="24"/>
      <w:lang w:val="fr-FR" w:eastAsia="fr-FR"/>
    </w:rPr>
  </w:style>
  <w:style w:type="paragraph" w:styleId="Notedefin">
    <w:name w:val="endnote text"/>
    <w:basedOn w:val="Normal"/>
    <w:link w:val="NotedefinCar"/>
    <w:uiPriority w:val="99"/>
    <w:semiHidden/>
    <w:unhideWhenUsed/>
    <w:rsid w:val="00483C53"/>
    <w:pPr>
      <w:spacing w:after="0" w:line="240" w:lineRule="auto"/>
    </w:pPr>
    <w:rPr>
      <w:sz w:val="20"/>
      <w:szCs w:val="20"/>
    </w:rPr>
  </w:style>
  <w:style w:type="character" w:customStyle="1" w:styleId="NotedefinCar">
    <w:name w:val="Note de fin Car"/>
    <w:basedOn w:val="Policepardfaut"/>
    <w:link w:val="Notedefin"/>
    <w:uiPriority w:val="99"/>
    <w:semiHidden/>
    <w:rsid w:val="00483C53"/>
    <w:rPr>
      <w:sz w:val="20"/>
      <w:szCs w:val="20"/>
    </w:rPr>
  </w:style>
  <w:style w:type="character" w:styleId="Appeldenotedefin">
    <w:name w:val="endnote reference"/>
    <w:basedOn w:val="Policepardfaut"/>
    <w:uiPriority w:val="99"/>
    <w:semiHidden/>
    <w:unhideWhenUsed/>
    <w:rsid w:val="00483C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next w:val="Default"/>
    <w:link w:val="Titre1Car"/>
    <w:uiPriority w:val="9"/>
    <w:qFormat/>
    <w:rsid w:val="00B705F0"/>
    <w:pPr>
      <w:keepNext/>
      <w:keepLines/>
      <w:spacing w:before="120" w:after="120"/>
      <w:outlineLvl w:val="0"/>
    </w:pPr>
    <w:rPr>
      <w:rFonts w:ascii="Tahoma" w:eastAsiaTheme="majorEastAsia" w:hAnsi="Tahoma" w:cstheme="majorBidi"/>
      <w:b/>
      <w:bCs/>
      <w:szCs w:val="28"/>
      <w:u w:val="single"/>
    </w:rPr>
  </w:style>
  <w:style w:type="paragraph" w:styleId="Titre2">
    <w:name w:val="heading 2"/>
    <w:basedOn w:val="Normal"/>
    <w:next w:val="Normal"/>
    <w:link w:val="Titre2Car"/>
    <w:uiPriority w:val="9"/>
    <w:unhideWhenUsed/>
    <w:qFormat/>
    <w:rsid w:val="00B705F0"/>
    <w:pPr>
      <w:keepNext/>
      <w:keepLines/>
      <w:spacing w:before="120" w:after="120"/>
      <w:outlineLvl w:val="1"/>
    </w:pPr>
    <w:rPr>
      <w:rFonts w:ascii="Tahoma" w:eastAsiaTheme="majorEastAsia" w:hAnsi="Tahoma" w:cstheme="majorBidi"/>
      <w:b/>
      <w:bCs/>
      <w:szCs w:val="26"/>
      <w:u w:val="single"/>
    </w:rPr>
  </w:style>
  <w:style w:type="paragraph" w:styleId="Titre3">
    <w:name w:val="heading 3"/>
    <w:basedOn w:val="Normal"/>
    <w:link w:val="Titre3Car"/>
    <w:uiPriority w:val="9"/>
    <w:qFormat/>
    <w:rsid w:val="00B705F0"/>
    <w:pPr>
      <w:spacing w:before="100" w:beforeAutospacing="1" w:after="100" w:afterAutospacing="1" w:line="240" w:lineRule="auto"/>
      <w:jc w:val="both"/>
      <w:outlineLvl w:val="2"/>
    </w:pPr>
    <w:rPr>
      <w:rFonts w:ascii="Tahoma" w:eastAsia="Times New Roman" w:hAnsi="Tahoma" w:cs="Times New Roman"/>
      <w:b/>
      <w:bCs/>
      <w:szCs w:val="27"/>
      <w:u w:val="single"/>
      <w:lang w:eastAsia="fr-BE"/>
    </w:rPr>
  </w:style>
  <w:style w:type="paragraph" w:styleId="Titre4">
    <w:name w:val="heading 4"/>
    <w:basedOn w:val="Normal"/>
    <w:next w:val="Normal"/>
    <w:link w:val="Titre4Car"/>
    <w:uiPriority w:val="9"/>
    <w:unhideWhenUsed/>
    <w:qFormat/>
    <w:rsid w:val="00B705F0"/>
    <w:pPr>
      <w:keepNext/>
      <w:keepLines/>
      <w:spacing w:before="200" w:after="0"/>
      <w:outlineLvl w:val="3"/>
    </w:pPr>
    <w:rPr>
      <w:rFonts w:ascii="Tahoma" w:eastAsiaTheme="majorEastAsia" w:hAnsi="Tahoma" w:cstheme="majorBidi"/>
      <w:bCs/>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65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B705F0"/>
    <w:rPr>
      <w:rFonts w:ascii="Tahoma" w:eastAsiaTheme="majorEastAsia" w:hAnsi="Tahoma" w:cstheme="majorBidi"/>
      <w:b/>
      <w:bCs/>
      <w:szCs w:val="28"/>
      <w:u w:val="single"/>
    </w:rPr>
  </w:style>
  <w:style w:type="character" w:customStyle="1" w:styleId="Titre2Car">
    <w:name w:val="Titre 2 Car"/>
    <w:basedOn w:val="Policepardfaut"/>
    <w:link w:val="Titre2"/>
    <w:uiPriority w:val="9"/>
    <w:rsid w:val="00B705F0"/>
    <w:rPr>
      <w:rFonts w:ascii="Tahoma" w:eastAsiaTheme="majorEastAsia" w:hAnsi="Tahoma" w:cstheme="majorBidi"/>
      <w:b/>
      <w:bCs/>
      <w:szCs w:val="26"/>
      <w:u w:val="single"/>
    </w:rPr>
  </w:style>
  <w:style w:type="character" w:customStyle="1" w:styleId="Titre3Car">
    <w:name w:val="Titre 3 Car"/>
    <w:basedOn w:val="Policepardfaut"/>
    <w:link w:val="Titre3"/>
    <w:uiPriority w:val="9"/>
    <w:rsid w:val="00B705F0"/>
    <w:rPr>
      <w:rFonts w:ascii="Tahoma" w:eastAsia="Times New Roman" w:hAnsi="Tahoma" w:cs="Times New Roman"/>
      <w:b/>
      <w:bCs/>
      <w:szCs w:val="27"/>
      <w:u w:val="single"/>
      <w:lang w:eastAsia="fr-BE"/>
    </w:rPr>
  </w:style>
  <w:style w:type="character" w:customStyle="1" w:styleId="Titre4Car">
    <w:name w:val="Titre 4 Car"/>
    <w:basedOn w:val="Policepardfaut"/>
    <w:link w:val="Titre4"/>
    <w:uiPriority w:val="9"/>
    <w:rsid w:val="00B705F0"/>
    <w:rPr>
      <w:rFonts w:ascii="Tahoma" w:eastAsiaTheme="majorEastAsia" w:hAnsi="Tahoma" w:cstheme="majorBidi"/>
      <w:bCs/>
      <w:iCs/>
      <w:u w:val="single"/>
    </w:rPr>
  </w:style>
  <w:style w:type="paragraph" w:styleId="Paragraphedeliste">
    <w:name w:val="List Paragraph"/>
    <w:basedOn w:val="Normal"/>
    <w:uiPriority w:val="34"/>
    <w:qFormat/>
    <w:rsid w:val="002D2977"/>
    <w:pPr>
      <w:ind w:left="720"/>
      <w:contextualSpacing/>
    </w:pPr>
  </w:style>
  <w:style w:type="paragraph" w:styleId="Textedebulles">
    <w:name w:val="Balloon Text"/>
    <w:basedOn w:val="Normal"/>
    <w:link w:val="TextedebullesCar"/>
    <w:uiPriority w:val="99"/>
    <w:semiHidden/>
    <w:unhideWhenUsed/>
    <w:rsid w:val="00D86A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6AEC"/>
    <w:rPr>
      <w:rFonts w:ascii="Tahoma" w:hAnsi="Tahoma" w:cs="Tahoma"/>
      <w:sz w:val="16"/>
      <w:szCs w:val="16"/>
    </w:rPr>
  </w:style>
  <w:style w:type="character" w:styleId="Lienhypertexte">
    <w:name w:val="Hyperlink"/>
    <w:basedOn w:val="Policepardfaut"/>
    <w:uiPriority w:val="99"/>
    <w:unhideWhenUsed/>
    <w:rsid w:val="007E2AE1"/>
    <w:rPr>
      <w:color w:val="0000FF"/>
      <w:u w:val="single"/>
    </w:rPr>
  </w:style>
  <w:style w:type="paragraph" w:styleId="En-tte">
    <w:name w:val="header"/>
    <w:basedOn w:val="Normal"/>
    <w:link w:val="En-tteCar"/>
    <w:uiPriority w:val="99"/>
    <w:unhideWhenUsed/>
    <w:rsid w:val="00643D9A"/>
    <w:pPr>
      <w:tabs>
        <w:tab w:val="center" w:pos="4536"/>
        <w:tab w:val="right" w:pos="9072"/>
      </w:tabs>
      <w:spacing w:after="0" w:line="240" w:lineRule="auto"/>
    </w:pPr>
  </w:style>
  <w:style w:type="character" w:customStyle="1" w:styleId="En-tteCar">
    <w:name w:val="En-tête Car"/>
    <w:basedOn w:val="Policepardfaut"/>
    <w:link w:val="En-tte"/>
    <w:uiPriority w:val="99"/>
    <w:rsid w:val="00643D9A"/>
  </w:style>
  <w:style w:type="paragraph" w:styleId="Pieddepage">
    <w:name w:val="footer"/>
    <w:basedOn w:val="Normal"/>
    <w:link w:val="PieddepageCar"/>
    <w:uiPriority w:val="99"/>
    <w:unhideWhenUsed/>
    <w:rsid w:val="00643D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3D9A"/>
  </w:style>
  <w:style w:type="character" w:customStyle="1" w:styleId="nowrap">
    <w:name w:val="nowrap"/>
    <w:basedOn w:val="Policepardfaut"/>
    <w:rsid w:val="00B617A7"/>
  </w:style>
  <w:style w:type="paragraph" w:customStyle="1" w:styleId="justifie">
    <w:name w:val="justifie"/>
    <w:basedOn w:val="Normal"/>
    <w:rsid w:val="0059659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semiHidden/>
    <w:unhideWhenUsed/>
    <w:rsid w:val="00F60B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0B3A"/>
    <w:rPr>
      <w:sz w:val="20"/>
      <w:szCs w:val="20"/>
    </w:rPr>
  </w:style>
  <w:style w:type="character" w:styleId="Appelnotedebasdep">
    <w:name w:val="footnote reference"/>
    <w:basedOn w:val="Policepardfaut"/>
    <w:uiPriority w:val="99"/>
    <w:semiHidden/>
    <w:unhideWhenUsed/>
    <w:rsid w:val="00F60B3A"/>
    <w:rPr>
      <w:vertAlign w:val="superscript"/>
    </w:rPr>
  </w:style>
  <w:style w:type="paragraph" w:styleId="En-ttedetabledesmatires">
    <w:name w:val="TOC Heading"/>
    <w:basedOn w:val="Titre1"/>
    <w:next w:val="Normal"/>
    <w:uiPriority w:val="39"/>
    <w:semiHidden/>
    <w:unhideWhenUsed/>
    <w:qFormat/>
    <w:rsid w:val="00B705F0"/>
    <w:pPr>
      <w:outlineLvl w:val="9"/>
    </w:pPr>
    <w:rPr>
      <w:lang w:eastAsia="fr-BE"/>
    </w:rPr>
  </w:style>
  <w:style w:type="paragraph" w:styleId="TM3">
    <w:name w:val="toc 3"/>
    <w:basedOn w:val="Normal"/>
    <w:next w:val="Normal"/>
    <w:autoRedefine/>
    <w:uiPriority w:val="39"/>
    <w:unhideWhenUsed/>
    <w:qFormat/>
    <w:rsid w:val="00B705F0"/>
    <w:pPr>
      <w:spacing w:after="100"/>
      <w:ind w:left="440"/>
    </w:pPr>
  </w:style>
  <w:style w:type="paragraph" w:styleId="TM2">
    <w:name w:val="toc 2"/>
    <w:basedOn w:val="Normal"/>
    <w:next w:val="Normal"/>
    <w:autoRedefine/>
    <w:uiPriority w:val="39"/>
    <w:unhideWhenUsed/>
    <w:qFormat/>
    <w:rsid w:val="00B705F0"/>
    <w:pPr>
      <w:spacing w:after="100"/>
      <w:ind w:left="220"/>
    </w:pPr>
    <w:rPr>
      <w:rFonts w:eastAsiaTheme="minorEastAsia"/>
      <w:lang w:eastAsia="fr-BE"/>
    </w:rPr>
  </w:style>
  <w:style w:type="paragraph" w:styleId="TM1">
    <w:name w:val="toc 1"/>
    <w:basedOn w:val="Normal"/>
    <w:next w:val="Normal"/>
    <w:autoRedefine/>
    <w:uiPriority w:val="39"/>
    <w:unhideWhenUsed/>
    <w:qFormat/>
    <w:rsid w:val="00B705F0"/>
    <w:pPr>
      <w:spacing w:after="100"/>
    </w:pPr>
    <w:rPr>
      <w:rFonts w:eastAsiaTheme="minorEastAsia"/>
      <w:lang w:eastAsia="fr-BE"/>
    </w:rPr>
  </w:style>
  <w:style w:type="paragraph" w:styleId="TM4">
    <w:name w:val="toc 4"/>
    <w:basedOn w:val="Normal"/>
    <w:next w:val="Normal"/>
    <w:autoRedefine/>
    <w:uiPriority w:val="39"/>
    <w:unhideWhenUsed/>
    <w:rsid w:val="00B705F0"/>
    <w:pPr>
      <w:spacing w:after="100"/>
      <w:ind w:left="660"/>
    </w:pPr>
  </w:style>
  <w:style w:type="paragraph" w:styleId="TM5">
    <w:name w:val="toc 5"/>
    <w:basedOn w:val="Normal"/>
    <w:next w:val="Normal"/>
    <w:autoRedefine/>
    <w:uiPriority w:val="39"/>
    <w:unhideWhenUsed/>
    <w:rsid w:val="006532AD"/>
    <w:pPr>
      <w:spacing w:after="100"/>
      <w:ind w:left="880"/>
    </w:pPr>
    <w:rPr>
      <w:rFonts w:eastAsiaTheme="minorEastAsia"/>
      <w:lang w:eastAsia="fr-BE"/>
    </w:rPr>
  </w:style>
  <w:style w:type="paragraph" w:styleId="TM6">
    <w:name w:val="toc 6"/>
    <w:basedOn w:val="Normal"/>
    <w:next w:val="Normal"/>
    <w:autoRedefine/>
    <w:uiPriority w:val="39"/>
    <w:unhideWhenUsed/>
    <w:rsid w:val="006532AD"/>
    <w:pPr>
      <w:spacing w:after="100"/>
      <w:ind w:left="1100"/>
    </w:pPr>
    <w:rPr>
      <w:rFonts w:eastAsiaTheme="minorEastAsia"/>
      <w:lang w:eastAsia="fr-BE"/>
    </w:rPr>
  </w:style>
  <w:style w:type="paragraph" w:styleId="TM7">
    <w:name w:val="toc 7"/>
    <w:basedOn w:val="Normal"/>
    <w:next w:val="Normal"/>
    <w:autoRedefine/>
    <w:uiPriority w:val="39"/>
    <w:unhideWhenUsed/>
    <w:rsid w:val="006532AD"/>
    <w:pPr>
      <w:spacing w:after="100"/>
      <w:ind w:left="1320"/>
    </w:pPr>
    <w:rPr>
      <w:rFonts w:eastAsiaTheme="minorEastAsia"/>
      <w:lang w:eastAsia="fr-BE"/>
    </w:rPr>
  </w:style>
  <w:style w:type="paragraph" w:styleId="TM8">
    <w:name w:val="toc 8"/>
    <w:basedOn w:val="Normal"/>
    <w:next w:val="Normal"/>
    <w:autoRedefine/>
    <w:uiPriority w:val="39"/>
    <w:unhideWhenUsed/>
    <w:rsid w:val="006532AD"/>
    <w:pPr>
      <w:spacing w:after="100"/>
      <w:ind w:left="1540"/>
    </w:pPr>
    <w:rPr>
      <w:rFonts w:eastAsiaTheme="minorEastAsia"/>
      <w:lang w:eastAsia="fr-BE"/>
    </w:rPr>
  </w:style>
  <w:style w:type="paragraph" w:styleId="TM9">
    <w:name w:val="toc 9"/>
    <w:basedOn w:val="Normal"/>
    <w:next w:val="Normal"/>
    <w:autoRedefine/>
    <w:uiPriority w:val="39"/>
    <w:unhideWhenUsed/>
    <w:rsid w:val="006532AD"/>
    <w:pPr>
      <w:spacing w:after="100"/>
      <w:ind w:left="1760"/>
    </w:pPr>
    <w:rPr>
      <w:rFonts w:eastAsiaTheme="minorEastAsia"/>
      <w:lang w:eastAsia="fr-BE"/>
    </w:rPr>
  </w:style>
  <w:style w:type="character" w:styleId="Marquedecommentaire">
    <w:name w:val="annotation reference"/>
    <w:basedOn w:val="Policepardfaut"/>
    <w:uiPriority w:val="99"/>
    <w:semiHidden/>
    <w:unhideWhenUsed/>
    <w:rsid w:val="00C73A73"/>
    <w:rPr>
      <w:sz w:val="16"/>
      <w:szCs w:val="16"/>
    </w:rPr>
  </w:style>
  <w:style w:type="paragraph" w:styleId="Commentaire">
    <w:name w:val="annotation text"/>
    <w:basedOn w:val="Normal"/>
    <w:link w:val="CommentaireCar"/>
    <w:uiPriority w:val="99"/>
    <w:semiHidden/>
    <w:unhideWhenUsed/>
    <w:rsid w:val="00C73A73"/>
    <w:pPr>
      <w:spacing w:line="240" w:lineRule="auto"/>
    </w:pPr>
    <w:rPr>
      <w:sz w:val="20"/>
      <w:szCs w:val="20"/>
    </w:rPr>
  </w:style>
  <w:style w:type="character" w:customStyle="1" w:styleId="CommentaireCar">
    <w:name w:val="Commentaire Car"/>
    <w:basedOn w:val="Policepardfaut"/>
    <w:link w:val="Commentaire"/>
    <w:uiPriority w:val="99"/>
    <w:semiHidden/>
    <w:rsid w:val="00C73A73"/>
    <w:rPr>
      <w:sz w:val="20"/>
      <w:szCs w:val="20"/>
    </w:rPr>
  </w:style>
  <w:style w:type="paragraph" w:styleId="Objetducommentaire">
    <w:name w:val="annotation subject"/>
    <w:basedOn w:val="Commentaire"/>
    <w:next w:val="Commentaire"/>
    <w:link w:val="ObjetducommentaireCar"/>
    <w:uiPriority w:val="99"/>
    <w:semiHidden/>
    <w:unhideWhenUsed/>
    <w:rsid w:val="00C73A73"/>
    <w:rPr>
      <w:b/>
      <w:bCs/>
    </w:rPr>
  </w:style>
  <w:style w:type="character" w:customStyle="1" w:styleId="ObjetducommentaireCar">
    <w:name w:val="Objet du commentaire Car"/>
    <w:basedOn w:val="CommentaireCar"/>
    <w:link w:val="Objetducommentaire"/>
    <w:uiPriority w:val="99"/>
    <w:semiHidden/>
    <w:rsid w:val="00C73A73"/>
    <w:rPr>
      <w:b/>
      <w:bCs/>
      <w:sz w:val="20"/>
      <w:szCs w:val="20"/>
    </w:rPr>
  </w:style>
  <w:style w:type="paragraph" w:customStyle="1" w:styleId="Style1">
    <w:name w:val="Style1"/>
    <w:basedOn w:val="Normal"/>
    <w:rsid w:val="00E824A2"/>
    <w:pPr>
      <w:spacing w:after="0" w:line="240" w:lineRule="auto"/>
      <w:ind w:left="1985"/>
      <w:jc w:val="both"/>
    </w:pPr>
    <w:rPr>
      <w:rFonts w:ascii="Arial" w:eastAsia="Times New Roman" w:hAnsi="Arial" w:cs="Arial"/>
      <w:szCs w:val="24"/>
      <w:lang w:val="fr-FR" w:eastAsia="fr-FR"/>
    </w:rPr>
  </w:style>
  <w:style w:type="paragraph" w:styleId="Notedefin">
    <w:name w:val="endnote text"/>
    <w:basedOn w:val="Normal"/>
    <w:link w:val="NotedefinCar"/>
    <w:uiPriority w:val="99"/>
    <w:semiHidden/>
    <w:unhideWhenUsed/>
    <w:rsid w:val="00483C53"/>
    <w:pPr>
      <w:spacing w:after="0" w:line="240" w:lineRule="auto"/>
    </w:pPr>
    <w:rPr>
      <w:sz w:val="20"/>
      <w:szCs w:val="20"/>
    </w:rPr>
  </w:style>
  <w:style w:type="character" w:customStyle="1" w:styleId="NotedefinCar">
    <w:name w:val="Note de fin Car"/>
    <w:basedOn w:val="Policepardfaut"/>
    <w:link w:val="Notedefin"/>
    <w:uiPriority w:val="99"/>
    <w:semiHidden/>
    <w:rsid w:val="00483C53"/>
    <w:rPr>
      <w:sz w:val="20"/>
      <w:szCs w:val="20"/>
    </w:rPr>
  </w:style>
  <w:style w:type="character" w:styleId="Appeldenotedefin">
    <w:name w:val="endnote reference"/>
    <w:basedOn w:val="Policepardfaut"/>
    <w:uiPriority w:val="99"/>
    <w:semiHidden/>
    <w:unhideWhenUsed/>
    <w:rsid w:val="00483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947">
      <w:bodyDiv w:val="1"/>
      <w:marLeft w:val="0"/>
      <w:marRight w:val="0"/>
      <w:marTop w:val="0"/>
      <w:marBottom w:val="0"/>
      <w:divBdr>
        <w:top w:val="none" w:sz="0" w:space="0" w:color="auto"/>
        <w:left w:val="none" w:sz="0" w:space="0" w:color="auto"/>
        <w:bottom w:val="none" w:sz="0" w:space="0" w:color="auto"/>
        <w:right w:val="none" w:sz="0" w:space="0" w:color="auto"/>
      </w:divBdr>
    </w:div>
    <w:div w:id="22368392">
      <w:bodyDiv w:val="1"/>
      <w:marLeft w:val="0"/>
      <w:marRight w:val="0"/>
      <w:marTop w:val="0"/>
      <w:marBottom w:val="0"/>
      <w:divBdr>
        <w:top w:val="none" w:sz="0" w:space="0" w:color="auto"/>
        <w:left w:val="none" w:sz="0" w:space="0" w:color="auto"/>
        <w:bottom w:val="none" w:sz="0" w:space="0" w:color="auto"/>
        <w:right w:val="none" w:sz="0" w:space="0" w:color="auto"/>
      </w:divBdr>
    </w:div>
    <w:div w:id="35201163">
      <w:bodyDiv w:val="1"/>
      <w:marLeft w:val="0"/>
      <w:marRight w:val="0"/>
      <w:marTop w:val="0"/>
      <w:marBottom w:val="0"/>
      <w:divBdr>
        <w:top w:val="none" w:sz="0" w:space="0" w:color="auto"/>
        <w:left w:val="none" w:sz="0" w:space="0" w:color="auto"/>
        <w:bottom w:val="none" w:sz="0" w:space="0" w:color="auto"/>
        <w:right w:val="none" w:sz="0" w:space="0" w:color="auto"/>
      </w:divBdr>
    </w:div>
    <w:div w:id="42751333">
      <w:bodyDiv w:val="1"/>
      <w:marLeft w:val="0"/>
      <w:marRight w:val="0"/>
      <w:marTop w:val="0"/>
      <w:marBottom w:val="0"/>
      <w:divBdr>
        <w:top w:val="none" w:sz="0" w:space="0" w:color="auto"/>
        <w:left w:val="none" w:sz="0" w:space="0" w:color="auto"/>
        <w:bottom w:val="none" w:sz="0" w:space="0" w:color="auto"/>
        <w:right w:val="none" w:sz="0" w:space="0" w:color="auto"/>
      </w:divBdr>
    </w:div>
    <w:div w:id="232588637">
      <w:bodyDiv w:val="1"/>
      <w:marLeft w:val="0"/>
      <w:marRight w:val="0"/>
      <w:marTop w:val="0"/>
      <w:marBottom w:val="0"/>
      <w:divBdr>
        <w:top w:val="none" w:sz="0" w:space="0" w:color="auto"/>
        <w:left w:val="none" w:sz="0" w:space="0" w:color="auto"/>
        <w:bottom w:val="none" w:sz="0" w:space="0" w:color="auto"/>
        <w:right w:val="none" w:sz="0" w:space="0" w:color="auto"/>
      </w:divBdr>
    </w:div>
    <w:div w:id="418646897">
      <w:bodyDiv w:val="1"/>
      <w:marLeft w:val="0"/>
      <w:marRight w:val="0"/>
      <w:marTop w:val="0"/>
      <w:marBottom w:val="0"/>
      <w:divBdr>
        <w:top w:val="none" w:sz="0" w:space="0" w:color="auto"/>
        <w:left w:val="none" w:sz="0" w:space="0" w:color="auto"/>
        <w:bottom w:val="none" w:sz="0" w:space="0" w:color="auto"/>
        <w:right w:val="none" w:sz="0" w:space="0" w:color="auto"/>
      </w:divBdr>
    </w:div>
    <w:div w:id="727800778">
      <w:bodyDiv w:val="1"/>
      <w:marLeft w:val="0"/>
      <w:marRight w:val="0"/>
      <w:marTop w:val="0"/>
      <w:marBottom w:val="0"/>
      <w:divBdr>
        <w:top w:val="none" w:sz="0" w:space="0" w:color="auto"/>
        <w:left w:val="none" w:sz="0" w:space="0" w:color="auto"/>
        <w:bottom w:val="none" w:sz="0" w:space="0" w:color="auto"/>
        <w:right w:val="none" w:sz="0" w:space="0" w:color="auto"/>
      </w:divBdr>
    </w:div>
    <w:div w:id="802769091">
      <w:bodyDiv w:val="1"/>
      <w:marLeft w:val="0"/>
      <w:marRight w:val="0"/>
      <w:marTop w:val="0"/>
      <w:marBottom w:val="0"/>
      <w:divBdr>
        <w:top w:val="none" w:sz="0" w:space="0" w:color="auto"/>
        <w:left w:val="none" w:sz="0" w:space="0" w:color="auto"/>
        <w:bottom w:val="none" w:sz="0" w:space="0" w:color="auto"/>
        <w:right w:val="none" w:sz="0" w:space="0" w:color="auto"/>
      </w:divBdr>
    </w:div>
    <w:div w:id="842355101">
      <w:bodyDiv w:val="1"/>
      <w:marLeft w:val="0"/>
      <w:marRight w:val="0"/>
      <w:marTop w:val="0"/>
      <w:marBottom w:val="0"/>
      <w:divBdr>
        <w:top w:val="none" w:sz="0" w:space="0" w:color="auto"/>
        <w:left w:val="none" w:sz="0" w:space="0" w:color="auto"/>
        <w:bottom w:val="none" w:sz="0" w:space="0" w:color="auto"/>
        <w:right w:val="none" w:sz="0" w:space="0" w:color="auto"/>
      </w:divBdr>
    </w:div>
    <w:div w:id="1569878311">
      <w:bodyDiv w:val="1"/>
      <w:marLeft w:val="0"/>
      <w:marRight w:val="0"/>
      <w:marTop w:val="0"/>
      <w:marBottom w:val="0"/>
      <w:divBdr>
        <w:top w:val="none" w:sz="0" w:space="0" w:color="auto"/>
        <w:left w:val="none" w:sz="0" w:space="0" w:color="auto"/>
        <w:bottom w:val="none" w:sz="0" w:space="0" w:color="auto"/>
        <w:right w:val="none" w:sz="0" w:space="0" w:color="auto"/>
      </w:divBdr>
    </w:div>
    <w:div w:id="18384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60D5-FAC3-4866-B99E-A139A57F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3672</TotalTime>
  <Pages>62</Pages>
  <Words>23058</Words>
  <Characters>126823</Characters>
  <Application>Microsoft Office Word</Application>
  <DocSecurity>0</DocSecurity>
  <Lines>1056</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234</cp:revision>
  <cp:lastPrinted>2015-02-09T13:10:00Z</cp:lastPrinted>
  <dcterms:created xsi:type="dcterms:W3CDTF">2014-07-01T08:49:00Z</dcterms:created>
  <dcterms:modified xsi:type="dcterms:W3CDTF">2015-04-09T12:54:00Z</dcterms:modified>
</cp:coreProperties>
</file>